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16901"/>
    <w:p w:rsidR="00A75170" w:rsidRDefault="00A75170"/>
    <w:p w:rsidR="00A75170" w:rsidRDefault="00A75170"/>
    <w:p w:rsidR="00A75170" w:rsidRDefault="00A75170"/>
    <w:p w:rsidR="00A75170" w:rsidRDefault="00A75170"/>
    <w:p w:rsidR="00A75170" w:rsidRDefault="00A75170" w:rsidP="00A75170">
      <w:pPr>
        <w:pStyle w:val="1"/>
        <w:rPr>
          <w:rFonts w:hint="eastAsia"/>
        </w:rPr>
      </w:pPr>
      <w:r w:rsidRPr="00D00403">
        <w:t xml:space="preserve">facebookincubator/beringei: </w:t>
      </w:r>
    </w:p>
    <w:p w:rsidR="00A75170" w:rsidRDefault="00A75170" w:rsidP="00A75170">
      <w:pPr>
        <w:rPr>
          <w:rFonts w:hint="eastAsia"/>
        </w:rPr>
      </w:pPr>
      <w:r w:rsidRPr="00D00403">
        <w:t xml:space="preserve">Beringei is a high performance, in-memory storage engine for time series data. </w:t>
      </w:r>
    </w:p>
    <w:p w:rsidR="00A75170" w:rsidRDefault="00A75170" w:rsidP="00A75170">
      <w:pPr>
        <w:rPr>
          <w:rFonts w:hint="eastAsia"/>
        </w:rPr>
      </w:pPr>
      <w:r w:rsidRPr="00D00403">
        <w:t>https://github.com/facebookincubator/beringei</w:t>
      </w:r>
    </w:p>
    <w:p w:rsidR="00A75170" w:rsidRDefault="00A75170" w:rsidP="00A75170"/>
    <w:p w:rsidR="00A75170" w:rsidRDefault="00A75170" w:rsidP="00A75170">
      <w:pPr>
        <w:pStyle w:val="1"/>
        <w:pBdr>
          <w:bottom w:val="single" w:sz="6" w:space="4" w:color="EAECEF"/>
        </w:pBdr>
        <w:spacing w:after="240"/>
        <w:rPr>
          <w:rFonts w:ascii="Segoe UI" w:hAnsi="Segoe UI" w:cs="Segoe UI"/>
          <w:color w:val="24292E"/>
        </w:rPr>
      </w:pPr>
      <w:r>
        <w:rPr>
          <w:rFonts w:ascii="Segoe UI" w:hAnsi="Segoe UI" w:cs="Segoe UI"/>
          <w:color w:val="24292E"/>
        </w:rPr>
        <w:t>Beringei</w:t>
      </w:r>
      <w:r>
        <w:rPr>
          <w:rStyle w:val="apple-converted-space"/>
          <w:rFonts w:ascii="Segoe UI" w:hAnsi="Segoe UI" w:cs="Segoe UI"/>
          <w:color w:val="24292E"/>
        </w:rPr>
        <w:t> </w:t>
      </w:r>
      <w:hyperlink r:id="rId7" w:history="1">
        <w:r>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rcleCI" href="https://circleci.com/gh/facebookincubator/beringei/tree/master" style="width:24pt;height:24pt" o:button="t"/>
          </w:pict>
        </w:r>
      </w:hyperlink>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t>A high performance, in memory time series storage engine</w:t>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1905000" cy="1905000"/>
            <wp:effectExtent l="0" t="0" r="0" b="0"/>
            <wp:docPr id="11" name="图片 2" descr="https://github.com/facebookincubator/beringei/raw/master/beringei_logo_clea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facebookincubator/beringei/raw/master/beringei_logo_clear.png">
                      <a:hlinkClick r:id="rId8" tgtFrame="&quot;_blank&quot;"/>
                    </pic:cNvPr>
                    <pic:cNvPicPr>
                      <a:picLocks noChangeAspect="1" noChangeArrowheads="1"/>
                    </pic:cNvPicPr>
                  </pic:nvPicPr>
                  <pic:blipFill>
                    <a:blip r:embed="rId9"/>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t>In the fall of 2015, we published the</w:t>
      </w:r>
      <w:r>
        <w:rPr>
          <w:rStyle w:val="apple-converted-space"/>
          <w:rFonts w:ascii="Segoe UI" w:hAnsi="Segoe UI" w:cs="Segoe UI"/>
          <w:color w:val="24292E"/>
        </w:rPr>
        <w:t> </w:t>
      </w:r>
      <w:hyperlink r:id="rId10" w:history="1">
        <w:r>
          <w:rPr>
            <w:rStyle w:val="a5"/>
            <w:rFonts w:ascii="Segoe UI" w:hAnsi="Segoe UI" w:cs="Segoe UI"/>
            <w:color w:val="0366D6"/>
          </w:rPr>
          <w:t>paper “Gorilla: A Fast, Scalable, In-Memory Time Series Database”</w:t>
        </w:r>
      </w:hyperlink>
      <w:r>
        <w:rPr>
          <w:rStyle w:val="apple-converted-space"/>
          <w:rFonts w:ascii="Segoe UI" w:hAnsi="Segoe UI" w:cs="Segoe UI"/>
          <w:color w:val="24292E"/>
        </w:rPr>
        <w:t> </w:t>
      </w:r>
      <w:r>
        <w:rPr>
          <w:rFonts w:ascii="Segoe UI" w:hAnsi="Segoe UI" w:cs="Segoe UI"/>
          <w:color w:val="24292E"/>
        </w:rPr>
        <w:t>at VLDB 2015. Beringei is the open source representation of the ideas presented in this paper.</w:t>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t>Beringei is a high performance time series storage engine. Time series are commonly used as a representation of statistics, gauges, and counters for monitoring performance and health of a system.</w:t>
      </w:r>
    </w:p>
    <w:p w:rsidR="00A75170" w:rsidRDefault="00A75170" w:rsidP="00A75170">
      <w:pPr>
        <w:rPr>
          <w:rFonts w:ascii="Segoe UI" w:hAnsi="Segoe UI" w:cs="Segoe UI"/>
          <w:color w:val="24292E"/>
        </w:rPr>
      </w:pPr>
      <w:r>
        <w:rPr>
          <w:rFonts w:ascii="Segoe UI" w:hAnsi="Segoe UI" w:cs="Segoe UI"/>
          <w:color w:val="24292E"/>
        </w:rPr>
        <w:lastRenderedPageBreak/>
        <w:t>Features</w:t>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t>Beringei has the following features:</w:t>
      </w:r>
    </w:p>
    <w:p w:rsidR="00A75170" w:rsidRDefault="00A75170" w:rsidP="00A75170">
      <w:pPr>
        <w:widowControl/>
        <w:numPr>
          <w:ilvl w:val="0"/>
          <w:numId w:val="1"/>
        </w:numPr>
        <w:spacing w:before="100" w:beforeAutospacing="1" w:after="100" w:afterAutospacing="1"/>
        <w:jc w:val="left"/>
        <w:rPr>
          <w:rFonts w:ascii="Segoe UI" w:hAnsi="Segoe UI" w:cs="Segoe UI"/>
          <w:color w:val="24292E"/>
        </w:rPr>
      </w:pPr>
      <w:r>
        <w:rPr>
          <w:rFonts w:ascii="Segoe UI" w:hAnsi="Segoe UI" w:cs="Segoe UI"/>
          <w:color w:val="24292E"/>
        </w:rPr>
        <w:t>Support for very fast, in-memory storage, backed by disk for persistence. Queries to the storage engine are always served out of memory for extremely fast query performance, but backed to disk so the process can be restarted or migrated with very little down time and no data loss.</w:t>
      </w:r>
    </w:p>
    <w:p w:rsidR="00A75170" w:rsidRDefault="00A75170" w:rsidP="00A75170">
      <w:pPr>
        <w:widowControl/>
        <w:numPr>
          <w:ilvl w:val="0"/>
          <w:numId w:val="1"/>
        </w:numPr>
        <w:spacing w:before="60" w:after="100" w:afterAutospacing="1"/>
        <w:jc w:val="left"/>
        <w:rPr>
          <w:rFonts w:ascii="Segoe UI" w:hAnsi="Segoe UI" w:cs="Segoe UI"/>
          <w:color w:val="24292E"/>
        </w:rPr>
      </w:pPr>
      <w:r>
        <w:rPr>
          <w:rFonts w:ascii="Segoe UI" w:hAnsi="Segoe UI" w:cs="Segoe UI"/>
          <w:color w:val="24292E"/>
        </w:rPr>
        <w:t>Extremely efficient streaming compression algorithm. Our streaming compression algorithm is able to compress real world time series data by over 90%. The delta of delta compression algorithm used by Beringei is also fast - we see that a single machine is able to compress more than 1.5 million datapoints/second.</w:t>
      </w:r>
    </w:p>
    <w:p w:rsidR="00A75170" w:rsidRDefault="00A75170" w:rsidP="00A75170">
      <w:pPr>
        <w:widowControl/>
        <w:numPr>
          <w:ilvl w:val="0"/>
          <w:numId w:val="1"/>
        </w:numPr>
        <w:spacing w:before="60" w:after="100" w:afterAutospacing="1"/>
        <w:jc w:val="left"/>
        <w:rPr>
          <w:rFonts w:ascii="Segoe UI" w:hAnsi="Segoe UI" w:cs="Segoe UI"/>
          <w:color w:val="24292E"/>
        </w:rPr>
      </w:pPr>
      <w:r>
        <w:rPr>
          <w:rFonts w:ascii="Segoe UI" w:hAnsi="Segoe UI" w:cs="Segoe UI"/>
          <w:color w:val="24292E"/>
        </w:rPr>
        <w:t>Reference sharded service implementation, including a client implementation.</w:t>
      </w:r>
    </w:p>
    <w:p w:rsidR="00A75170" w:rsidRDefault="00A75170" w:rsidP="00A75170">
      <w:pPr>
        <w:widowControl/>
        <w:numPr>
          <w:ilvl w:val="0"/>
          <w:numId w:val="1"/>
        </w:numPr>
        <w:spacing w:before="60" w:after="100" w:afterAutospacing="1"/>
        <w:jc w:val="left"/>
        <w:rPr>
          <w:rFonts w:ascii="Segoe UI" w:hAnsi="Segoe UI" w:cs="Segoe UI"/>
          <w:color w:val="24292E"/>
        </w:rPr>
      </w:pPr>
      <w:r>
        <w:rPr>
          <w:rFonts w:ascii="Segoe UI" w:hAnsi="Segoe UI" w:cs="Segoe UI"/>
          <w:color w:val="24292E"/>
        </w:rPr>
        <w:t>Reference http service implementation that enables direct Grafana integration.</w:t>
      </w:r>
    </w:p>
    <w:p w:rsidR="00A75170" w:rsidRDefault="00A75170" w:rsidP="00A75170">
      <w:pPr>
        <w:rPr>
          <w:rFonts w:ascii="Segoe UI" w:hAnsi="Segoe UI" w:cs="Segoe UI"/>
          <w:color w:val="24292E"/>
        </w:rPr>
      </w:pPr>
      <w:r>
        <w:rPr>
          <w:rFonts w:ascii="Segoe UI" w:hAnsi="Segoe UI" w:cs="Segoe UI"/>
          <w:color w:val="24292E"/>
        </w:rPr>
        <w:t>How can I use Beringei?</w:t>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t>Beringei can be used in one of two ways.</w:t>
      </w:r>
    </w:p>
    <w:p w:rsidR="00A75170" w:rsidRDefault="00A75170" w:rsidP="00A75170">
      <w:pPr>
        <w:widowControl/>
        <w:numPr>
          <w:ilvl w:val="0"/>
          <w:numId w:val="2"/>
        </w:numPr>
        <w:spacing w:before="100" w:beforeAutospacing="1" w:after="100" w:afterAutospacing="1"/>
        <w:jc w:val="left"/>
        <w:rPr>
          <w:rFonts w:ascii="Segoe UI" w:hAnsi="Segoe UI" w:cs="Segoe UI"/>
          <w:color w:val="24292E"/>
        </w:rPr>
      </w:pPr>
      <w:r>
        <w:rPr>
          <w:rFonts w:ascii="Segoe UI" w:hAnsi="Segoe UI" w:cs="Segoe UI"/>
          <w:color w:val="24292E"/>
        </w:rPr>
        <w:t>We have created a simple, sharded service, and reference client implementation, that can store and serve time series query requests.</w:t>
      </w:r>
    </w:p>
    <w:p w:rsidR="00A75170" w:rsidRDefault="00A75170" w:rsidP="00A75170">
      <w:pPr>
        <w:widowControl/>
        <w:numPr>
          <w:ilvl w:val="0"/>
          <w:numId w:val="2"/>
        </w:numPr>
        <w:spacing w:before="60" w:after="100" w:afterAutospacing="1"/>
        <w:jc w:val="left"/>
        <w:rPr>
          <w:rFonts w:ascii="Segoe UI" w:hAnsi="Segoe UI" w:cs="Segoe UI"/>
          <w:color w:val="24292E"/>
        </w:rPr>
      </w:pPr>
      <w:r>
        <w:rPr>
          <w:rFonts w:ascii="Segoe UI" w:hAnsi="Segoe UI" w:cs="Segoe UI"/>
          <w:color w:val="24292E"/>
        </w:rPr>
        <w:t>You can use Beringei as an embedded library to handle the low-level details of efficiently storing time series data. Using Beringei in this way is similar to</w:t>
      </w:r>
      <w:r>
        <w:rPr>
          <w:rStyle w:val="apple-converted-space"/>
          <w:rFonts w:ascii="Segoe UI" w:hAnsi="Segoe UI" w:cs="Segoe UI"/>
          <w:color w:val="24292E"/>
        </w:rPr>
        <w:t> </w:t>
      </w:r>
      <w:hyperlink r:id="rId11" w:history="1">
        <w:r>
          <w:rPr>
            <w:rStyle w:val="a5"/>
            <w:rFonts w:ascii="Segoe UI" w:hAnsi="Segoe UI" w:cs="Segoe UI"/>
            <w:color w:val="0366D6"/>
          </w:rPr>
          <w:t>RocksDB</w:t>
        </w:r>
      </w:hyperlink>
      <w:r>
        <w:rPr>
          <w:rStyle w:val="apple-converted-space"/>
          <w:rFonts w:ascii="Segoe UI" w:hAnsi="Segoe UI" w:cs="Segoe UI"/>
          <w:color w:val="24292E"/>
        </w:rPr>
        <w:t> </w:t>
      </w:r>
      <w:r>
        <w:rPr>
          <w:rFonts w:ascii="Segoe UI" w:hAnsi="Segoe UI" w:cs="Segoe UI"/>
          <w:color w:val="24292E"/>
        </w:rPr>
        <w:t>- the Beringei library can be the high performance storage system underlying your performance monitoring solution.</w:t>
      </w:r>
    </w:p>
    <w:p w:rsidR="00A75170" w:rsidRDefault="00A75170" w:rsidP="00A75170">
      <w:pPr>
        <w:rPr>
          <w:rFonts w:ascii="Segoe UI" w:hAnsi="Segoe UI" w:cs="Segoe UI"/>
          <w:color w:val="24292E"/>
        </w:rPr>
      </w:pPr>
      <w:r>
        <w:rPr>
          <w:rFonts w:ascii="Segoe UI" w:hAnsi="Segoe UI" w:cs="Segoe UI"/>
          <w:color w:val="24292E"/>
        </w:rPr>
        <w:t>Requirements</w:t>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t>Beringei is tested and working on:</w:t>
      </w:r>
    </w:p>
    <w:p w:rsidR="00A75170" w:rsidRDefault="00A75170" w:rsidP="00A75170">
      <w:pPr>
        <w:widowControl/>
        <w:numPr>
          <w:ilvl w:val="0"/>
          <w:numId w:val="3"/>
        </w:numPr>
        <w:spacing w:before="100" w:beforeAutospacing="1" w:after="100" w:afterAutospacing="1"/>
        <w:jc w:val="left"/>
        <w:rPr>
          <w:rFonts w:ascii="Segoe UI" w:hAnsi="Segoe UI" w:cs="Segoe UI"/>
          <w:color w:val="24292E"/>
        </w:rPr>
      </w:pPr>
      <w:r>
        <w:rPr>
          <w:rFonts w:ascii="Segoe UI" w:hAnsi="Segoe UI" w:cs="Segoe UI"/>
          <w:color w:val="24292E"/>
        </w:rPr>
        <w:t>Ubuntu 16.10</w:t>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t>We also depend on these open source projects:</w:t>
      </w:r>
    </w:p>
    <w:p w:rsidR="00A75170" w:rsidRDefault="00A75170" w:rsidP="00A75170">
      <w:pPr>
        <w:widowControl/>
        <w:numPr>
          <w:ilvl w:val="0"/>
          <w:numId w:val="4"/>
        </w:numPr>
        <w:spacing w:before="100" w:beforeAutospacing="1" w:after="100" w:afterAutospacing="1"/>
        <w:jc w:val="left"/>
        <w:rPr>
          <w:rFonts w:ascii="Segoe UI" w:hAnsi="Segoe UI" w:cs="Segoe UI"/>
          <w:color w:val="24292E"/>
        </w:rPr>
      </w:pPr>
      <w:hyperlink r:id="rId12" w:history="1">
        <w:r>
          <w:rPr>
            <w:rStyle w:val="a5"/>
            <w:rFonts w:ascii="Segoe UI" w:hAnsi="Segoe UI" w:cs="Segoe UI"/>
            <w:color w:val="0366D6"/>
          </w:rPr>
          <w:t>fbthrift</w:t>
        </w:r>
      </w:hyperlink>
    </w:p>
    <w:p w:rsidR="00A75170" w:rsidRDefault="00A75170" w:rsidP="00A75170">
      <w:pPr>
        <w:widowControl/>
        <w:numPr>
          <w:ilvl w:val="0"/>
          <w:numId w:val="4"/>
        </w:numPr>
        <w:spacing w:before="60" w:after="100" w:afterAutospacing="1"/>
        <w:jc w:val="left"/>
        <w:rPr>
          <w:rFonts w:ascii="Segoe UI" w:hAnsi="Segoe UI" w:cs="Segoe UI"/>
          <w:color w:val="24292E"/>
        </w:rPr>
      </w:pPr>
      <w:hyperlink r:id="rId13" w:history="1">
        <w:r>
          <w:rPr>
            <w:rStyle w:val="a5"/>
            <w:rFonts w:ascii="Segoe UI" w:hAnsi="Segoe UI" w:cs="Segoe UI"/>
            <w:color w:val="0366D6"/>
          </w:rPr>
          <w:t>folly</w:t>
        </w:r>
      </w:hyperlink>
    </w:p>
    <w:p w:rsidR="00A75170" w:rsidRDefault="00A75170" w:rsidP="00A75170">
      <w:pPr>
        <w:widowControl/>
        <w:numPr>
          <w:ilvl w:val="0"/>
          <w:numId w:val="4"/>
        </w:numPr>
        <w:spacing w:before="60" w:after="100" w:afterAutospacing="1"/>
        <w:jc w:val="left"/>
        <w:rPr>
          <w:rFonts w:ascii="Segoe UI" w:hAnsi="Segoe UI" w:cs="Segoe UI"/>
          <w:color w:val="24292E"/>
        </w:rPr>
      </w:pPr>
      <w:hyperlink r:id="rId14" w:history="1">
        <w:r>
          <w:rPr>
            <w:rStyle w:val="a5"/>
            <w:rFonts w:ascii="Segoe UI" w:hAnsi="Segoe UI" w:cs="Segoe UI"/>
            <w:color w:val="0366D6"/>
          </w:rPr>
          <w:t>wangle</w:t>
        </w:r>
      </w:hyperlink>
    </w:p>
    <w:p w:rsidR="00A75170" w:rsidRDefault="00A75170" w:rsidP="00A75170">
      <w:pPr>
        <w:widowControl/>
        <w:numPr>
          <w:ilvl w:val="0"/>
          <w:numId w:val="4"/>
        </w:numPr>
        <w:spacing w:before="60" w:after="100" w:afterAutospacing="1"/>
        <w:jc w:val="left"/>
        <w:rPr>
          <w:rFonts w:ascii="Segoe UI" w:hAnsi="Segoe UI" w:cs="Segoe UI"/>
          <w:color w:val="24292E"/>
        </w:rPr>
      </w:pPr>
      <w:hyperlink r:id="rId15" w:history="1">
        <w:r>
          <w:rPr>
            <w:rStyle w:val="a5"/>
            <w:rFonts w:ascii="Segoe UI" w:hAnsi="Segoe UI" w:cs="Segoe UI"/>
            <w:color w:val="0366D6"/>
          </w:rPr>
          <w:t>proxygen</w:t>
        </w:r>
      </w:hyperlink>
    </w:p>
    <w:p w:rsidR="00A75170" w:rsidRDefault="00A75170" w:rsidP="00A75170">
      <w:pPr>
        <w:widowControl/>
        <w:numPr>
          <w:ilvl w:val="0"/>
          <w:numId w:val="4"/>
        </w:numPr>
        <w:spacing w:before="60" w:after="100" w:afterAutospacing="1"/>
        <w:jc w:val="left"/>
        <w:rPr>
          <w:rFonts w:ascii="Segoe UI" w:hAnsi="Segoe UI" w:cs="Segoe UI"/>
          <w:color w:val="24292E"/>
        </w:rPr>
      </w:pPr>
      <w:hyperlink r:id="rId16" w:history="1">
        <w:r>
          <w:rPr>
            <w:rStyle w:val="a5"/>
            <w:rFonts w:ascii="Segoe UI" w:hAnsi="Segoe UI" w:cs="Segoe UI"/>
            <w:color w:val="0366D6"/>
          </w:rPr>
          <w:t>gtest</w:t>
        </w:r>
      </w:hyperlink>
    </w:p>
    <w:p w:rsidR="00A75170" w:rsidRDefault="00A75170" w:rsidP="00A75170">
      <w:pPr>
        <w:widowControl/>
        <w:numPr>
          <w:ilvl w:val="0"/>
          <w:numId w:val="4"/>
        </w:numPr>
        <w:spacing w:before="60" w:after="100" w:afterAutospacing="1"/>
        <w:jc w:val="left"/>
        <w:rPr>
          <w:rFonts w:ascii="Segoe UI" w:hAnsi="Segoe UI" w:cs="Segoe UI"/>
          <w:color w:val="24292E"/>
        </w:rPr>
      </w:pPr>
      <w:hyperlink r:id="rId17" w:history="1">
        <w:r>
          <w:rPr>
            <w:rStyle w:val="a5"/>
            <w:rFonts w:ascii="Segoe UI" w:hAnsi="Segoe UI" w:cs="Segoe UI"/>
            <w:color w:val="0366D6"/>
          </w:rPr>
          <w:t>gflags</w:t>
        </w:r>
      </w:hyperlink>
    </w:p>
    <w:p w:rsidR="00A75170" w:rsidRDefault="00A75170" w:rsidP="00A75170">
      <w:pPr>
        <w:rPr>
          <w:rFonts w:ascii="Segoe UI" w:hAnsi="Segoe UI" w:cs="Segoe UI"/>
          <w:color w:val="24292E"/>
        </w:rPr>
      </w:pPr>
      <w:r>
        <w:rPr>
          <w:rFonts w:ascii="Segoe UI" w:hAnsi="Segoe UI" w:cs="Segoe UI"/>
          <w:color w:val="24292E"/>
        </w:rPr>
        <w:t>Building Beringei</w:t>
      </w:r>
    </w:p>
    <w:p w:rsidR="00A75170" w:rsidRDefault="00A75170" w:rsidP="00A75170">
      <w:pPr>
        <w:pStyle w:val="a6"/>
        <w:spacing w:before="0" w:beforeAutospacing="0" w:after="240" w:afterAutospacing="0"/>
        <w:rPr>
          <w:rFonts w:ascii="Segoe UI" w:hAnsi="Segoe UI" w:cs="Segoe UI"/>
          <w:color w:val="24292E"/>
        </w:rPr>
      </w:pPr>
      <w:r>
        <w:rPr>
          <w:rFonts w:ascii="Segoe UI" w:hAnsi="Segoe UI" w:cs="Segoe UI"/>
          <w:color w:val="24292E"/>
        </w:rPr>
        <w:lastRenderedPageBreak/>
        <w:t>Our instructions are for Ubuntu 16.10 - but you will probably be able to modify the install scripts and directions to work with other linux distros.</w:t>
      </w:r>
    </w:p>
    <w:p w:rsidR="00A75170" w:rsidRDefault="00A75170" w:rsidP="00A75170">
      <w:pPr>
        <w:pStyle w:val="a6"/>
        <w:numPr>
          <w:ilvl w:val="0"/>
          <w:numId w:val="5"/>
        </w:numPr>
        <w:spacing w:before="0" w:beforeAutospacing="0" w:after="0" w:afterAutospacing="0"/>
        <w:rPr>
          <w:rFonts w:ascii="Segoe UI" w:hAnsi="Segoe UI" w:cs="Segoe UI"/>
          <w:color w:val="24292E"/>
        </w:rPr>
      </w:pPr>
      <w:r>
        <w:rPr>
          <w:rFonts w:ascii="Segoe UI" w:hAnsi="Segoe UI" w:cs="Segoe UI"/>
          <w:color w:val="24292E"/>
        </w:rPr>
        <w:t>Run</w:t>
      </w:r>
      <w:r>
        <w:rPr>
          <w:rStyle w:val="apple-converted-space"/>
          <w:rFonts w:ascii="Segoe UI" w:hAnsi="Segoe UI" w:cs="Segoe UI"/>
          <w:color w:val="24292E"/>
        </w:rPr>
        <w:t> </w:t>
      </w:r>
      <w:r>
        <w:rPr>
          <w:rStyle w:val="HTML"/>
          <w:rFonts w:ascii="Consolas" w:hAnsi="Consolas"/>
          <w:color w:val="24292E"/>
          <w:sz w:val="20"/>
          <w:szCs w:val="20"/>
        </w:rPr>
        <w:t>sudo ./setup_ubuntu.sh</w:t>
      </w:r>
      <w:r>
        <w:rPr>
          <w:rFonts w:ascii="Segoe UI" w:hAnsi="Segoe UI" w:cs="Segoe UI"/>
          <w:color w:val="24292E"/>
        </w:rPr>
        <w:t>.</w:t>
      </w:r>
    </w:p>
    <w:p w:rsidR="00A75170" w:rsidRDefault="00A75170" w:rsidP="00A75170">
      <w:pPr>
        <w:pStyle w:val="a6"/>
        <w:numPr>
          <w:ilvl w:val="0"/>
          <w:numId w:val="5"/>
        </w:numPr>
        <w:spacing w:before="240" w:beforeAutospacing="0" w:after="240" w:afterAutospacing="0"/>
        <w:rPr>
          <w:rFonts w:ascii="Segoe UI" w:hAnsi="Segoe UI" w:cs="Segoe UI"/>
          <w:color w:val="24292E"/>
        </w:rPr>
      </w:pPr>
      <w:r>
        <w:rPr>
          <w:rFonts w:ascii="Segoe UI" w:hAnsi="Segoe UI" w:cs="Segoe UI"/>
          <w:color w:val="24292E"/>
        </w:rPr>
        <w:t>Build beringei.</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mkdir build &amp;&amp; cd build &amp;&amp; cmake .. &amp;&amp; make</w:t>
      </w:r>
    </w:p>
    <w:p w:rsidR="00A75170" w:rsidRDefault="00A75170" w:rsidP="00A75170">
      <w:pPr>
        <w:widowControl/>
        <w:numPr>
          <w:ilvl w:val="0"/>
          <w:numId w:val="6"/>
        </w:numPr>
        <w:spacing w:before="100" w:beforeAutospacing="1" w:after="100" w:afterAutospacing="1"/>
        <w:jc w:val="left"/>
        <w:rPr>
          <w:rFonts w:ascii="Segoe UI" w:hAnsi="Segoe UI" w:cs="Segoe UI"/>
          <w:color w:val="24292E"/>
        </w:rPr>
      </w:pPr>
      <w:r>
        <w:rPr>
          <w:rFonts w:ascii="Segoe UI" w:hAnsi="Segoe UI" w:cs="Segoe UI"/>
          <w:color w:val="24292E"/>
        </w:rPr>
        <w:t>Generate a beringei configuration file.</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./beringei/tools/beringei_configuration_generator --host_names $(hostname) --file_path /tmp/beringei.json</w:t>
      </w:r>
    </w:p>
    <w:p w:rsidR="00A75170" w:rsidRDefault="00A75170" w:rsidP="00A75170">
      <w:pPr>
        <w:widowControl/>
        <w:numPr>
          <w:ilvl w:val="0"/>
          <w:numId w:val="7"/>
        </w:numPr>
        <w:spacing w:before="100" w:beforeAutospacing="1" w:after="100" w:afterAutospacing="1"/>
        <w:jc w:val="left"/>
        <w:rPr>
          <w:rFonts w:ascii="Segoe UI" w:hAnsi="Segoe UI" w:cs="Segoe UI"/>
          <w:color w:val="24292E"/>
        </w:rPr>
      </w:pPr>
      <w:r>
        <w:rPr>
          <w:rFonts w:ascii="Segoe UI" w:hAnsi="Segoe UI" w:cs="Segoe UI"/>
          <w:color w:val="24292E"/>
        </w:rPr>
        <w:t>Start beringei.</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./beringei/service/beringei_main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-beringei_configuration_path /tmp/beringei.json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-create_directories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-sleep_between_bucket_finalization_secs 60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-allowed_timestamp_behind 300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-bucket_size 600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-buckets $((86400/600))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-logtostderr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-v=2</w:t>
      </w:r>
    </w:p>
    <w:p w:rsidR="00A75170" w:rsidRDefault="00A75170" w:rsidP="00A75170">
      <w:pPr>
        <w:widowControl/>
        <w:numPr>
          <w:ilvl w:val="0"/>
          <w:numId w:val="8"/>
        </w:numPr>
        <w:spacing w:before="100" w:beforeAutospacing="1" w:after="100" w:afterAutospacing="1"/>
        <w:jc w:val="left"/>
        <w:rPr>
          <w:rFonts w:ascii="Segoe UI" w:hAnsi="Segoe UI" w:cs="Segoe UI"/>
          <w:color w:val="24292E"/>
        </w:rPr>
      </w:pPr>
      <w:r>
        <w:rPr>
          <w:rFonts w:ascii="Segoe UI" w:hAnsi="Segoe UI" w:cs="Segoe UI"/>
          <w:color w:val="24292E"/>
        </w:rPr>
        <w:t>Send data.</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while [[ 1 ]]; do</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./beringei/tools/beringei_put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-beringei_configuration_path /tmp/beringei.json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testkey ${RANDOM}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-logtostderr -v 3</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sleep 30</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done</w:t>
      </w:r>
    </w:p>
    <w:p w:rsidR="00A75170" w:rsidRDefault="00A75170" w:rsidP="00A75170">
      <w:pPr>
        <w:widowControl/>
        <w:numPr>
          <w:ilvl w:val="0"/>
          <w:numId w:val="9"/>
        </w:numPr>
        <w:spacing w:before="100" w:beforeAutospacing="1" w:after="100" w:afterAutospacing="1"/>
        <w:jc w:val="left"/>
        <w:rPr>
          <w:rFonts w:ascii="Segoe UI" w:hAnsi="Segoe UI" w:cs="Segoe UI"/>
          <w:color w:val="24292E"/>
        </w:rPr>
      </w:pPr>
      <w:r>
        <w:rPr>
          <w:rFonts w:ascii="Segoe UI" w:hAnsi="Segoe UI" w:cs="Segoe UI"/>
          <w:color w:val="24292E"/>
        </w:rPr>
        <w:t>Read the data back.</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./beringei/tools/beringei_get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-beringei_configuration_path /tmp/beringei.json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testkey \</w:t>
      </w:r>
    </w:p>
    <w:p w:rsidR="00A75170" w:rsidRDefault="00A75170" w:rsidP="00A75170">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-logtostderr -v 3</w:t>
      </w:r>
    </w:p>
    <w:p w:rsidR="00A75170" w:rsidRDefault="00A75170" w:rsidP="00A75170">
      <w:pPr>
        <w:rPr>
          <w:rFonts w:ascii="Segoe UI" w:hAnsi="Segoe UI" w:cs="Segoe UI"/>
          <w:color w:val="24292E"/>
        </w:rPr>
      </w:pPr>
      <w:r>
        <w:rPr>
          <w:rFonts w:ascii="Segoe UI" w:hAnsi="Segoe UI" w:cs="Segoe UI"/>
          <w:color w:val="24292E"/>
        </w:rPr>
        <w:lastRenderedPageBreak/>
        <w:t>License</w:t>
      </w:r>
    </w:p>
    <w:p w:rsidR="00A75170" w:rsidRDefault="00A75170" w:rsidP="00A75170">
      <w:pPr>
        <w:pStyle w:val="a6"/>
        <w:spacing w:before="0" w:beforeAutospacing="0"/>
        <w:rPr>
          <w:rFonts w:ascii="Segoe UI" w:hAnsi="Segoe UI" w:cs="Segoe UI"/>
          <w:color w:val="24292E"/>
        </w:rPr>
      </w:pPr>
      <w:r>
        <w:rPr>
          <w:rFonts w:ascii="Segoe UI" w:hAnsi="Segoe UI" w:cs="Segoe UI"/>
          <w:color w:val="24292E"/>
        </w:rPr>
        <w:t>Beringei is BSD-licensed. We also provide an additional patent grant.</w:t>
      </w:r>
    </w:p>
    <w:p w:rsidR="00A75170" w:rsidRPr="00890CA8" w:rsidRDefault="00A75170" w:rsidP="00A75170"/>
    <w:p w:rsidR="00A75170" w:rsidRDefault="00A75170" w:rsidP="00A75170">
      <w:pPr>
        <w:rPr>
          <w:rFonts w:hint="eastAsia"/>
        </w:rPr>
      </w:pPr>
    </w:p>
    <w:p w:rsidR="00A75170" w:rsidRPr="00A75170" w:rsidRDefault="00A75170"/>
    <w:p w:rsidR="00A75170" w:rsidRDefault="00A75170"/>
    <w:p w:rsidR="00A75170" w:rsidRDefault="00A75170"/>
    <w:sectPr w:rsidR="00A751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901" w:rsidRDefault="00416901" w:rsidP="00A75170">
      <w:r>
        <w:separator/>
      </w:r>
    </w:p>
  </w:endnote>
  <w:endnote w:type="continuationSeparator" w:id="1">
    <w:p w:rsidR="00416901" w:rsidRDefault="00416901" w:rsidP="00A751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901" w:rsidRDefault="00416901" w:rsidP="00A75170">
      <w:r>
        <w:separator/>
      </w:r>
    </w:p>
  </w:footnote>
  <w:footnote w:type="continuationSeparator" w:id="1">
    <w:p w:rsidR="00416901" w:rsidRDefault="00416901" w:rsidP="00A751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76F3B"/>
    <w:multiLevelType w:val="multilevel"/>
    <w:tmpl w:val="E7A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061E2"/>
    <w:multiLevelType w:val="multilevel"/>
    <w:tmpl w:val="CEF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46741"/>
    <w:multiLevelType w:val="multilevel"/>
    <w:tmpl w:val="F59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16D1E"/>
    <w:multiLevelType w:val="multilevel"/>
    <w:tmpl w:val="E10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17A6C"/>
    <w:multiLevelType w:val="multilevel"/>
    <w:tmpl w:val="CBD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12213"/>
    <w:multiLevelType w:val="multilevel"/>
    <w:tmpl w:val="B20C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94142F"/>
    <w:multiLevelType w:val="multilevel"/>
    <w:tmpl w:val="2B48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F2400"/>
    <w:multiLevelType w:val="multilevel"/>
    <w:tmpl w:val="9886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6413EB"/>
    <w:multiLevelType w:val="multilevel"/>
    <w:tmpl w:val="AAA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7"/>
  </w:num>
  <w:num w:numId="6">
    <w:abstractNumId w:val="3"/>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5170"/>
    <w:rsid w:val="00416901"/>
    <w:rsid w:val="00A751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170"/>
    <w:pPr>
      <w:widowControl w:val="0"/>
      <w:jc w:val="both"/>
    </w:pPr>
  </w:style>
  <w:style w:type="paragraph" w:styleId="1">
    <w:name w:val="heading 1"/>
    <w:basedOn w:val="a"/>
    <w:next w:val="a"/>
    <w:link w:val="1Char"/>
    <w:uiPriority w:val="9"/>
    <w:qFormat/>
    <w:rsid w:val="00A751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51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5170"/>
    <w:rPr>
      <w:sz w:val="18"/>
      <w:szCs w:val="18"/>
    </w:rPr>
  </w:style>
  <w:style w:type="paragraph" w:styleId="a4">
    <w:name w:val="footer"/>
    <w:basedOn w:val="a"/>
    <w:link w:val="Char0"/>
    <w:uiPriority w:val="99"/>
    <w:semiHidden/>
    <w:unhideWhenUsed/>
    <w:rsid w:val="00A751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5170"/>
    <w:rPr>
      <w:sz w:val="18"/>
      <w:szCs w:val="18"/>
    </w:rPr>
  </w:style>
  <w:style w:type="character" w:customStyle="1" w:styleId="1Char">
    <w:name w:val="标题 1 Char"/>
    <w:basedOn w:val="a0"/>
    <w:link w:val="1"/>
    <w:uiPriority w:val="9"/>
    <w:rsid w:val="00A75170"/>
    <w:rPr>
      <w:b/>
      <w:bCs/>
      <w:kern w:val="44"/>
      <w:sz w:val="44"/>
      <w:szCs w:val="44"/>
    </w:rPr>
  </w:style>
  <w:style w:type="character" w:styleId="HTML">
    <w:name w:val="HTML Code"/>
    <w:basedOn w:val="a0"/>
    <w:uiPriority w:val="99"/>
    <w:semiHidden/>
    <w:unhideWhenUsed/>
    <w:rsid w:val="00A75170"/>
    <w:rPr>
      <w:rFonts w:ascii="宋体" w:eastAsia="宋体" w:hAnsi="宋体" w:cs="宋体"/>
      <w:sz w:val="24"/>
      <w:szCs w:val="24"/>
    </w:rPr>
  </w:style>
  <w:style w:type="paragraph" w:styleId="HTML0">
    <w:name w:val="HTML Preformatted"/>
    <w:basedOn w:val="a"/>
    <w:link w:val="HTMLChar"/>
    <w:uiPriority w:val="99"/>
    <w:semiHidden/>
    <w:unhideWhenUsed/>
    <w:rsid w:val="00A751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75170"/>
    <w:rPr>
      <w:rFonts w:ascii="宋体" w:eastAsia="宋体" w:hAnsi="宋体" w:cs="宋体"/>
      <w:kern w:val="0"/>
      <w:sz w:val="24"/>
      <w:szCs w:val="24"/>
    </w:rPr>
  </w:style>
  <w:style w:type="character" w:customStyle="1" w:styleId="apple-converted-space">
    <w:name w:val="apple-converted-space"/>
    <w:basedOn w:val="a0"/>
    <w:rsid w:val="00A75170"/>
  </w:style>
  <w:style w:type="character" w:styleId="a5">
    <w:name w:val="Hyperlink"/>
    <w:basedOn w:val="a0"/>
    <w:uiPriority w:val="99"/>
    <w:semiHidden/>
    <w:unhideWhenUsed/>
    <w:rsid w:val="00A75170"/>
    <w:rPr>
      <w:color w:val="0000FF"/>
      <w:u w:val="single"/>
    </w:rPr>
  </w:style>
  <w:style w:type="paragraph" w:styleId="a6">
    <w:name w:val="Normal (Web)"/>
    <w:basedOn w:val="a"/>
    <w:uiPriority w:val="99"/>
    <w:semiHidden/>
    <w:unhideWhenUsed/>
    <w:rsid w:val="00A7517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A75170"/>
    <w:rPr>
      <w:sz w:val="18"/>
      <w:szCs w:val="18"/>
    </w:rPr>
  </w:style>
  <w:style w:type="character" w:customStyle="1" w:styleId="Char1">
    <w:name w:val="批注框文本 Char"/>
    <w:basedOn w:val="a0"/>
    <w:link w:val="a7"/>
    <w:uiPriority w:val="99"/>
    <w:semiHidden/>
    <w:rsid w:val="00A75170"/>
    <w:rPr>
      <w:sz w:val="18"/>
      <w:szCs w:val="18"/>
    </w:rPr>
  </w:style>
  <w:style w:type="paragraph" w:styleId="a8">
    <w:name w:val="Document Map"/>
    <w:basedOn w:val="a"/>
    <w:link w:val="Char2"/>
    <w:uiPriority w:val="99"/>
    <w:semiHidden/>
    <w:unhideWhenUsed/>
    <w:rsid w:val="00A75170"/>
    <w:rPr>
      <w:rFonts w:ascii="宋体" w:eastAsia="宋体"/>
      <w:sz w:val="18"/>
      <w:szCs w:val="18"/>
    </w:rPr>
  </w:style>
  <w:style w:type="character" w:customStyle="1" w:styleId="Char2">
    <w:name w:val="文档结构图 Char"/>
    <w:basedOn w:val="a0"/>
    <w:link w:val="a8"/>
    <w:uiPriority w:val="99"/>
    <w:semiHidden/>
    <w:rsid w:val="00A7517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incubator/beringei/blob/master/beringei_logo_clear.png" TargetMode="External"/><Relationship Id="rId13" Type="http://schemas.openxmlformats.org/officeDocument/2006/relationships/hyperlink" Target="https://github.com/facebook/foll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rcleci.com/gh/facebookincubator/beringei/tree/master" TargetMode="External"/><Relationship Id="rId12" Type="http://schemas.openxmlformats.org/officeDocument/2006/relationships/hyperlink" Target="https://github.com/facebook/fbthrift" TargetMode="External"/><Relationship Id="rId17" Type="http://schemas.openxmlformats.org/officeDocument/2006/relationships/hyperlink" Target="https://github.com/gflags/gflags" TargetMode="External"/><Relationship Id="rId2" Type="http://schemas.openxmlformats.org/officeDocument/2006/relationships/styles" Target="styles.xml"/><Relationship Id="rId16" Type="http://schemas.openxmlformats.org/officeDocument/2006/relationships/hyperlink" Target="https://github.com/google/google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cksdb.org/" TargetMode="External"/><Relationship Id="rId5" Type="http://schemas.openxmlformats.org/officeDocument/2006/relationships/footnotes" Target="footnotes.xml"/><Relationship Id="rId15" Type="http://schemas.openxmlformats.org/officeDocument/2006/relationships/hyperlink" Target="https://github.com/facebook/proxygen" TargetMode="External"/><Relationship Id="rId10" Type="http://schemas.openxmlformats.org/officeDocument/2006/relationships/hyperlink" Target="http://www.vldb.org/pvldb/vol8/p1816-telle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facebook/wa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586</Words>
  <Characters>3343</Characters>
  <Application>Microsoft Office Word</Application>
  <DocSecurity>0</DocSecurity>
  <Lines>27</Lines>
  <Paragraphs>7</Paragraphs>
  <ScaleCrop>false</ScaleCrop>
  <Company>Microsoft</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2017-05-10T04:21:00Z</dcterms:created>
  <dcterms:modified xsi:type="dcterms:W3CDTF">2017-05-10T04:21:00Z</dcterms:modified>
</cp:coreProperties>
</file>