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285"/>
    <w:p w:rsidR="00B43EBB" w:rsidRDefault="00B43EBB"/>
    <w:p w:rsidR="00B43EBB" w:rsidRDefault="00B43EBB"/>
    <w:p w:rsidR="00B43EBB" w:rsidRDefault="00B43EBB" w:rsidP="00B43EBB">
      <w:pPr>
        <w:pStyle w:val="2"/>
      </w:pPr>
      <w:r>
        <w:rPr>
          <w:rFonts w:hint="eastAsia"/>
        </w:rPr>
        <w:t>jinfo</w:t>
      </w:r>
    </w:p>
    <w:p w:rsidR="00B43EBB" w:rsidRDefault="00B43EBB" w:rsidP="00B43EBB"/>
    <w:p w:rsidR="00B43EBB" w:rsidRDefault="00B43EBB" w:rsidP="00B43EBB">
      <w:pPr>
        <w:pStyle w:val="3"/>
      </w:pPr>
      <w:r>
        <w:rPr>
          <w:rFonts w:hint="eastAsia"/>
        </w:rPr>
        <w:t>在运行时开启</w:t>
      </w:r>
      <w:r>
        <w:rPr>
          <w:rFonts w:hint="eastAsia"/>
        </w:rPr>
        <w:t>GC</w:t>
      </w:r>
      <w:r>
        <w:rPr>
          <w:rFonts w:hint="eastAsia"/>
        </w:rPr>
        <w:t>日志</w:t>
      </w:r>
      <w:r>
        <w:rPr>
          <w:rFonts w:hint="eastAsia"/>
        </w:rPr>
        <w:t xml:space="preserve"> - ImportNew</w:t>
      </w:r>
    </w:p>
    <w:p w:rsidR="00B43EBB" w:rsidRDefault="00B43EBB" w:rsidP="00B43EBB">
      <w:r>
        <w:t>http://www.importnew.com/15722.html</w:t>
      </w:r>
    </w:p>
    <w:p w:rsidR="00B43EBB" w:rsidRDefault="00B43EBB" w:rsidP="00B43EBB"/>
    <w:p w:rsidR="00B43EBB" w:rsidRPr="000D00AF" w:rsidRDefault="00B43EBB" w:rsidP="00B43EBB">
      <w:r w:rsidRPr="000D00AF">
        <w:rPr>
          <w:rFonts w:hint="eastAsia"/>
        </w:rPr>
        <w:t>我们经常会遇到</w:t>
      </w:r>
      <w:r w:rsidRPr="000D00AF">
        <w:rPr>
          <w:rFonts w:hint="eastAsia"/>
        </w:rPr>
        <w:t>JVM</w:t>
      </w:r>
      <w:r w:rsidRPr="000D00AF">
        <w:rPr>
          <w:rFonts w:hint="eastAsia"/>
        </w:rPr>
        <w:t>运行时出错的情况。若能在启动时加入一些启动选项（</w:t>
      </w:r>
      <w:r w:rsidRPr="000D00AF">
        <w:rPr>
          <w:rFonts w:hint="eastAsia"/>
        </w:rPr>
        <w:t>startup option</w:t>
      </w:r>
      <w:r w:rsidRPr="000D00AF">
        <w:rPr>
          <w:rFonts w:hint="eastAsia"/>
        </w:rPr>
        <w:t>），便可以获取与</w:t>
      </w:r>
      <w:r w:rsidRPr="000D00AF">
        <w:rPr>
          <w:rFonts w:hint="eastAsia"/>
        </w:rPr>
        <w:t>bug</w:t>
      </w:r>
      <w:r w:rsidRPr="000D00AF">
        <w:rPr>
          <w:rFonts w:hint="eastAsia"/>
        </w:rPr>
        <w:t>相关的重要线索，从而有希望根治它们。但在实际操作时，我们总是忘记添加</w:t>
      </w:r>
      <w:r w:rsidRPr="000D00AF">
        <w:t>-XX:+HeapDumpOnOutOfMemoryError</w:t>
      </w:r>
      <w:r w:rsidRPr="000D00AF">
        <w:rPr>
          <w:rFonts w:hint="eastAsia"/>
        </w:rPr>
        <w:t> </w:t>
      </w:r>
      <w:r w:rsidRPr="000D00AF">
        <w:rPr>
          <w:rFonts w:hint="eastAsia"/>
        </w:rPr>
        <w:t>或</w:t>
      </w:r>
      <w:r w:rsidRPr="000D00AF">
        <w:rPr>
          <w:rFonts w:hint="eastAsia"/>
        </w:rPr>
        <w:t> </w:t>
      </w:r>
      <w:r w:rsidRPr="000D00AF">
        <w:t>-XX:+PrintGCDetails</w:t>
      </w:r>
      <w:r w:rsidRPr="000D00AF">
        <w:rPr>
          <w:rFonts w:hint="eastAsia"/>
        </w:rPr>
        <w:t>这样必要的</w:t>
      </w:r>
      <w:r w:rsidRPr="000D00AF">
        <w:rPr>
          <w:rFonts w:hint="eastAsia"/>
        </w:rPr>
        <w:t>flag</w:t>
      </w:r>
      <w:r w:rsidRPr="000D00AF">
        <w:rPr>
          <w:rFonts w:hint="eastAsia"/>
        </w:rPr>
        <w:t>。</w:t>
      </w:r>
    </w:p>
    <w:p w:rsidR="00B43EBB" w:rsidRPr="000D00AF" w:rsidRDefault="00B43EBB" w:rsidP="00B43EBB">
      <w:r w:rsidRPr="000D00AF">
        <w:rPr>
          <w:rFonts w:hint="eastAsia"/>
        </w:rPr>
        <w:t>每当面对如此窘境，我们只能</w:t>
      </w:r>
      <w:r w:rsidRPr="00531E2D">
        <w:rPr>
          <w:rFonts w:hint="eastAsia"/>
          <w:shd w:val="clear" w:color="auto" w:fill="FFC000"/>
        </w:rPr>
        <w:t>关闭</w:t>
      </w:r>
      <w:r w:rsidRPr="000D00AF">
        <w:rPr>
          <w:rFonts w:hint="eastAsia"/>
        </w:rPr>
        <w:t>JVM</w:t>
      </w:r>
      <w:r w:rsidRPr="000D00AF">
        <w:rPr>
          <w:rFonts w:hint="eastAsia"/>
        </w:rPr>
        <w:t>，修改启动参数（</w:t>
      </w:r>
      <w:r w:rsidRPr="000D00AF">
        <w:rPr>
          <w:rFonts w:hint="eastAsia"/>
        </w:rPr>
        <w:t>startup parameter</w:t>
      </w:r>
      <w:r w:rsidRPr="000D00AF">
        <w:rPr>
          <w:rFonts w:hint="eastAsia"/>
        </w:rPr>
        <w:t>），然后默默祈祷，希望问题场景（</w:t>
      </w:r>
      <w:r w:rsidRPr="000D00AF">
        <w:rPr>
          <w:rFonts w:hint="eastAsia"/>
        </w:rPr>
        <w:t>problematic situation</w:t>
      </w:r>
      <w:r w:rsidRPr="000D00AF">
        <w:rPr>
          <w:rFonts w:hint="eastAsia"/>
        </w:rPr>
        <w:t>）能在重启之后得以重现。这种方法偶尔奏效，在场景重现后你或许还能收集到足够的证据，以便动手根治潜在的问题。</w:t>
      </w:r>
    </w:p>
    <w:p w:rsidR="00B43EBB" w:rsidRPr="000D00AF" w:rsidRDefault="00B43EBB" w:rsidP="00B43EBB">
      <w:r w:rsidRPr="000D00AF">
        <w:rPr>
          <w:rFonts w:hint="eastAsia"/>
        </w:rPr>
        <w:t>不难看出，前文所述的方法问题显著——你必须执行一次额外的</w:t>
      </w:r>
      <w:r w:rsidRPr="00531E2D">
        <w:rPr>
          <w:rFonts w:hint="eastAsia"/>
          <w:shd w:val="clear" w:color="auto" w:fill="FFC000"/>
        </w:rPr>
        <w:t>重启</w:t>
      </w:r>
      <w:r w:rsidRPr="000D00AF">
        <w:rPr>
          <w:rFonts w:hint="eastAsia"/>
        </w:rPr>
        <w:t>才能加入那烦人的</w:t>
      </w:r>
      <w:r w:rsidRPr="000D00AF">
        <w:rPr>
          <w:rFonts w:hint="eastAsia"/>
        </w:rPr>
        <w:t>debug</w:t>
      </w:r>
      <w:r w:rsidRPr="000D00AF">
        <w:rPr>
          <w:rFonts w:hint="eastAsia"/>
        </w:rPr>
        <w:t>选项，而不能借助中断（</w:t>
      </w:r>
      <w:r w:rsidRPr="000D00AF">
        <w:rPr>
          <w:rFonts w:hint="eastAsia"/>
        </w:rPr>
        <w:t>outage</w:t>
      </w:r>
      <w:r w:rsidRPr="000D00AF">
        <w:rPr>
          <w:rFonts w:hint="eastAsia"/>
        </w:rPr>
        <w:t>）实现。事实上，</w:t>
      </w:r>
      <w:r w:rsidRPr="000D00AF">
        <w:rPr>
          <w:rFonts w:hint="eastAsia"/>
        </w:rPr>
        <w:t>JDK bundle</w:t>
      </w:r>
      <w:r w:rsidRPr="000D00AF">
        <w:rPr>
          <w:rFonts w:hint="eastAsia"/>
        </w:rPr>
        <w:t>提供了一种可行的变通方案，如果将之收入麾下，偶尔还能从中获益。</w:t>
      </w:r>
    </w:p>
    <w:p w:rsidR="00B43EBB" w:rsidRDefault="00B43EBB" w:rsidP="00B43EBB">
      <w:r>
        <w:rPr>
          <w:rFonts w:hint="eastAsia"/>
        </w:rPr>
        <w:t>jinfo</w:t>
      </w:r>
    </w:p>
    <w:p w:rsidR="00B43EBB" w:rsidRDefault="00B43EBB" w:rsidP="00B43EBB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在JDK bundle中隐藏着一个精悍的小工具——</w:t>
      </w:r>
      <w:hyperlink r:id="rId6" w:anchor="gbdio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1"/>
            <w:szCs w:val="21"/>
            <w:bdr w:val="none" w:sz="0" w:space="0" w:color="auto" w:frame="1"/>
          </w:rPr>
          <w:t>jinfo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。作为一个命令行工具，jinfo用于收集正在运行的Java进程的配置信息。jinfo吸引眼球的地方在于，它能通过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-flag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选项动态修改指定的Java进程中的某些JVM flag的值。虽然这样的flag数量有限，但它们偶尔能够帮助到你。通过以下的命令你便能看到JVM中哪些flag可以被jinfo动态修改：</w:t>
      </w:r>
    </w:p>
    <w:tbl>
      <w:tblPr>
        <w:tblW w:w="11595" w:type="dxa"/>
        <w:tblCellMar>
          <w:left w:w="0" w:type="dxa"/>
          <w:right w:w="0" w:type="dxa"/>
        </w:tblCellMar>
        <w:tblLook w:val="04A0"/>
      </w:tblPr>
      <w:tblGrid>
        <w:gridCol w:w="525"/>
        <w:gridCol w:w="11070"/>
      </w:tblGrid>
      <w:tr w:rsidR="00B43EBB" w:rsidTr="00A85FB2">
        <w:tc>
          <w:tcPr>
            <w:tcW w:w="0" w:type="auto"/>
            <w:vAlign w:val="center"/>
            <w:hideMark/>
          </w:tcPr>
          <w:p w:rsidR="00B43EBB" w:rsidRDefault="00B43EBB" w:rsidP="00A85FB2">
            <w:r>
              <w:t>1</w:t>
            </w:r>
          </w:p>
          <w:p w:rsidR="00B43EBB" w:rsidRDefault="00B43EBB" w:rsidP="00A85FB2">
            <w:r>
              <w:t>2</w:t>
            </w:r>
          </w:p>
          <w:p w:rsidR="00B43EBB" w:rsidRDefault="00B43EBB" w:rsidP="00A85FB2">
            <w:r>
              <w:t>3</w:t>
            </w:r>
          </w:p>
          <w:p w:rsidR="00B43EBB" w:rsidRDefault="00B43EBB" w:rsidP="00A85FB2">
            <w:r>
              <w:t>4</w:t>
            </w:r>
          </w:p>
          <w:p w:rsidR="00B43EBB" w:rsidRDefault="00B43EBB" w:rsidP="00A85FB2">
            <w:r>
              <w:t>5</w:t>
            </w:r>
          </w:p>
          <w:p w:rsidR="00B43EBB" w:rsidRDefault="00B43EBB" w:rsidP="00A85FB2">
            <w:r>
              <w:t>6</w:t>
            </w:r>
          </w:p>
          <w:p w:rsidR="00B43EBB" w:rsidRDefault="00B43EBB" w:rsidP="00A85FB2">
            <w:r>
              <w:t>7</w:t>
            </w:r>
          </w:p>
          <w:p w:rsidR="00B43EBB" w:rsidRDefault="00B43EBB" w:rsidP="00A85FB2">
            <w:r>
              <w:t>8</w:t>
            </w:r>
          </w:p>
          <w:p w:rsidR="00B43EBB" w:rsidRDefault="00B43EBB" w:rsidP="00A85FB2">
            <w:r>
              <w:t>9</w:t>
            </w:r>
          </w:p>
          <w:p w:rsidR="00B43EBB" w:rsidRDefault="00B43EBB" w:rsidP="00A85FB2">
            <w:r>
              <w:t>10</w:t>
            </w:r>
          </w:p>
          <w:p w:rsidR="00B43EBB" w:rsidRDefault="00B43EBB" w:rsidP="00A85F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11</w:t>
            </w:r>
          </w:p>
        </w:tc>
        <w:tc>
          <w:tcPr>
            <w:tcW w:w="11070" w:type="dxa"/>
            <w:vAlign w:val="center"/>
            <w:hideMark/>
          </w:tcPr>
          <w:p w:rsidR="00B43EBB" w:rsidRDefault="00B43EBB" w:rsidP="00A85FB2">
            <w:r>
              <w:rPr>
                <w:rStyle w:val="HTML"/>
              </w:rPr>
              <w:t>my-precious me$ java -XX:+PrintFlagsFinal -version|grep</w:t>
            </w:r>
            <w:r>
              <w:t xml:space="preserve"> </w:t>
            </w:r>
            <w:r>
              <w:rPr>
                <w:rStyle w:val="HTML"/>
              </w:rPr>
              <w:t>manageable</w:t>
            </w:r>
          </w:p>
          <w:p w:rsidR="00B43EBB" w:rsidRDefault="00B43EBB" w:rsidP="00A85FB2">
            <w:r>
              <w:rPr>
                <w:rStyle w:val="HTML"/>
              </w:rPr>
              <w:t>     intx CMSAbortablePrecleanWaitMillis            = 100                                 {manageable}</w:t>
            </w:r>
          </w:p>
          <w:p w:rsidR="00B43EBB" w:rsidRDefault="00B43EBB" w:rsidP="00A85FB2">
            <w:r>
              <w:rPr>
                <w:rStyle w:val="HTML"/>
              </w:rPr>
              <w:t>     intx CMSWaitDuration                           = 2000                                {manageable}</w:t>
            </w:r>
          </w:p>
          <w:p w:rsidR="00B43EBB" w:rsidRDefault="00B43EBB" w:rsidP="00A85FB2">
            <w:r>
              <w:rPr>
                <w:rStyle w:val="HTML"/>
              </w:rPr>
              <w:t>     bool HeapDumpAfterFullGC                       = 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  <w:p w:rsidR="00B43EBB" w:rsidRDefault="00B43EBB" w:rsidP="00A85FB2">
            <w:r>
              <w:rPr>
                <w:rStyle w:val="HTML"/>
              </w:rPr>
              <w:t>     bool HeapDumpBeforeFullGC                      = 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  <w:p w:rsidR="00B43EBB" w:rsidRDefault="00B43EBB" w:rsidP="00A85FB2">
            <w:r>
              <w:rPr>
                <w:rStyle w:val="HTML"/>
              </w:rPr>
              <w:t>     bool HeapDumpOnOutOfMemoryError                = 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  <w:p w:rsidR="00B43EBB" w:rsidRDefault="00B43EBB" w:rsidP="00A85FB2">
            <w:r>
              <w:rPr>
                <w:rStyle w:val="HTML"/>
              </w:rPr>
              <w:t>     ... cut</w:t>
            </w:r>
            <w:r>
              <w:t xml:space="preserve"> </w:t>
            </w:r>
            <w:r>
              <w:rPr>
                <w:rStyle w:val="HTML"/>
              </w:rPr>
              <w:t>for</w:t>
            </w:r>
            <w:r>
              <w:t xml:space="preserve"> </w:t>
            </w:r>
            <w:r>
              <w:rPr>
                <w:rStyle w:val="HTML"/>
              </w:rPr>
              <w:t>brevity ...</w:t>
            </w:r>
          </w:p>
          <w:p w:rsidR="00B43EBB" w:rsidRDefault="00B43EBB" w:rsidP="00A85FB2">
            <w:r>
              <w:rPr>
                <w:rStyle w:val="HTML"/>
              </w:rPr>
              <w:t xml:space="preserve">     bool PrintGC                                   = </w:t>
            </w:r>
            <w:r>
              <w:rPr>
                <w:rStyle w:val="HTML"/>
              </w:rPr>
              <w:lastRenderedPageBreak/>
              <w:t>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  <w:p w:rsidR="00B43EBB" w:rsidRDefault="00B43EBB" w:rsidP="00A85FB2">
            <w:r>
              <w:rPr>
                <w:rStyle w:val="HTML"/>
              </w:rPr>
              <w:t>     bool PrintGCDateStamps                         = 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  <w:p w:rsidR="00B43EBB" w:rsidRDefault="00B43EBB" w:rsidP="00A85FB2">
            <w:r>
              <w:rPr>
                <w:rStyle w:val="HTML"/>
              </w:rPr>
              <w:t>     bool PrintGCDetails                            = 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  <w:p w:rsidR="00B43EBB" w:rsidRDefault="00B43EBB" w:rsidP="00A85F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bool PrintGCTimeStamps                         = false</w:t>
            </w:r>
            <w:r>
              <w:t xml:space="preserve">                               </w:t>
            </w:r>
            <w:r>
              <w:rPr>
                <w:rStyle w:val="HTML"/>
              </w:rPr>
              <w:t>{manageable}</w:t>
            </w:r>
          </w:p>
        </w:tc>
      </w:tr>
    </w:tbl>
    <w:p w:rsidR="00B43EBB" w:rsidRDefault="00B43EBB" w:rsidP="00B43EBB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通过选项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-XX:+PrintFlagsFinal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可以列出所有的JVM flag，而其中的标注为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manageable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的flag则是值得我们关注的部分。这些flag可通过JDK management interface（-XX:+PrintFlagsFinal）动态修改。虽然在JConsole中也能查到与其十分相似的MBean。但在我看来，以命令行的方式查看它们更加的便捷。</w:t>
      </w:r>
    </w:p>
    <w:p w:rsidR="00B43EBB" w:rsidRDefault="00B43EBB" w:rsidP="00B43EBB">
      <w:r>
        <w:rPr>
          <w:rFonts w:hint="eastAsia"/>
        </w:rPr>
        <w:t>如何使用</w:t>
      </w:r>
      <w:r>
        <w:rPr>
          <w:rFonts w:hint="eastAsia"/>
        </w:rPr>
        <w:t>jinfo</w:t>
      </w:r>
    </w:p>
    <w:p w:rsidR="00B43EBB" w:rsidRDefault="00B43EBB" w:rsidP="00B43EBB">
      <w:pPr>
        <w:pStyle w:val="a6"/>
        <w:shd w:val="clear" w:color="auto" w:fill="FFFFFF"/>
        <w:spacing w:before="0" w:beforeAutospacing="0" w:after="30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让我们通过实战来学习如何使用jinfo。在下面的例子中，我们将在一个正在运行的JVM中动态开启GC日志功能：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420"/>
        <w:gridCol w:w="8880"/>
      </w:tblGrid>
      <w:tr w:rsidR="00B43EBB" w:rsidTr="00A85FB2">
        <w:tc>
          <w:tcPr>
            <w:tcW w:w="0" w:type="auto"/>
            <w:vAlign w:val="center"/>
            <w:hideMark/>
          </w:tcPr>
          <w:p w:rsidR="00B43EBB" w:rsidRDefault="00B43EBB" w:rsidP="00A85FB2">
            <w:r>
              <w:t>1</w:t>
            </w:r>
          </w:p>
          <w:p w:rsidR="00B43EBB" w:rsidRDefault="00B43EBB" w:rsidP="00A85FB2">
            <w:r>
              <w:t>2</w:t>
            </w:r>
          </w:p>
          <w:p w:rsidR="00B43EBB" w:rsidRDefault="00B43EBB" w:rsidP="00A85FB2">
            <w:r>
              <w:t>3</w:t>
            </w:r>
          </w:p>
          <w:p w:rsidR="00B43EBB" w:rsidRDefault="00B43EBB" w:rsidP="00A85FB2">
            <w:r>
              <w:t>4</w:t>
            </w:r>
          </w:p>
          <w:p w:rsidR="00B43EBB" w:rsidRDefault="00B43EBB" w:rsidP="00A85FB2">
            <w:r>
              <w:t>5</w:t>
            </w:r>
          </w:p>
          <w:p w:rsidR="00B43EBB" w:rsidRDefault="00B43EBB" w:rsidP="00A85FB2">
            <w:r>
              <w:t>6</w:t>
            </w:r>
          </w:p>
          <w:p w:rsidR="00B43EBB" w:rsidRDefault="00B43EBB" w:rsidP="00A85F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8880" w:type="dxa"/>
            <w:vAlign w:val="center"/>
            <w:hideMark/>
          </w:tcPr>
          <w:p w:rsidR="00B43EBB" w:rsidRDefault="00B43EBB" w:rsidP="00A85FB2">
            <w:r>
              <w:rPr>
                <w:rStyle w:val="HTML"/>
              </w:rPr>
              <w:t>my-precious me$ jps</w:t>
            </w:r>
          </w:p>
          <w:p w:rsidR="00B43EBB" w:rsidRDefault="00B43EBB" w:rsidP="00A85FB2">
            <w:r>
              <w:rPr>
                <w:rStyle w:val="HTML"/>
              </w:rPr>
              <w:t>12278 HighAllocationRate</w:t>
            </w:r>
          </w:p>
          <w:p w:rsidR="00B43EBB" w:rsidRDefault="00B43EBB" w:rsidP="00A85FB2">
            <w:r>
              <w:rPr>
                <w:rStyle w:val="HTML"/>
              </w:rPr>
              <w:t>12279 Jps</w:t>
            </w:r>
          </w:p>
          <w:p w:rsidR="00B43EBB" w:rsidRDefault="00B43EBB" w:rsidP="00A85FB2">
            <w:r>
              <w:rPr>
                <w:rStyle w:val="HTML"/>
              </w:rPr>
              <w:t>12269 JConsole</w:t>
            </w:r>
          </w:p>
          <w:p w:rsidR="00B43EBB" w:rsidRDefault="00B43EBB" w:rsidP="00A85FB2">
            <w:r>
              <w:rPr>
                <w:rStyle w:val="HTML"/>
              </w:rPr>
              <w:t>my-precious me$ jinfo -flag +PrintGCDetails 12278</w:t>
            </w:r>
          </w:p>
          <w:p w:rsidR="00B43EBB" w:rsidRDefault="00B43EBB" w:rsidP="00A85FB2">
            <w:r>
              <w:rPr>
                <w:rStyle w:val="HTML"/>
              </w:rPr>
              <w:t>my-precious me$ jinfo -flag +PrintGC 12278</w:t>
            </w:r>
          </w:p>
          <w:p w:rsidR="00B43EBB" w:rsidRDefault="00B43EBB" w:rsidP="00A85F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my-precious me$</w:t>
            </w:r>
          </w:p>
        </w:tc>
      </w:tr>
    </w:tbl>
    <w:p w:rsidR="00B43EBB" w:rsidRDefault="00B43EBB" w:rsidP="00B43EBB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在jinfo中需要打开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-XX:+PrintGC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-XX:+PrintGCDetails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两个选项才能开启GC日志，这与用命令行参数的方式实现有着细微的差别——如果你通过启动脚本（startup script）来设置参数，仅需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-XX:+PrintGCDetails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即可，因为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-XX:+PrintGC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会被自动打开。</w:t>
      </w:r>
    </w:p>
    <w:p w:rsidR="00B43EBB" w:rsidRDefault="00B43EBB" w:rsidP="00B43EBB">
      <w:pPr>
        <w:pStyle w:val="a6"/>
        <w:shd w:val="clear" w:color="auto" w:fill="FFFFFF"/>
        <w:spacing w:before="0" w:beforeAutospacing="0" w:after="30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不过，从standard output的结果来看，PID为12278的进程的GC日志的确能够滚动地显示出来：</w:t>
      </w:r>
    </w:p>
    <w:tbl>
      <w:tblPr>
        <w:tblW w:w="16950" w:type="dxa"/>
        <w:tblCellMar>
          <w:left w:w="0" w:type="dxa"/>
          <w:right w:w="0" w:type="dxa"/>
        </w:tblCellMar>
        <w:tblLook w:val="04A0"/>
      </w:tblPr>
      <w:tblGrid>
        <w:gridCol w:w="420"/>
        <w:gridCol w:w="16530"/>
      </w:tblGrid>
      <w:tr w:rsidR="00B43EBB" w:rsidTr="00A85FB2">
        <w:tc>
          <w:tcPr>
            <w:tcW w:w="0" w:type="auto"/>
            <w:vAlign w:val="center"/>
            <w:hideMark/>
          </w:tcPr>
          <w:p w:rsidR="00B43EBB" w:rsidRDefault="00B43EBB" w:rsidP="00A85FB2">
            <w:r>
              <w:t>1</w:t>
            </w:r>
          </w:p>
          <w:p w:rsidR="00B43EBB" w:rsidRDefault="00B43EBB" w:rsidP="00A85FB2">
            <w:r>
              <w:t>2</w:t>
            </w:r>
          </w:p>
          <w:p w:rsidR="00B43EBB" w:rsidRDefault="00B43EBB" w:rsidP="00A85FB2">
            <w:r>
              <w:t>3</w:t>
            </w:r>
          </w:p>
          <w:p w:rsidR="00B43EBB" w:rsidRDefault="00B43EBB" w:rsidP="00A85FB2">
            <w:r>
              <w:t>4</w:t>
            </w:r>
          </w:p>
          <w:p w:rsidR="00B43EBB" w:rsidRDefault="00B43EBB" w:rsidP="00A85F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6530" w:type="dxa"/>
            <w:vAlign w:val="center"/>
            <w:hideMark/>
          </w:tcPr>
          <w:p w:rsidR="00B43EBB" w:rsidRDefault="00B43EBB" w:rsidP="00A85FB2">
            <w:r>
              <w:rPr>
                <w:rStyle w:val="HTML"/>
              </w:rPr>
              <w:t>...</w:t>
            </w:r>
          </w:p>
          <w:p w:rsidR="00B43EBB" w:rsidRDefault="00B43EBB" w:rsidP="00A85FB2">
            <w:r>
              <w:rPr>
                <w:rStyle w:val="HTML"/>
              </w:rPr>
              <w:t>[GC (</w:t>
            </w:r>
            <w:r>
              <w:rPr>
                <w:rStyle w:val="ksfindclassselect"/>
                <w:bdr w:val="single" w:sz="2" w:space="0" w:color="EFD200" w:frame="1"/>
              </w:rPr>
              <w:t xml:space="preserve">Allocation Failure) </w:t>
            </w:r>
            <w:r>
              <w:rPr>
                <w:rStyle w:val="HTML"/>
              </w:rPr>
              <w:t xml:space="preserve">[PSYoungGen: 876416K-&gt;102624K(909312K)] 1094420K-&gt;320820K(1161216K), 0.2173131 secs] [Times: user=0.74 sys=0.00, real=0.22 secs] </w:t>
            </w:r>
          </w:p>
          <w:p w:rsidR="00B43EBB" w:rsidRDefault="00B43EBB" w:rsidP="00A85FB2">
            <w:r>
              <w:rPr>
                <w:rStyle w:val="HTML"/>
              </w:rPr>
              <w:t>...</w:t>
            </w:r>
          </w:p>
          <w:p w:rsidR="00B43EBB" w:rsidRDefault="00B43EBB" w:rsidP="00A85FB2">
            <w:r>
              <w:rPr>
                <w:rStyle w:val="HTML"/>
              </w:rPr>
              <w:t>[GC (</w:t>
            </w:r>
            <w:r>
              <w:rPr>
                <w:rStyle w:val="ksfindclass"/>
                <w:sz w:val="18"/>
                <w:szCs w:val="18"/>
                <w:bdr w:val="none" w:sz="0" w:space="0" w:color="auto" w:frame="1"/>
              </w:rPr>
              <w:t xml:space="preserve">Allocation Failure) </w:t>
            </w:r>
            <w:r>
              <w:rPr>
                <w:rStyle w:val="HTML"/>
              </w:rPr>
              <w:t xml:space="preserve">[PSYoungGen: 890304K-&gt;102240K(917504K)] 1108924K-&gt;320956K(1169408K), 0.2446639 secs] [Times: user=0.82 sys=0.01, real=0.25 </w:t>
            </w:r>
            <w:r>
              <w:rPr>
                <w:rStyle w:val="HTML"/>
              </w:rPr>
              <w:lastRenderedPageBreak/>
              <w:t xml:space="preserve">secs] </w:t>
            </w:r>
          </w:p>
          <w:p w:rsidR="00B43EBB" w:rsidRDefault="00B43EBB" w:rsidP="00A85F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...</w:t>
            </w:r>
          </w:p>
        </w:tc>
      </w:tr>
    </w:tbl>
    <w:p w:rsidR="00B43EBB" w:rsidRDefault="00B43EBB" w:rsidP="00B43EBB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同理，若想关闭GC日志功能，只需要执行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jinfo -flag -PrintGCDetails 12278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jinfo -flag -PrintGC 12278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命令即可。</w:t>
      </w:r>
    </w:p>
    <w:p w:rsidR="00B43EBB" w:rsidRDefault="00B43EBB" w:rsidP="00B43EBB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在我看来，学会使用jinfo，只能让你在故障排除的工作中少花一到两天的时间。若打一开始就使用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0099CC"/>
            <w:sz w:val="21"/>
            <w:szCs w:val="21"/>
            <w:bdr w:val="none" w:sz="0" w:space="0" w:color="auto" w:frame="1"/>
          </w:rPr>
          <w:t>Plumbr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这类性能监控工具，你可能从未有过这样的烦恼。</w:t>
      </w:r>
    </w:p>
    <w:p w:rsidR="00B43EBB" w:rsidRDefault="00B43EBB" w:rsidP="00B43EBB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原文链接：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0099CC"/>
            <w:szCs w:val="21"/>
            <w:bdr w:val="none" w:sz="0" w:space="0" w:color="auto" w:frame="1"/>
            <w:shd w:val="clear" w:color="auto" w:fill="FFFFFF"/>
          </w:rPr>
          <w:t>JavaCodeGeeks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翻译：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hyperlink r:id="rId9" w:history="1">
        <w:r>
          <w:rPr>
            <w:rStyle w:val="a5"/>
            <w:rFonts w:ascii="微软雅黑" w:eastAsia="微软雅黑" w:hAnsi="微软雅黑" w:hint="eastAsia"/>
            <w:color w:val="0099CC"/>
            <w:szCs w:val="21"/>
            <w:bdr w:val="none" w:sz="0" w:space="0" w:color="auto" w:frame="1"/>
            <w:shd w:val="clear" w:color="auto" w:fill="FFFFFF"/>
          </w:rPr>
          <w:t>ImportNew.com</w:t>
        </w:r>
        <w:r>
          <w:rPr>
            <w:rStyle w:val="apple-converted-space"/>
            <w:rFonts w:ascii="微软雅黑" w:eastAsia="微软雅黑" w:hAnsi="微软雅黑" w:hint="eastAsia"/>
            <w:color w:val="0099CC"/>
            <w:szCs w:val="21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hyperlink r:id="rId10" w:history="1">
        <w:r>
          <w:rPr>
            <w:rStyle w:val="a5"/>
            <w:rFonts w:ascii="微软雅黑" w:eastAsia="微软雅黑" w:hAnsi="微软雅黑" w:hint="eastAsia"/>
            <w:color w:val="0099CC"/>
            <w:szCs w:val="21"/>
            <w:bdr w:val="none" w:sz="0" w:space="0" w:color="auto" w:frame="1"/>
            <w:shd w:val="clear" w:color="auto" w:fill="FFFFFF"/>
          </w:rPr>
          <w:t>elviskang</w:t>
        </w:r>
      </w:hyperlink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译文链接：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hyperlink r:id="rId11" w:history="1">
        <w:r>
          <w:rPr>
            <w:rStyle w:val="a5"/>
            <w:rFonts w:ascii="微软雅黑" w:eastAsia="微软雅黑" w:hAnsi="微软雅黑" w:hint="eastAsia"/>
            <w:color w:val="0099CC"/>
            <w:szCs w:val="21"/>
            <w:bdr w:val="none" w:sz="0" w:space="0" w:color="auto" w:frame="1"/>
            <w:shd w:val="clear" w:color="auto" w:fill="FFFFFF"/>
          </w:rPr>
          <w:t>http://www.importnew.com/15722.html</w:t>
        </w:r>
      </w:hyperlink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  <w:t>转载请保留原文出处、译者和译文链接。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]</w:t>
      </w:r>
    </w:p>
    <w:p w:rsidR="00B43EBB" w:rsidRDefault="00B43EBB" w:rsidP="00B43EBB"/>
    <w:p w:rsidR="00B43EBB" w:rsidRDefault="00B43EBB"/>
    <w:p w:rsidR="00B43EBB" w:rsidRDefault="00B43EBB"/>
    <w:p w:rsidR="00B43EBB" w:rsidRDefault="00B43EBB"/>
    <w:p w:rsidR="00B43EBB" w:rsidRDefault="00B43EBB"/>
    <w:p w:rsidR="00B43EBB" w:rsidRDefault="00B43EBB"/>
    <w:p w:rsidR="00B43EBB" w:rsidRDefault="00B43EBB"/>
    <w:p w:rsidR="00B43EBB" w:rsidRDefault="00B43EBB"/>
    <w:p w:rsidR="00B43EBB" w:rsidRDefault="00B43EBB"/>
    <w:sectPr w:rsidR="00B4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85" w:rsidRDefault="00624285" w:rsidP="00B43EBB">
      <w:r>
        <w:separator/>
      </w:r>
    </w:p>
  </w:endnote>
  <w:endnote w:type="continuationSeparator" w:id="1">
    <w:p w:rsidR="00624285" w:rsidRDefault="00624285" w:rsidP="00B4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85" w:rsidRDefault="00624285" w:rsidP="00B43EBB">
      <w:r>
        <w:separator/>
      </w:r>
    </w:p>
  </w:footnote>
  <w:footnote w:type="continuationSeparator" w:id="1">
    <w:p w:rsidR="00624285" w:rsidRDefault="00624285" w:rsidP="00B43E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EBB"/>
    <w:rsid w:val="00624285"/>
    <w:rsid w:val="00B4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B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E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E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3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EB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43EB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43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3EBB"/>
  </w:style>
  <w:style w:type="character" w:styleId="HTML">
    <w:name w:val="HTML Code"/>
    <w:basedOn w:val="a0"/>
    <w:uiPriority w:val="99"/>
    <w:semiHidden/>
    <w:unhideWhenUsed/>
    <w:rsid w:val="00B43EBB"/>
    <w:rPr>
      <w:rFonts w:ascii="宋体" w:eastAsia="宋体" w:hAnsi="宋体" w:cs="宋体"/>
      <w:sz w:val="24"/>
      <w:szCs w:val="24"/>
    </w:rPr>
  </w:style>
  <w:style w:type="character" w:customStyle="1" w:styleId="ksfindclass">
    <w:name w:val="ksfind_class"/>
    <w:basedOn w:val="a0"/>
    <w:rsid w:val="00B43EBB"/>
  </w:style>
  <w:style w:type="character" w:customStyle="1" w:styleId="ksfindclassselect">
    <w:name w:val="ksfind_class_select"/>
    <w:basedOn w:val="a0"/>
    <w:rsid w:val="00B43EBB"/>
  </w:style>
  <w:style w:type="paragraph" w:styleId="a7">
    <w:name w:val="Document Map"/>
    <w:basedOn w:val="a"/>
    <w:link w:val="Char1"/>
    <w:uiPriority w:val="99"/>
    <w:semiHidden/>
    <w:unhideWhenUsed/>
    <w:rsid w:val="00B43E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43EB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codegeeks.com/2015/03/turning-on-gc-logging-at-runtim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umbr.e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tooldescr-136044.html" TargetMode="External"/><Relationship Id="rId11" Type="http://schemas.openxmlformats.org/officeDocument/2006/relationships/hyperlink" Target="http://www.importnew.com/15722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mportnew.com/author/elviska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mportnew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2017-05-23T10:50:00Z</dcterms:created>
  <dcterms:modified xsi:type="dcterms:W3CDTF">2017-05-23T10:50:00Z</dcterms:modified>
</cp:coreProperties>
</file>