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83C" w:rsidRDefault="00AB683C"/>
    <w:p w:rsidR="00500238" w:rsidRDefault="00500238"/>
    <w:p w:rsidR="00500238" w:rsidRDefault="00500238" w:rsidP="00500238">
      <w:pPr>
        <w:pStyle w:val="1"/>
      </w:pPr>
      <w:r w:rsidRPr="00500238">
        <w:rPr>
          <w:rFonts w:hint="eastAsia"/>
        </w:rPr>
        <w:t>监控</w:t>
      </w:r>
      <w:r w:rsidRPr="00500238">
        <w:rPr>
          <w:rFonts w:hint="eastAsia"/>
        </w:rPr>
        <w:t xml:space="preserve"> - </w:t>
      </w:r>
      <w:r w:rsidRPr="00500238">
        <w:rPr>
          <w:rFonts w:hint="eastAsia"/>
        </w:rPr>
        <w:t>运维生存时间</w:t>
      </w:r>
    </w:p>
    <w:p w:rsidR="00500238" w:rsidRDefault="00500238">
      <w:r w:rsidRPr="00500238">
        <w:rPr>
          <w:rFonts w:hint="eastAsia"/>
        </w:rPr>
        <w:t xml:space="preserve"> http://www.ttlsa.com/monitor-safe/monitor/</w:t>
      </w:r>
    </w:p>
    <w:p w:rsidR="00500238" w:rsidRDefault="00500238"/>
    <w:p w:rsidR="00DC11AD" w:rsidRDefault="00DC11AD" w:rsidP="00DC11AD">
      <w:pPr>
        <w:pStyle w:val="1"/>
      </w:pPr>
      <w:r>
        <w:t>zabbix</w:t>
      </w:r>
    </w:p>
    <w:p w:rsidR="00DC11AD" w:rsidRDefault="00DC11AD" w:rsidP="00DC11AD"/>
    <w:p w:rsidR="00DC11AD" w:rsidRDefault="00DC11AD" w:rsidP="00DC11AD">
      <w:pPr>
        <w:pStyle w:val="1"/>
      </w:pPr>
      <w:r>
        <w:t>Nagios</w:t>
      </w:r>
    </w:p>
    <w:p w:rsidR="00DC11AD" w:rsidRDefault="00DC11AD" w:rsidP="00DC11AD"/>
    <w:p w:rsidR="00DC11AD" w:rsidRDefault="00DC11AD" w:rsidP="00DC11AD">
      <w:pPr>
        <w:pStyle w:val="1"/>
      </w:pPr>
      <w:r>
        <w:t>mms</w:t>
      </w:r>
    </w:p>
    <w:p w:rsidR="00DC11AD" w:rsidRDefault="00DC11AD" w:rsidP="00DC11AD"/>
    <w:p w:rsidR="00DC11AD" w:rsidRDefault="00DC11AD" w:rsidP="00DC11AD">
      <w:pPr>
        <w:pStyle w:val="1"/>
      </w:pPr>
      <w:r>
        <w:t>Ganglia</w:t>
      </w:r>
    </w:p>
    <w:p w:rsidR="00DC11AD" w:rsidRDefault="00DC11AD" w:rsidP="00DC11AD"/>
    <w:p w:rsidR="00DC11AD" w:rsidRDefault="00DC11AD" w:rsidP="00DC11AD"/>
    <w:p w:rsidR="00DC11AD" w:rsidRPr="00DC11AD" w:rsidRDefault="00DC11AD" w:rsidP="00DC11AD">
      <w:pPr>
        <w:pStyle w:val="1"/>
      </w:pPr>
      <w:r>
        <w:t>OpenTSDB</w:t>
      </w:r>
    </w:p>
    <w:p w:rsidR="00DC11AD" w:rsidRDefault="00DC11AD"/>
    <w:p w:rsidR="00DC11AD" w:rsidRDefault="00DC11AD">
      <w:pPr>
        <w:rPr>
          <w:rFonts w:hint="eastAsia"/>
        </w:rPr>
      </w:pPr>
    </w:p>
    <w:p w:rsidR="008B5CF5" w:rsidRDefault="008B5CF5">
      <w:pPr>
        <w:rPr>
          <w:rFonts w:hint="eastAsia"/>
        </w:rPr>
      </w:pPr>
    </w:p>
    <w:p w:rsidR="008B5CF5" w:rsidRDefault="008B5CF5" w:rsidP="008B5CF5">
      <w:pPr>
        <w:pStyle w:val="1"/>
        <w:rPr>
          <w:rFonts w:hint="eastAsia"/>
        </w:rPr>
      </w:pPr>
      <w:r w:rsidRPr="008B5CF5">
        <w:rPr>
          <w:rFonts w:hint="eastAsia"/>
        </w:rPr>
        <w:t>LINUX</w:t>
      </w:r>
      <w:r w:rsidRPr="008B5CF5">
        <w:rPr>
          <w:rFonts w:hint="eastAsia"/>
        </w:rPr>
        <w:t>系统监控软件大比拼</w:t>
      </w:r>
      <w:r w:rsidRPr="008B5CF5">
        <w:rPr>
          <w:rFonts w:hint="eastAsia"/>
        </w:rPr>
        <w:t xml:space="preserve"> - </w:t>
      </w:r>
      <w:r w:rsidRPr="008B5CF5">
        <w:rPr>
          <w:rFonts w:hint="eastAsia"/>
        </w:rPr>
        <w:t>北京</w:t>
      </w:r>
      <w:r w:rsidRPr="008B5CF5">
        <w:rPr>
          <w:rFonts w:hint="eastAsia"/>
        </w:rPr>
        <w:t xml:space="preserve"> </w:t>
      </w:r>
      <w:r w:rsidRPr="008B5CF5">
        <w:rPr>
          <w:rFonts w:hint="eastAsia"/>
        </w:rPr>
        <w:t>思念的日志</w:t>
      </w:r>
      <w:r w:rsidRPr="008B5CF5">
        <w:rPr>
          <w:rFonts w:hint="eastAsia"/>
        </w:rPr>
        <w:t xml:space="preserve"> - </w:t>
      </w:r>
      <w:r w:rsidRPr="008B5CF5">
        <w:rPr>
          <w:rFonts w:hint="eastAsia"/>
        </w:rPr>
        <w:t>网易博客</w:t>
      </w:r>
      <w:r w:rsidRPr="008B5CF5">
        <w:rPr>
          <w:rFonts w:hint="eastAsia"/>
        </w:rPr>
        <w:t xml:space="preserve"> </w:t>
      </w:r>
    </w:p>
    <w:p w:rsidR="008B5CF5" w:rsidRDefault="008B5CF5">
      <w:pPr>
        <w:rPr>
          <w:rFonts w:hint="eastAsia"/>
        </w:rPr>
      </w:pPr>
      <w:r w:rsidRPr="008B5CF5">
        <w:rPr>
          <w:rFonts w:hint="eastAsia"/>
        </w:rPr>
        <w:t>http://xiexintest.blog.163.com/blog/static/18729006320133225170465/</w:t>
      </w:r>
    </w:p>
    <w:p w:rsidR="008B5CF5" w:rsidRDefault="008B5CF5">
      <w:pPr>
        <w:rPr>
          <w:rFonts w:hint="eastAsia"/>
        </w:rPr>
      </w:pPr>
    </w:p>
    <w:p w:rsidR="00237F0C" w:rsidRPr="00237F0C" w:rsidRDefault="00237F0C" w:rsidP="00237F0C">
      <w:pPr>
        <w:widowControl/>
        <w:shd w:val="clear" w:color="auto" w:fill="2E3033"/>
        <w:spacing w:before="90" w:after="90" w:line="315" w:lineRule="atLeast"/>
        <w:jc w:val="left"/>
        <w:rPr>
          <w:rFonts w:ascii="宋体" w:eastAsia="宋体" w:hAnsi="宋体" w:cs="宋体"/>
          <w:color w:val="5F5F5F"/>
          <w:kern w:val="0"/>
          <w:sz w:val="18"/>
          <w:szCs w:val="18"/>
        </w:rPr>
      </w:pPr>
      <w:r w:rsidRPr="00237F0C">
        <w:rPr>
          <w:rFonts w:ascii="宋体" w:eastAsia="宋体" w:hAnsi="宋体" w:cs="宋体" w:hint="eastAsia"/>
          <w:color w:val="5F5F5F"/>
          <w:kern w:val="0"/>
          <w:sz w:val="18"/>
          <w:szCs w:val="18"/>
        </w:rPr>
        <w:t>对于很多企业来说，为了保证IT系统能够正常运行，很多企业都有选择一种系统监控软件进行实时或者远程监控。</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首先，监视系统Nagios。Nagios是一个监视系统运行状态和网络信息的监视系统。Nagios能监视所指定的本地或远程主机以及服务，同时提供异常通知功能等。Nagios可运行在Linux/Unix平台之上，同时提供一个可选的基于浏览器的WEB界面以方便系统管理人员查看网络状态，各种系统问题，以及日志等等。</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Pr>
          <w:rFonts w:ascii="宋体" w:eastAsia="宋体" w:hAnsi="宋体" w:cs="宋体"/>
          <w:noProof/>
          <w:color w:val="000000"/>
          <w:kern w:val="0"/>
          <w:sz w:val="18"/>
          <w:szCs w:val="18"/>
        </w:rPr>
        <w:drawing>
          <wp:inline distT="0" distB="0" distL="0" distR="0">
            <wp:extent cx="4762500" cy="4324350"/>
            <wp:effectExtent l="19050" t="0" r="0" b="0"/>
            <wp:docPr id="1" name="图片 1" descr="7.23引以为戒 马后炮不如加强系统监控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23引以为戒 马后炮不如加强系统监控 ">
                      <a:hlinkClick r:id="rId6"/>
                    </pic:cNvPr>
                    <pic:cNvPicPr>
                      <a:picLocks noChangeAspect="1" noChangeArrowheads="1"/>
                    </pic:cNvPicPr>
                  </pic:nvPicPr>
                  <pic:blipFill>
                    <a:blip r:embed="rId7"/>
                    <a:srcRect/>
                    <a:stretch>
                      <a:fillRect/>
                    </a:stretch>
                  </pic:blipFill>
                  <pic:spPr bwMode="auto">
                    <a:xfrm>
                      <a:off x="0" y="0"/>
                      <a:ext cx="4762500" cy="4324350"/>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Nagios所有用户服务状况</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具体来看，Nagios的主要功能有：监视网络服务 (SMTP，POP3，HTTP，NNTP，PING等)，监视主机资源(进程，磁盘等)，简单的插件设计可以轻松扩展Nagios的监视功能，服务等监视的并发处理，错误通知功能(通过email，pager，或其他用户自定义方法)，可指定自定义的事件处理控制器，可选的基于浏览器的WEB界面以方便系统管理人员查看网络状态，各种系统问题，以及日志等等，也可以通过</w:t>
      </w:r>
      <w:hyperlink r:id="rId8" w:history="1">
        <w:r w:rsidRPr="00237F0C">
          <w:rPr>
            <w:rFonts w:ascii="宋体" w:eastAsia="宋体" w:hAnsi="宋体" w:cs="宋体" w:hint="eastAsia"/>
            <w:color w:val="333333"/>
            <w:kern w:val="0"/>
            <w:sz w:val="18"/>
            <w:szCs w:val="18"/>
          </w:rPr>
          <w:t>手机</w:t>
        </w:r>
      </w:hyperlink>
      <w:r w:rsidRPr="00237F0C">
        <w:rPr>
          <w:rFonts w:ascii="宋体" w:eastAsia="宋体" w:hAnsi="宋体" w:cs="宋体" w:hint="eastAsia"/>
          <w:color w:val="5F5F5F"/>
          <w:kern w:val="0"/>
          <w:sz w:val="18"/>
          <w:szCs w:val="18"/>
        </w:rPr>
        <w:t>查看系统监控信息。</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分布式监控系统Ganglia</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Ganglia是一个跨平台可扩展的，高 性能计算系统下的分布式监控系统，如集群和网格。它是基于分层设计，它使用广泛的技术，如XML数据代表，便携数据传输，RRDtool用于数据存储和可 视化。它利用精心设计的数据结构和算法实现每节点间并发非常低的。它已移植到广泛的</w:t>
      </w:r>
      <w:hyperlink r:id="rId9" w:history="1">
        <w:r w:rsidRPr="00237F0C">
          <w:rPr>
            <w:rFonts w:ascii="宋体" w:eastAsia="宋体" w:hAnsi="宋体" w:cs="宋体" w:hint="eastAsia"/>
            <w:color w:val="333333"/>
            <w:kern w:val="0"/>
            <w:sz w:val="18"/>
            <w:szCs w:val="18"/>
          </w:rPr>
          <w:t>操作系统</w:t>
        </w:r>
      </w:hyperlink>
      <w:r w:rsidRPr="00237F0C">
        <w:rPr>
          <w:rFonts w:ascii="宋体" w:eastAsia="宋体" w:hAnsi="宋体" w:cs="宋体" w:hint="eastAsia"/>
          <w:color w:val="5F5F5F"/>
          <w:kern w:val="0"/>
          <w:sz w:val="18"/>
          <w:szCs w:val="18"/>
        </w:rPr>
        <w:t>和</w:t>
      </w:r>
      <w:hyperlink r:id="rId10" w:history="1">
        <w:r w:rsidRPr="00237F0C">
          <w:rPr>
            <w:rFonts w:ascii="宋体" w:eastAsia="宋体" w:hAnsi="宋体" w:cs="宋体" w:hint="eastAsia"/>
            <w:color w:val="333333"/>
            <w:kern w:val="0"/>
            <w:sz w:val="18"/>
            <w:szCs w:val="18"/>
          </w:rPr>
          <w:t>处理器</w:t>
        </w:r>
      </w:hyperlink>
      <w:r w:rsidRPr="00237F0C">
        <w:rPr>
          <w:rFonts w:ascii="宋体" w:eastAsia="宋体" w:hAnsi="宋体" w:cs="宋体" w:hint="eastAsia"/>
          <w:color w:val="5F5F5F"/>
          <w:kern w:val="0"/>
          <w:sz w:val="18"/>
          <w:szCs w:val="18"/>
        </w:rPr>
        <w:t>架构上，目前在世界各地成千上万的集群正在使用。它已 被用来连结大学校园和世界各地，可以处理2000节点的规模。</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2"/>
          <w:szCs w:val="2"/>
        </w:rPr>
        <w:br w:type="textWrapping" w:clear="all"/>
      </w:r>
      <w:r>
        <w:rPr>
          <w:rFonts w:ascii="宋体" w:eastAsia="宋体" w:hAnsi="宋体" w:cs="宋体"/>
          <w:noProof/>
          <w:color w:val="5F5F5F"/>
          <w:kern w:val="0"/>
          <w:sz w:val="18"/>
          <w:szCs w:val="18"/>
        </w:rPr>
        <w:drawing>
          <wp:inline distT="0" distB="0" distL="0" distR="0">
            <wp:extent cx="4762500" cy="3486150"/>
            <wp:effectExtent l="19050" t="0" r="0" b="0"/>
            <wp:docPr id="2" name="图片 2" descr="7.23引以为戒 马后炮不如加强系统监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23引以为戒 马后炮不如加强系统监控 "/>
                    <pic:cNvPicPr>
                      <a:picLocks noChangeAspect="1" noChangeArrowheads="1"/>
                    </pic:cNvPicPr>
                  </pic:nvPicPr>
                  <pic:blipFill>
                    <a:blip r:embed="rId11"/>
                    <a:srcRect/>
                    <a:stretch>
                      <a:fillRect/>
                    </a:stretch>
                  </pic:blipFill>
                  <pic:spPr bwMode="auto">
                    <a:xfrm>
                      <a:off x="0" y="0"/>
                      <a:ext cx="4762500" cy="3486150"/>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分布式监控系统Ganglia</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w:t>
      </w:r>
      <w:r w:rsidRPr="00237F0C">
        <w:rPr>
          <w:rFonts w:ascii="宋体" w:eastAsia="宋体" w:hAnsi="宋体" w:cs="宋体" w:hint="eastAsia"/>
          <w:b/>
          <w:bCs/>
          <w:color w:val="5F5F5F"/>
          <w:kern w:val="0"/>
          <w:sz w:val="18"/>
          <w:szCs w:val="18"/>
        </w:rPr>
        <w:t>系统监控工具NetXMS</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NetXMS是一款全新的发展迅速的系统监控工具，在GPL2许可下发布。它可用于监测整个IT基础设施，从支持SNMP的硬件（如</w:t>
      </w:r>
      <w:hyperlink r:id="rId12" w:history="1">
        <w:r w:rsidRPr="00237F0C">
          <w:rPr>
            <w:rFonts w:ascii="宋体" w:eastAsia="宋体" w:hAnsi="宋体" w:cs="宋体" w:hint="eastAsia"/>
            <w:color w:val="333333"/>
            <w:kern w:val="0"/>
            <w:sz w:val="18"/>
            <w:szCs w:val="18"/>
          </w:rPr>
          <w:t>交换机</w:t>
        </w:r>
      </w:hyperlink>
      <w:r w:rsidRPr="00237F0C">
        <w:rPr>
          <w:rFonts w:ascii="宋体" w:eastAsia="宋体" w:hAnsi="宋体" w:cs="宋体" w:hint="eastAsia"/>
          <w:color w:val="5F5F5F"/>
          <w:kern w:val="0"/>
          <w:sz w:val="18"/>
          <w:szCs w:val="18"/>
        </w:rPr>
        <w:t>和</w:t>
      </w:r>
      <w:hyperlink r:id="rId13" w:history="1">
        <w:r w:rsidRPr="00237F0C">
          <w:rPr>
            <w:rFonts w:ascii="宋体" w:eastAsia="宋体" w:hAnsi="宋体" w:cs="宋体" w:hint="eastAsia"/>
            <w:color w:val="333333"/>
            <w:kern w:val="0"/>
            <w:sz w:val="18"/>
            <w:szCs w:val="18"/>
          </w:rPr>
          <w:t>路由器</w:t>
        </w:r>
      </w:hyperlink>
      <w:r w:rsidRPr="00237F0C">
        <w:rPr>
          <w:rFonts w:ascii="宋体" w:eastAsia="宋体" w:hAnsi="宋体" w:cs="宋体" w:hint="eastAsia"/>
          <w:color w:val="5F5F5F"/>
          <w:kern w:val="0"/>
          <w:sz w:val="18"/>
          <w:szCs w:val="18"/>
        </w:rPr>
        <w:t>）到您的</w:t>
      </w:r>
      <w:hyperlink r:id="rId14" w:history="1">
        <w:r w:rsidRPr="00237F0C">
          <w:rPr>
            <w:rFonts w:ascii="宋体" w:eastAsia="宋体" w:hAnsi="宋体" w:cs="宋体" w:hint="eastAsia"/>
            <w:color w:val="333333"/>
            <w:kern w:val="0"/>
            <w:sz w:val="18"/>
            <w:szCs w:val="18"/>
          </w:rPr>
          <w:t>服务器</w:t>
        </w:r>
      </w:hyperlink>
      <w:r w:rsidRPr="00237F0C">
        <w:rPr>
          <w:rFonts w:ascii="宋体" w:eastAsia="宋体" w:hAnsi="宋体" w:cs="宋体" w:hint="eastAsia"/>
          <w:color w:val="5F5F5F"/>
          <w:kern w:val="0"/>
          <w:sz w:val="18"/>
          <w:szCs w:val="18"/>
        </w:rPr>
        <w:t>或者是应用程序。NetXMS是一个非常可靠和强大的监测系统，使您提高网络可用性和服务水平。</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NetXMS具有三层结构，包括信息收集、监测代理（无论是我们自己的高性能的代理或SNMP代理），并送交监测服务器的处理和储存。网络管理员可以访问收集到的数据使用的是Windows为基础的管理控制台，网络界面或管理控制台。</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Pr>
          <w:rFonts w:ascii="宋体" w:eastAsia="宋体" w:hAnsi="宋体" w:cs="宋体"/>
          <w:noProof/>
          <w:color w:val="000000"/>
          <w:kern w:val="0"/>
          <w:sz w:val="18"/>
          <w:szCs w:val="18"/>
        </w:rPr>
        <w:drawing>
          <wp:inline distT="0" distB="0" distL="0" distR="0">
            <wp:extent cx="4762500" cy="3571875"/>
            <wp:effectExtent l="19050" t="0" r="0" b="0"/>
            <wp:docPr id="3" name="图片 3" descr="7.23引以为戒 马后炮不如加强系统监控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23引以为戒 马后炮不如加强系统监控 ">
                      <a:hlinkClick r:id="rId15"/>
                    </pic:cNvPr>
                    <pic:cNvPicPr>
                      <a:picLocks noChangeAspect="1" noChangeArrowheads="1"/>
                    </pic:cNvPicPr>
                  </pic:nvPicPr>
                  <pic:blipFill>
                    <a:blip r:embed="rId16"/>
                    <a:srcRect/>
                    <a:stretch>
                      <a:fillRect/>
                    </a:stretch>
                  </pic:blipFill>
                  <pic:spPr bwMode="auto">
                    <a:xfrm>
                      <a:off x="0" y="0"/>
                      <a:ext cx="4762500" cy="3571875"/>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系统监控工具NetXMS</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在设计上具有灵活性和可扩展性的考虑，NetXMS内容广泛的支持平台，让你自由选择平台。NetXMS服务器的核心系统目前适用于WindowsNT/2000/2003/XP，Linux，Solaris和FreeBSD的。</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高性能的模块化监测代理商可为同一平台以及为OpenBSD系统，NetBSD的，的NetWare，HP-UX和AIX操作系统。NetXMS目前支持以下数据库：MySQL和PostgreSQL数据库，Microsoft SQL Server和Oracle。由于采用模块化结构，添加其他数据库的支持之需要短短几天时间。</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轻量级系统监控Conky</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Conky是一个X系统下的免费的，重量轻，系统监控的，即任何资料都能显示在您的桌面上。它可运行在Linux和BSD上。</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轻量级系统监控Conky具有的功能包括，（1）很多的</w:t>
      </w:r>
      <w:hyperlink r:id="rId17" w:history="1">
        <w:r w:rsidRPr="00237F0C">
          <w:rPr>
            <w:rFonts w:ascii="宋体" w:eastAsia="宋体" w:hAnsi="宋体" w:cs="宋体" w:hint="eastAsia"/>
            <w:color w:val="333333"/>
            <w:kern w:val="0"/>
            <w:sz w:val="18"/>
            <w:szCs w:val="18"/>
          </w:rPr>
          <w:t>操作系统</w:t>
        </w:r>
      </w:hyperlink>
      <w:r w:rsidRPr="00237F0C">
        <w:rPr>
          <w:rFonts w:ascii="宋体" w:eastAsia="宋体" w:hAnsi="宋体" w:cs="宋体" w:hint="eastAsia"/>
          <w:color w:val="5F5F5F"/>
          <w:kern w:val="0"/>
          <w:sz w:val="18"/>
          <w:szCs w:val="18"/>
        </w:rPr>
        <w:t>信息（系统名 ，正常运行时间， </w:t>
      </w:r>
      <w:hyperlink r:id="rId18" w:history="1">
        <w:r w:rsidRPr="00237F0C">
          <w:rPr>
            <w:rFonts w:ascii="宋体" w:eastAsia="宋体" w:hAnsi="宋体" w:cs="宋体" w:hint="eastAsia"/>
            <w:color w:val="333333"/>
            <w:kern w:val="0"/>
            <w:sz w:val="18"/>
            <w:szCs w:val="18"/>
          </w:rPr>
          <w:t>CPU</w:t>
        </w:r>
      </w:hyperlink>
      <w:r w:rsidRPr="00237F0C">
        <w:rPr>
          <w:rFonts w:ascii="宋体" w:eastAsia="宋体" w:hAnsi="宋体" w:cs="宋体" w:hint="eastAsia"/>
          <w:color w:val="5F5F5F"/>
          <w:kern w:val="0"/>
          <w:sz w:val="18"/>
          <w:szCs w:val="18"/>
        </w:rPr>
        <w:t>使用率，</w:t>
      </w:r>
      <w:hyperlink r:id="rId19" w:history="1">
        <w:r w:rsidRPr="00237F0C">
          <w:rPr>
            <w:rFonts w:ascii="宋体" w:eastAsia="宋体" w:hAnsi="宋体" w:cs="宋体" w:hint="eastAsia"/>
            <w:color w:val="000000"/>
            <w:kern w:val="0"/>
            <w:sz w:val="18"/>
            <w:szCs w:val="18"/>
          </w:rPr>
          <w:t>内存</w:t>
        </w:r>
      </w:hyperlink>
      <w:r w:rsidRPr="00237F0C">
        <w:rPr>
          <w:rFonts w:ascii="宋体" w:eastAsia="宋体" w:hAnsi="宋体" w:cs="宋体" w:hint="eastAsia"/>
          <w:color w:val="5F5F5F"/>
          <w:kern w:val="0"/>
          <w:sz w:val="18"/>
          <w:szCs w:val="18"/>
        </w:rPr>
        <w:t>使用率，磁盘使用情况，进程的统计资料，以及</w:t>
      </w:r>
      <w:hyperlink r:id="rId20" w:history="1">
        <w:r w:rsidRPr="00237F0C">
          <w:rPr>
            <w:rFonts w:ascii="宋体" w:eastAsia="宋体" w:hAnsi="宋体" w:cs="宋体" w:hint="eastAsia"/>
            <w:color w:val="333333"/>
            <w:kern w:val="0"/>
            <w:sz w:val="18"/>
            <w:szCs w:val="18"/>
          </w:rPr>
          <w:t>网络监控</w:t>
        </w:r>
      </w:hyperlink>
      <w:r w:rsidRPr="00237F0C">
        <w:rPr>
          <w:rFonts w:ascii="宋体" w:eastAsia="宋体" w:hAnsi="宋体" w:cs="宋体" w:hint="eastAsia"/>
          <w:color w:val="5F5F5F"/>
          <w:kern w:val="0"/>
          <w:sz w:val="18"/>
          <w:szCs w:val="18"/>
        </w:rPr>
        <w:t>等到）；（2）基于IMAP和POP3支持；（3）支持许多流行的音乐播放器（XMMS2，BMPx等）。</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2"/>
          <w:szCs w:val="2"/>
        </w:rPr>
        <w:br w:type="textWrapping" w:clear="all"/>
      </w:r>
      <w:r>
        <w:rPr>
          <w:rFonts w:ascii="宋体" w:eastAsia="宋体" w:hAnsi="宋体" w:cs="宋体"/>
          <w:noProof/>
          <w:color w:val="5F5F5F"/>
          <w:kern w:val="0"/>
          <w:sz w:val="18"/>
          <w:szCs w:val="18"/>
        </w:rPr>
        <w:drawing>
          <wp:inline distT="0" distB="0" distL="0" distR="0">
            <wp:extent cx="4762500" cy="6810375"/>
            <wp:effectExtent l="19050" t="0" r="0" b="0"/>
            <wp:docPr id="4" name="图片 4" descr="7.23引以为戒 马后炮不如加强系统监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23引以为戒 马后炮不如加强系统监控 "/>
                    <pic:cNvPicPr>
                      <a:picLocks noChangeAspect="1" noChangeArrowheads="1"/>
                    </pic:cNvPicPr>
                  </pic:nvPicPr>
                  <pic:blipFill>
                    <a:blip r:embed="rId21"/>
                    <a:srcRect/>
                    <a:stretch>
                      <a:fillRect/>
                    </a:stretch>
                  </pic:blipFill>
                  <pic:spPr bwMode="auto">
                    <a:xfrm>
                      <a:off x="0" y="0"/>
                      <a:ext cx="4762500" cy="6810375"/>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轻量级系统监控Conky</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w:t>
      </w:r>
      <w:r w:rsidRPr="00237F0C">
        <w:rPr>
          <w:rFonts w:ascii="宋体" w:eastAsia="宋体" w:hAnsi="宋体" w:cs="宋体" w:hint="eastAsia"/>
          <w:b/>
          <w:bCs/>
          <w:color w:val="5F5F5F"/>
          <w:kern w:val="0"/>
          <w:sz w:val="18"/>
          <w:szCs w:val="18"/>
        </w:rPr>
        <w:t>自动故障排除和监控的GlassBox</w:t>
      </w:r>
      <w:r w:rsidRPr="00237F0C">
        <w:rPr>
          <w:rFonts w:ascii="宋体" w:eastAsia="宋体" w:hAnsi="宋体" w:cs="宋体" w:hint="eastAsia"/>
          <w:b/>
          <w:bCs/>
          <w:color w:val="5F5F5F"/>
          <w:kern w:val="0"/>
          <w:sz w:val="18"/>
          <w:szCs w:val="18"/>
        </w:rPr>
        <w:br/>
      </w:r>
      <w:r w:rsidRPr="00237F0C">
        <w:rPr>
          <w:rFonts w:ascii="宋体" w:eastAsia="宋体" w:hAnsi="宋体" w:cs="宋体" w:hint="eastAsia"/>
          <w:color w:val="5F5F5F"/>
          <w:kern w:val="0"/>
          <w:sz w:val="18"/>
          <w:szCs w:val="18"/>
        </w:rPr>
        <w:br/>
        <w:t>    GlassBox是一个自动故障排除和监控的应用程序，通过一次点击诊断常见的问题。无论是在生产或测试，你都可以拖放到您现有的Java应用</w:t>
      </w:r>
      <w:hyperlink r:id="rId22" w:history="1">
        <w:r w:rsidRPr="00237F0C">
          <w:rPr>
            <w:rFonts w:ascii="宋体" w:eastAsia="宋体" w:hAnsi="宋体" w:cs="宋体" w:hint="eastAsia"/>
            <w:color w:val="333333"/>
            <w:kern w:val="0"/>
            <w:sz w:val="18"/>
            <w:szCs w:val="18"/>
          </w:rPr>
          <w:t>服务器</w:t>
        </w:r>
      </w:hyperlink>
      <w:r w:rsidRPr="00237F0C">
        <w:rPr>
          <w:rFonts w:ascii="宋体" w:eastAsia="宋体" w:hAnsi="宋体" w:cs="宋体" w:hint="eastAsia"/>
          <w:color w:val="5F5F5F"/>
          <w:kern w:val="0"/>
          <w:sz w:val="18"/>
          <w:szCs w:val="18"/>
        </w:rPr>
        <w:t>（Tomcat， JBoss， WebSphere， WebLogic）中。它故障排除的知识很简单，任何人都可以找出失败的原因。简单易懂的英语，你不再需要涉及日志和图表。</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GlassBox具体包含的功能有，对正在发生的事情捕捉更多的方面（例如，堆栈跟踪和参数），尤其是异常情况；监测最高级别的资源信息（例如，总共花费的时间，要求服务或连接到数据库）；监测更多的业务，资源，如JMS和EJB组件，XML处理；处理分布式监测，跟踪信息，集群应用及相关资料分发；利用Java 5的管理信息，如CPU的时间或线程的具体统计数字；使用应用服务器JMX统计信息，如线程池；捕捉历史和趋势，持久存储和报告；利用JMX提供警示和揭露统计摘要；自适应发现相关参数跟踪（例如，未知的数据库查询或Servlet的请求）。</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Pr>
          <w:rFonts w:ascii="宋体" w:eastAsia="宋体" w:hAnsi="宋体" w:cs="宋体"/>
          <w:noProof/>
          <w:color w:val="000000"/>
          <w:kern w:val="0"/>
          <w:sz w:val="18"/>
          <w:szCs w:val="18"/>
        </w:rPr>
        <w:drawing>
          <wp:inline distT="0" distB="0" distL="0" distR="0">
            <wp:extent cx="4762500" cy="3238500"/>
            <wp:effectExtent l="19050" t="0" r="0" b="0"/>
            <wp:docPr id="5" name="图片 5" descr="7.23引以为戒 马后炮不如加强系统监控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23引以为戒 马后炮不如加强系统监控 ">
                      <a:hlinkClick r:id="rId23"/>
                    </pic:cNvPr>
                    <pic:cNvPicPr>
                      <a:picLocks noChangeAspect="1" noChangeArrowheads="1"/>
                    </pic:cNvPicPr>
                  </pic:nvPicPr>
                  <pic:blipFill>
                    <a:blip r:embed="rId24"/>
                    <a:srcRect/>
                    <a:stretch>
                      <a:fillRect/>
                    </a:stretch>
                  </pic:blipFill>
                  <pic:spPr bwMode="auto">
                    <a:xfrm>
                      <a:off x="0" y="0"/>
                      <a:ext cx="4762500" cy="3238500"/>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自动故障排除和监控的应用程序GlassBox</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为更高级别的数据库和服务访问框架提供资源监测（如Hibernate，TopLink，持久性EJB等）；允许不同的数据量抽样抓获；监控系统事件，如Web应用程序404错误的请求；提供不同程度的统计汇总（例如，直方图）；监测商业活动，如客户购买或放弃的购物车。</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进程守护者Collectd</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collectd是一个守护(daemon)进程，用来收集系统性能和提供各种存储方式来存储不同值的机制。比如以RRD文件形式。</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当系统运行和存储信息的时候，Collectd会周期性统计系统的相关统计信息。那些信息可以用来找到当前系统性能瓶颈。（如作为性能分析 performance analysis）和预测系统未来的load（如能力部署capacity planning）.如果你需要美观的图形来显示您的数据，并且已经厌烦了内部解决方案，你找到了正确的地方。</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2"/>
          <w:szCs w:val="2"/>
        </w:rPr>
        <w:br w:type="textWrapping" w:clear="all"/>
      </w:r>
      <w:r>
        <w:rPr>
          <w:rFonts w:ascii="宋体" w:eastAsia="宋体" w:hAnsi="宋体" w:cs="宋体"/>
          <w:noProof/>
          <w:color w:val="5F5F5F"/>
          <w:kern w:val="0"/>
          <w:sz w:val="18"/>
          <w:szCs w:val="18"/>
        </w:rPr>
        <w:drawing>
          <wp:inline distT="0" distB="0" distL="0" distR="0">
            <wp:extent cx="4762500" cy="2609850"/>
            <wp:effectExtent l="19050" t="0" r="0" b="0"/>
            <wp:docPr id="6" name="图片 6" descr="7.23引以为戒 马后炮不如加强系统监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23引以为戒 马后炮不如加强系统监控 "/>
                    <pic:cNvPicPr>
                      <a:picLocks noChangeAspect="1" noChangeArrowheads="1"/>
                    </pic:cNvPicPr>
                  </pic:nvPicPr>
                  <pic:blipFill>
                    <a:blip r:embed="rId25"/>
                    <a:srcRect/>
                    <a:stretch>
                      <a:fillRect/>
                    </a:stretch>
                  </pic:blipFill>
                  <pic:spPr bwMode="auto">
                    <a:xfrm>
                      <a:off x="0" y="0"/>
                      <a:ext cx="4762500" cy="2609850"/>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进程守护者Collectd</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一般来说，一图胜过千言，所以这里显示了某个系统在过去60分钟内的</w:t>
      </w:r>
      <w:hyperlink r:id="rId26" w:history="1">
        <w:r w:rsidRPr="00237F0C">
          <w:rPr>
            <w:rFonts w:ascii="宋体" w:eastAsia="宋体" w:hAnsi="宋体" w:cs="宋体" w:hint="eastAsia"/>
            <w:color w:val="333333"/>
            <w:kern w:val="0"/>
            <w:sz w:val="18"/>
            <w:szCs w:val="18"/>
          </w:rPr>
          <w:t>CPU</w:t>
        </w:r>
      </w:hyperlink>
      <w:r w:rsidRPr="00237F0C">
        <w:rPr>
          <w:rFonts w:ascii="宋体" w:eastAsia="宋体" w:hAnsi="宋体" w:cs="宋体" w:hint="eastAsia"/>
          <w:color w:val="5F5F5F"/>
          <w:kern w:val="0"/>
          <w:sz w:val="18"/>
          <w:szCs w:val="18"/>
        </w:rPr>
        <w:t>利用率图形。</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在互联网上还有其他的免费，开源的项目类似于collectd的项目。为什么你要选择collectd呢？和其他项目相比，我们觉得collectd有一些主要的特点：第一，它完全是由C语言编写，故性能很高，可移植性好，它允许运行在系统没有脚本语言支持或者cron daemon的系统上，比如嵌入式系统。</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同时，它包含优化以及处理成百上千种数据集的新特性。collectd包含有超过70多种插件，其中有标准的case到非常特殊和高级的专题。同时，collectd提供强大的网络联网特性，它能以多种方式来扩充。最后，collectd开发及时同时文档支持也是非常好的。</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虽然collectd能够很大程度满足您的管理需求，但是它还是存在一些不足：它本身不能生成图形。虽然它能写RRD文件，但是它不能从这些文件生成图形。在contrib/ 目录下包含简单的脚本，可以看看kcollectd，一个X window前端和drraw，一个非常通用的解决方案。</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绝世好工具OpenNMS</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OpenNMS是一个企业级基于Java/XML的分布式网络和系统监控管理平台。OpenNMS是你管理网络的绝好工具，它能够显示你网络中各中终端和</w:t>
      </w:r>
      <w:hyperlink r:id="rId27" w:history="1">
        <w:r w:rsidRPr="00237F0C">
          <w:rPr>
            <w:rFonts w:ascii="宋体" w:eastAsia="宋体" w:hAnsi="宋体" w:cs="宋体" w:hint="eastAsia"/>
            <w:color w:val="333333"/>
            <w:kern w:val="0"/>
            <w:sz w:val="18"/>
            <w:szCs w:val="18"/>
          </w:rPr>
          <w:t>服务器</w:t>
        </w:r>
      </w:hyperlink>
      <w:r w:rsidRPr="00237F0C">
        <w:rPr>
          <w:rFonts w:ascii="宋体" w:eastAsia="宋体" w:hAnsi="宋体" w:cs="宋体" w:hint="eastAsia"/>
          <w:color w:val="5F5F5F"/>
          <w:kern w:val="0"/>
          <w:sz w:val="18"/>
          <w:szCs w:val="18"/>
        </w:rPr>
        <w:t>的状态和配置，为你方便地管理网络提供有效的信息。</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Pr>
          <w:rFonts w:ascii="宋体" w:eastAsia="宋体" w:hAnsi="宋体" w:cs="宋体"/>
          <w:noProof/>
          <w:color w:val="000000"/>
          <w:kern w:val="0"/>
          <w:sz w:val="18"/>
          <w:szCs w:val="18"/>
        </w:rPr>
        <w:drawing>
          <wp:inline distT="0" distB="0" distL="0" distR="0">
            <wp:extent cx="4762500" cy="3190875"/>
            <wp:effectExtent l="19050" t="0" r="0" b="0"/>
            <wp:docPr id="7" name="图片 7" descr="7.23引以为戒 马后炮不如加强系统监控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23引以为戒 马后炮不如加强系统监控 ">
                      <a:hlinkClick r:id="rId28"/>
                    </pic:cNvPr>
                    <pic:cNvPicPr>
                      <a:picLocks noChangeAspect="1" noChangeArrowheads="1"/>
                    </pic:cNvPicPr>
                  </pic:nvPicPr>
                  <pic:blipFill>
                    <a:blip r:embed="rId29"/>
                    <a:srcRect/>
                    <a:stretch>
                      <a:fillRect/>
                    </a:stretch>
                  </pic:blipFill>
                  <pic:spPr bwMode="auto">
                    <a:xfrm>
                      <a:off x="0" y="0"/>
                      <a:ext cx="4762500" cy="3190875"/>
                    </a:xfrm>
                    <a:prstGeom prst="rect">
                      <a:avLst/>
                    </a:prstGeom>
                    <a:noFill/>
                    <a:ln w="9525">
                      <a:noFill/>
                      <a:miter lim="800000"/>
                      <a:headEnd/>
                      <a:tailEnd/>
                    </a:ln>
                  </pic:spPr>
                </pic:pic>
              </a:graphicData>
            </a:graphic>
          </wp:inline>
        </w:drawing>
      </w:r>
    </w:p>
    <w:p w:rsidR="00237F0C" w:rsidRPr="00237F0C" w:rsidRDefault="00237F0C" w:rsidP="00237F0C">
      <w:pPr>
        <w:widowControl/>
        <w:jc w:val="left"/>
        <w:rPr>
          <w:rFonts w:ascii="宋体" w:eastAsia="宋体" w:hAnsi="宋体" w:cs="宋体" w:hint="eastAsia"/>
          <w:kern w:val="0"/>
          <w:sz w:val="24"/>
          <w:szCs w:val="24"/>
        </w:rPr>
      </w:pPr>
      <w:r w:rsidRPr="00237F0C">
        <w:rPr>
          <w:rFonts w:ascii="宋体" w:eastAsia="宋体" w:hAnsi="宋体" w:cs="宋体" w:hint="eastAsia"/>
          <w:color w:val="5F5F5F"/>
          <w:kern w:val="0"/>
          <w:sz w:val="18"/>
          <w:szCs w:val="18"/>
          <w:shd w:val="clear" w:color="auto" w:fill="2E3033"/>
        </w:rPr>
        <w:t>绝世好工具OpenNMS</w:t>
      </w:r>
    </w:p>
    <w:p w:rsidR="00237F0C" w:rsidRPr="00237F0C" w:rsidRDefault="00237F0C" w:rsidP="00237F0C">
      <w:pPr>
        <w:widowControl/>
        <w:shd w:val="clear" w:color="auto" w:fill="2E3033"/>
        <w:spacing w:before="90" w:after="90" w:line="315" w:lineRule="atLeast"/>
        <w:jc w:val="left"/>
        <w:rPr>
          <w:rFonts w:ascii="宋体" w:eastAsia="宋体" w:hAnsi="宋体" w:cs="宋体"/>
          <w:color w:val="5F5F5F"/>
          <w:kern w:val="0"/>
          <w:sz w:val="18"/>
          <w:szCs w:val="18"/>
        </w:rPr>
      </w:pPr>
      <w:r w:rsidRPr="00237F0C">
        <w:rPr>
          <w:rFonts w:ascii="宋体" w:eastAsia="宋体" w:hAnsi="宋体" w:cs="宋体" w:hint="eastAsia"/>
          <w:color w:val="5F5F5F"/>
          <w:kern w:val="0"/>
          <w:sz w:val="18"/>
          <w:szCs w:val="18"/>
        </w:rPr>
        <w:t xml:space="preserve">　　Opsview是一个企业级的网络、服务器和应用程序监控工具，设计为可伸缩、灵活和易用的。可跟一些常用的监控系统做集成，例如Nagios Core、Nagvis、Net-SNMP 和RRDTool等。监控服务运行于Linux 和 Solaris 10上，可监控各种系统的服务器，包括Windows。</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开源监控软件Pandora FMS</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Pandora FMS是一个开源的应用程序，用来监测网站的各种活动。如果一个网站超额或当机，如果网站内容改变，</w:t>
      </w:r>
      <w:hyperlink r:id="rId30" w:history="1">
        <w:r w:rsidRPr="00237F0C">
          <w:rPr>
            <w:rFonts w:ascii="宋体" w:eastAsia="宋体" w:hAnsi="宋体" w:cs="宋体" w:hint="eastAsia"/>
            <w:color w:val="333333"/>
            <w:kern w:val="0"/>
            <w:sz w:val="18"/>
            <w:szCs w:val="18"/>
          </w:rPr>
          <w:t>硬盘</w:t>
        </w:r>
      </w:hyperlink>
      <w:r w:rsidRPr="00237F0C">
        <w:rPr>
          <w:rFonts w:ascii="宋体" w:eastAsia="宋体" w:hAnsi="宋体" w:cs="宋体" w:hint="eastAsia"/>
          <w:color w:val="5F5F5F"/>
          <w:kern w:val="0"/>
          <w:sz w:val="18"/>
          <w:szCs w:val="18"/>
        </w:rPr>
        <w:t>或CPU被远程服务调用时（通过SNMP或TCP/IP），以及其它情况。</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Pr>
          <w:rFonts w:ascii="宋体" w:eastAsia="宋体" w:hAnsi="宋体" w:cs="宋体"/>
          <w:noProof/>
          <w:color w:val="000000"/>
          <w:kern w:val="0"/>
          <w:sz w:val="18"/>
          <w:szCs w:val="18"/>
        </w:rPr>
        <w:drawing>
          <wp:inline distT="0" distB="0" distL="0" distR="0">
            <wp:extent cx="4762500" cy="3562350"/>
            <wp:effectExtent l="19050" t="0" r="0" b="0"/>
            <wp:docPr id="8" name="图片 8" descr="7.23引以为戒 马后炮不如加强系统监控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23引以为戒 马后炮不如加强系统监控 ">
                      <a:hlinkClick r:id="rId31"/>
                    </pic:cNvPr>
                    <pic:cNvPicPr>
                      <a:picLocks noChangeAspect="1" noChangeArrowheads="1"/>
                    </pic:cNvPicPr>
                  </pic:nvPicPr>
                  <pic:blipFill>
                    <a:blip r:embed="rId32"/>
                    <a:srcRect/>
                    <a:stretch>
                      <a:fillRect/>
                    </a:stretch>
                  </pic:blipFill>
                  <pic:spPr bwMode="auto">
                    <a:xfrm>
                      <a:off x="0" y="0"/>
                      <a:ext cx="4762500" cy="3562350"/>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开源监控软件Pandora FMS</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Pandora FMS可以运行于任何</w:t>
      </w:r>
      <w:hyperlink r:id="rId33" w:history="1">
        <w:r w:rsidRPr="00237F0C">
          <w:rPr>
            <w:rFonts w:ascii="宋体" w:eastAsia="宋体" w:hAnsi="宋体" w:cs="宋体" w:hint="eastAsia"/>
            <w:color w:val="333333"/>
            <w:kern w:val="0"/>
            <w:sz w:val="18"/>
            <w:szCs w:val="18"/>
          </w:rPr>
          <w:t>操作系统</w:t>
        </w:r>
      </w:hyperlink>
      <w:r w:rsidRPr="00237F0C">
        <w:rPr>
          <w:rFonts w:ascii="宋体" w:eastAsia="宋体" w:hAnsi="宋体" w:cs="宋体" w:hint="eastAsia"/>
          <w:color w:val="5F5F5F"/>
          <w:kern w:val="0"/>
          <w:sz w:val="18"/>
          <w:szCs w:val="18"/>
        </w:rPr>
        <w:t>， 获取数据并发送到服务器。你可以收到实时的监测报告，并发送到你指定的邮箱。它也可以通过e-mail，SMS或Jabber（MSN， GTalk等）发到报告。</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开源安全信息管理系统OSSIM</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OSSIM即开源安全信息管理系统(OPEN SOURCE SECURITY INFORMATION MANAGEMENT)是目前一个非常流行和完整的开源安全架构体系。OSSIM通过将开源</w:t>
      </w:r>
      <w:hyperlink r:id="rId34" w:history="1">
        <w:r w:rsidRPr="00237F0C">
          <w:rPr>
            <w:rFonts w:ascii="宋体" w:eastAsia="宋体" w:hAnsi="宋体" w:cs="宋体" w:hint="eastAsia"/>
            <w:color w:val="333333"/>
            <w:kern w:val="0"/>
            <w:sz w:val="18"/>
            <w:szCs w:val="18"/>
          </w:rPr>
          <w:t>产品</w:t>
        </w:r>
      </w:hyperlink>
      <w:r w:rsidRPr="00237F0C">
        <w:rPr>
          <w:rFonts w:ascii="宋体" w:eastAsia="宋体" w:hAnsi="宋体" w:cs="宋体" w:hint="eastAsia"/>
          <w:color w:val="5F5F5F"/>
          <w:kern w:val="0"/>
          <w:sz w:val="18"/>
          <w:szCs w:val="18"/>
        </w:rPr>
        <w:t>进行集成，从而提供一种能够实现安全监控功能的基础平台。 它的目的是提供一种集中式、有组织的，能够更好地进行监测和显示的框架式系统。</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2"/>
          <w:szCs w:val="2"/>
        </w:rPr>
        <w:br w:type="textWrapping" w:clear="all"/>
      </w:r>
      <w:r>
        <w:rPr>
          <w:rFonts w:ascii="宋体" w:eastAsia="宋体" w:hAnsi="宋体" w:cs="宋体"/>
          <w:noProof/>
          <w:color w:val="5F5F5F"/>
          <w:kern w:val="0"/>
          <w:sz w:val="18"/>
          <w:szCs w:val="18"/>
        </w:rPr>
        <w:drawing>
          <wp:inline distT="0" distB="0" distL="0" distR="0">
            <wp:extent cx="4762500" cy="2552700"/>
            <wp:effectExtent l="19050" t="0" r="0" b="0"/>
            <wp:docPr id="9" name="图片 9" descr="7.23引以为戒 马后炮不如加强系统监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23引以为戒 马后炮不如加强系统监控 "/>
                    <pic:cNvPicPr>
                      <a:picLocks noChangeAspect="1" noChangeArrowheads="1"/>
                    </pic:cNvPicPr>
                  </pic:nvPicPr>
                  <pic:blipFill>
                    <a:blip r:embed="rId35"/>
                    <a:srcRect/>
                    <a:stretch>
                      <a:fillRect/>
                    </a:stretch>
                  </pic:blipFill>
                  <pic:spPr bwMode="auto">
                    <a:xfrm>
                      <a:off x="0" y="0"/>
                      <a:ext cx="4762500" cy="2552700"/>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开源安全信息管理系统OSSIM</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OSSIM明确定位为一个集成解决方案，其目标并不是要开发一个新的功能，而是利用丰富的、强大的各种程序(包括Snort、Rrd、Nmap、 Nessus以及Ntop等开源系统安全软件)。在一个保留他们原有功能和作用的开放式架构体系环境下，将他们集成起来。而OSSIM项目的核心工作在于 负责集成和关联各种产品提供的信息，同时进行相关功能的整合。由于开源项目的优点，这些工具已经是久经考验，同时也经过全方位测试、可靠的工具。</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监控系统状态Monitorix工具</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Monitorix是一套可以监控系统状态的工具，可监控的项目非常得多，你也可以自行设定要监控的服务，预设就可以分析 </w:t>
      </w:r>
      <w:hyperlink r:id="rId36" w:history="1">
        <w:r w:rsidRPr="00237F0C">
          <w:rPr>
            <w:rFonts w:ascii="宋体" w:eastAsia="宋体" w:hAnsi="宋体" w:cs="宋体" w:hint="eastAsia"/>
            <w:color w:val="333333"/>
            <w:kern w:val="0"/>
            <w:sz w:val="18"/>
            <w:szCs w:val="18"/>
          </w:rPr>
          <w:t>CPU</w:t>
        </w:r>
      </w:hyperlink>
      <w:r w:rsidRPr="00237F0C">
        <w:rPr>
          <w:rFonts w:ascii="宋体" w:eastAsia="宋体" w:hAnsi="宋体" w:cs="宋体" w:hint="eastAsia"/>
          <w:color w:val="5F5F5F"/>
          <w:kern w:val="0"/>
          <w:sz w:val="18"/>
          <w:szCs w:val="18"/>
        </w:rPr>
        <w:t>与记忆体使用率、磁碟存取使用率(Disk I/O Usage)、网络使用率(Network traffic and usage)、各服务使用需求(network services demand)、使用者登入的狀況等。下面是监控界面截图：</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Pr>
          <w:rFonts w:ascii="宋体" w:eastAsia="宋体" w:hAnsi="宋体" w:cs="宋体"/>
          <w:noProof/>
          <w:color w:val="000000"/>
          <w:kern w:val="0"/>
          <w:sz w:val="18"/>
          <w:szCs w:val="18"/>
        </w:rPr>
        <w:drawing>
          <wp:inline distT="0" distB="0" distL="0" distR="0">
            <wp:extent cx="4762500" cy="2524125"/>
            <wp:effectExtent l="19050" t="0" r="0" b="0"/>
            <wp:docPr id="10" name="图片 10" descr="7.23引以为戒 马后炮不如加强系统监控 ">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23引以为戒 马后炮不如加强系统监控 ">
                      <a:hlinkClick r:id="rId37"/>
                    </pic:cNvPr>
                    <pic:cNvPicPr>
                      <a:picLocks noChangeAspect="1" noChangeArrowheads="1"/>
                    </pic:cNvPicPr>
                  </pic:nvPicPr>
                  <pic:blipFill>
                    <a:blip r:embed="rId38"/>
                    <a:srcRect/>
                    <a:stretch>
                      <a:fillRect/>
                    </a:stretch>
                  </pic:blipFill>
                  <pic:spPr bwMode="auto">
                    <a:xfrm>
                      <a:off x="0" y="0"/>
                      <a:ext cx="4762500" cy="2524125"/>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监控系统状态Monitorix工具</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w:t>
      </w:r>
      <w:r w:rsidRPr="00237F0C">
        <w:rPr>
          <w:rFonts w:ascii="宋体" w:eastAsia="宋体" w:hAnsi="宋体" w:cs="宋体" w:hint="eastAsia"/>
          <w:b/>
          <w:bCs/>
          <w:color w:val="5F5F5F"/>
          <w:kern w:val="0"/>
          <w:sz w:val="18"/>
          <w:szCs w:val="18"/>
        </w:rPr>
        <w:t>监控工具JavaMelody</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JavaMelody能够监测Java或Java EE应用程序</w:t>
      </w:r>
      <w:hyperlink r:id="rId39" w:history="1">
        <w:r w:rsidRPr="00237F0C">
          <w:rPr>
            <w:rFonts w:ascii="宋体" w:eastAsia="宋体" w:hAnsi="宋体" w:cs="宋体" w:hint="eastAsia"/>
            <w:color w:val="333333"/>
            <w:kern w:val="0"/>
            <w:sz w:val="18"/>
            <w:szCs w:val="18"/>
          </w:rPr>
          <w:t>服务器</w:t>
        </w:r>
      </w:hyperlink>
      <w:r w:rsidRPr="00237F0C">
        <w:rPr>
          <w:rFonts w:ascii="宋体" w:eastAsia="宋体" w:hAnsi="宋体" w:cs="宋体" w:hint="eastAsia"/>
          <w:color w:val="5F5F5F"/>
          <w:kern w:val="0"/>
          <w:sz w:val="18"/>
          <w:szCs w:val="18"/>
        </w:rPr>
        <w:t>，并以图表的方式显示：Java</w:t>
      </w:r>
      <w:hyperlink r:id="rId40" w:history="1">
        <w:r w:rsidRPr="00237F0C">
          <w:rPr>
            <w:rFonts w:ascii="宋体" w:eastAsia="宋体" w:hAnsi="宋体" w:cs="宋体" w:hint="eastAsia"/>
            <w:color w:val="333333"/>
            <w:kern w:val="0"/>
            <w:sz w:val="18"/>
            <w:szCs w:val="18"/>
          </w:rPr>
          <w:t>内存</w:t>
        </w:r>
      </w:hyperlink>
      <w:r w:rsidRPr="00237F0C">
        <w:rPr>
          <w:rFonts w:ascii="宋体" w:eastAsia="宋体" w:hAnsi="宋体" w:cs="宋体" w:hint="eastAsia"/>
          <w:color w:val="5F5F5F"/>
          <w:kern w:val="0"/>
          <w:sz w:val="18"/>
          <w:szCs w:val="18"/>
        </w:rPr>
        <w:t>和Java CPU使用情况，用户Session数量，JDBC连接数，和http请求、sql请求、jsp页面与业务接口方法（EJB3、Spring、 Guice）的执行数量，平均执行时间，错误百分比等。图表可以按天，周，月，年或自定义时间段查看。</w:t>
      </w:r>
    </w:p>
    <w:p w:rsidR="00237F0C" w:rsidRPr="00237F0C" w:rsidRDefault="00237F0C" w:rsidP="00237F0C">
      <w:pPr>
        <w:widowControl/>
        <w:shd w:val="clear" w:color="auto" w:fill="2E3033"/>
        <w:spacing w:before="90" w:after="90" w:line="315" w:lineRule="atLeast"/>
        <w:jc w:val="center"/>
        <w:rPr>
          <w:rFonts w:ascii="宋体" w:eastAsia="宋体" w:hAnsi="宋体" w:cs="宋体" w:hint="eastAsia"/>
          <w:color w:val="5F5F5F"/>
          <w:kern w:val="0"/>
          <w:sz w:val="18"/>
          <w:szCs w:val="18"/>
        </w:rPr>
      </w:pPr>
      <w:r>
        <w:rPr>
          <w:rFonts w:ascii="宋体" w:eastAsia="宋体" w:hAnsi="宋体" w:cs="宋体"/>
          <w:noProof/>
          <w:color w:val="000000"/>
          <w:kern w:val="0"/>
          <w:sz w:val="18"/>
          <w:szCs w:val="18"/>
        </w:rPr>
        <w:drawing>
          <wp:inline distT="0" distB="0" distL="0" distR="0">
            <wp:extent cx="4762500" cy="3190875"/>
            <wp:effectExtent l="19050" t="0" r="0" b="0"/>
            <wp:docPr id="11" name="图片 11" descr="7.23引以为戒 马后炮不如加强系统监控 ">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23引以为戒 马后炮不如加强系统监控 ">
                      <a:hlinkClick r:id="rId41"/>
                    </pic:cNvPr>
                    <pic:cNvPicPr>
                      <a:picLocks noChangeAspect="1" noChangeArrowheads="1"/>
                    </pic:cNvPicPr>
                  </pic:nvPicPr>
                  <pic:blipFill>
                    <a:blip r:embed="rId42"/>
                    <a:srcRect/>
                    <a:stretch>
                      <a:fillRect/>
                    </a:stretch>
                  </pic:blipFill>
                  <pic:spPr bwMode="auto">
                    <a:xfrm>
                      <a:off x="0" y="0"/>
                      <a:ext cx="4762500" cy="3190875"/>
                    </a:xfrm>
                    <a:prstGeom prst="rect">
                      <a:avLst/>
                    </a:prstGeom>
                    <a:noFill/>
                    <a:ln w="9525">
                      <a:noFill/>
                      <a:miter lim="800000"/>
                      <a:headEnd/>
                      <a:tailEnd/>
                    </a:ln>
                  </pic:spPr>
                </pic:pic>
              </a:graphicData>
            </a:graphic>
          </wp:inline>
        </w:drawing>
      </w:r>
      <w:r w:rsidRPr="00237F0C">
        <w:rPr>
          <w:rFonts w:ascii="宋体" w:eastAsia="宋体" w:hAnsi="宋体" w:cs="宋体" w:hint="eastAsia"/>
          <w:color w:val="5F5F5F"/>
          <w:kern w:val="0"/>
          <w:sz w:val="18"/>
          <w:szCs w:val="18"/>
        </w:rPr>
        <w:br/>
        <w:t>监控工具JavaMelody图表展示</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xml:space="preserve">　　</w:t>
      </w:r>
      <w:r w:rsidRPr="00237F0C">
        <w:rPr>
          <w:rFonts w:ascii="宋体" w:eastAsia="宋体" w:hAnsi="宋体" w:cs="宋体" w:hint="eastAsia"/>
          <w:b/>
          <w:bCs/>
          <w:color w:val="5F5F5F"/>
          <w:kern w:val="0"/>
          <w:sz w:val="18"/>
          <w:szCs w:val="18"/>
        </w:rPr>
        <w:t>小结：</w:t>
      </w:r>
      <w:r w:rsidRPr="00237F0C">
        <w:rPr>
          <w:rFonts w:ascii="宋体" w:eastAsia="宋体" w:hAnsi="宋体" w:cs="宋体" w:hint="eastAsia"/>
          <w:color w:val="5F5F5F"/>
          <w:kern w:val="0"/>
          <w:sz w:val="18"/>
          <w:szCs w:val="18"/>
        </w:rPr>
        <w:t>通过对于以上系统监控软件的体验，编者发现这些软件可以分为开源软件，也有企业开发的。同时，它们大多开发了简单直观的操作界面，负责对企业TI系统运行情况的监控，也能够自动报错。当然，有些软件因为是开源的，所以，特定某个功能仍然需要企业用户自己二次开发。</w:t>
      </w:r>
    </w:p>
    <w:p w:rsidR="00237F0C" w:rsidRPr="00237F0C" w:rsidRDefault="00237F0C" w:rsidP="00237F0C">
      <w:pPr>
        <w:widowControl/>
        <w:shd w:val="clear" w:color="auto" w:fill="2E3033"/>
        <w:spacing w:before="90" w:after="90" w:line="315" w:lineRule="atLeast"/>
        <w:jc w:val="left"/>
        <w:rPr>
          <w:rFonts w:ascii="宋体" w:eastAsia="宋体" w:hAnsi="宋体" w:cs="宋体" w:hint="eastAsia"/>
          <w:color w:val="5F5F5F"/>
          <w:kern w:val="0"/>
          <w:sz w:val="18"/>
          <w:szCs w:val="18"/>
        </w:rPr>
      </w:pPr>
      <w:r w:rsidRPr="00237F0C">
        <w:rPr>
          <w:rFonts w:ascii="宋体" w:eastAsia="宋体" w:hAnsi="宋体" w:cs="宋体" w:hint="eastAsia"/>
          <w:color w:val="5F5F5F"/>
          <w:kern w:val="0"/>
          <w:sz w:val="18"/>
          <w:szCs w:val="18"/>
        </w:rPr>
        <w:t> 有了这些承载企业业务的IT系统运行，可以预防IT系统运行过程中万无一失。所以，系统监控软件能够在一定程度上帮助企业化解日常运行过程中的难题：包括IT系统崩溃，以及一些异常现象等。</w:t>
      </w:r>
      <w:r w:rsidRPr="00237F0C">
        <w:rPr>
          <w:rFonts w:ascii="宋体" w:eastAsia="宋体" w:hAnsi="宋体" w:cs="宋体" w:hint="eastAsia"/>
          <w:color w:val="5F5F5F"/>
          <w:kern w:val="0"/>
          <w:sz w:val="18"/>
          <w:szCs w:val="18"/>
        </w:rPr>
        <w:br/>
        <w:t> </w:t>
      </w:r>
    </w:p>
    <w:p w:rsidR="008B5CF5" w:rsidRPr="00237F0C" w:rsidRDefault="008B5CF5">
      <w:pPr>
        <w:rPr>
          <w:rFonts w:hint="eastAsia"/>
        </w:rPr>
      </w:pPr>
    </w:p>
    <w:p w:rsidR="008B5CF5" w:rsidRDefault="008B5CF5">
      <w:pPr>
        <w:rPr>
          <w:rFonts w:hint="eastAsia"/>
        </w:rPr>
      </w:pPr>
    </w:p>
    <w:p w:rsidR="008B5CF5" w:rsidRDefault="008B5CF5"/>
    <w:p w:rsidR="00DC11AD" w:rsidRDefault="00DC11AD"/>
    <w:p w:rsidR="00500238" w:rsidRDefault="00500238"/>
    <w:sectPr w:rsidR="00500238" w:rsidSect="00AB68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C06" w:rsidRDefault="00193C06" w:rsidP="00500238">
      <w:r>
        <w:separator/>
      </w:r>
    </w:p>
  </w:endnote>
  <w:endnote w:type="continuationSeparator" w:id="1">
    <w:p w:rsidR="00193C06" w:rsidRDefault="00193C06" w:rsidP="005002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C06" w:rsidRDefault="00193C06" w:rsidP="00500238">
      <w:r>
        <w:separator/>
      </w:r>
    </w:p>
  </w:footnote>
  <w:footnote w:type="continuationSeparator" w:id="1">
    <w:p w:rsidR="00193C06" w:rsidRDefault="00193C06" w:rsidP="005002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0238"/>
    <w:rsid w:val="00193C06"/>
    <w:rsid w:val="00237F0C"/>
    <w:rsid w:val="003448F7"/>
    <w:rsid w:val="003748A5"/>
    <w:rsid w:val="00500238"/>
    <w:rsid w:val="008B5CF5"/>
    <w:rsid w:val="00AB683C"/>
    <w:rsid w:val="00DC11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83C"/>
    <w:pPr>
      <w:widowControl w:val="0"/>
      <w:jc w:val="both"/>
    </w:pPr>
  </w:style>
  <w:style w:type="paragraph" w:styleId="1">
    <w:name w:val="heading 1"/>
    <w:basedOn w:val="a"/>
    <w:next w:val="a"/>
    <w:link w:val="1Char"/>
    <w:uiPriority w:val="9"/>
    <w:qFormat/>
    <w:rsid w:val="005002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0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0238"/>
    <w:rPr>
      <w:sz w:val="18"/>
      <w:szCs w:val="18"/>
    </w:rPr>
  </w:style>
  <w:style w:type="paragraph" w:styleId="a4">
    <w:name w:val="footer"/>
    <w:basedOn w:val="a"/>
    <w:link w:val="Char0"/>
    <w:uiPriority w:val="99"/>
    <w:semiHidden/>
    <w:unhideWhenUsed/>
    <w:rsid w:val="005002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0238"/>
    <w:rPr>
      <w:sz w:val="18"/>
      <w:szCs w:val="18"/>
    </w:rPr>
  </w:style>
  <w:style w:type="character" w:customStyle="1" w:styleId="1Char">
    <w:name w:val="标题 1 Char"/>
    <w:basedOn w:val="a0"/>
    <w:link w:val="1"/>
    <w:uiPriority w:val="9"/>
    <w:rsid w:val="00500238"/>
    <w:rPr>
      <w:b/>
      <w:bCs/>
      <w:kern w:val="44"/>
      <w:sz w:val="44"/>
      <w:szCs w:val="44"/>
    </w:rPr>
  </w:style>
  <w:style w:type="paragraph" w:styleId="a5">
    <w:name w:val="Document Map"/>
    <w:basedOn w:val="a"/>
    <w:link w:val="Char1"/>
    <w:uiPriority w:val="99"/>
    <w:semiHidden/>
    <w:unhideWhenUsed/>
    <w:rsid w:val="00500238"/>
    <w:rPr>
      <w:rFonts w:ascii="宋体" w:eastAsia="宋体"/>
      <w:sz w:val="18"/>
      <w:szCs w:val="18"/>
    </w:rPr>
  </w:style>
  <w:style w:type="character" w:customStyle="1" w:styleId="Char1">
    <w:name w:val="文档结构图 Char"/>
    <w:basedOn w:val="a0"/>
    <w:link w:val="a5"/>
    <w:uiPriority w:val="99"/>
    <w:semiHidden/>
    <w:rsid w:val="00500238"/>
    <w:rPr>
      <w:rFonts w:ascii="宋体" w:eastAsia="宋体"/>
      <w:sz w:val="18"/>
      <w:szCs w:val="18"/>
    </w:rPr>
  </w:style>
  <w:style w:type="paragraph" w:styleId="a6">
    <w:name w:val="Balloon Text"/>
    <w:basedOn w:val="a"/>
    <w:link w:val="Char2"/>
    <w:uiPriority w:val="99"/>
    <w:semiHidden/>
    <w:unhideWhenUsed/>
    <w:rsid w:val="00DC11AD"/>
    <w:rPr>
      <w:sz w:val="18"/>
      <w:szCs w:val="18"/>
    </w:rPr>
  </w:style>
  <w:style w:type="character" w:customStyle="1" w:styleId="Char2">
    <w:name w:val="批注框文本 Char"/>
    <w:basedOn w:val="a0"/>
    <w:link w:val="a6"/>
    <w:uiPriority w:val="99"/>
    <w:semiHidden/>
    <w:rsid w:val="00DC11AD"/>
    <w:rPr>
      <w:sz w:val="18"/>
      <w:szCs w:val="18"/>
    </w:rPr>
  </w:style>
  <w:style w:type="paragraph" w:styleId="a7">
    <w:name w:val="Normal (Web)"/>
    <w:basedOn w:val="a"/>
    <w:uiPriority w:val="99"/>
    <w:semiHidden/>
    <w:unhideWhenUsed/>
    <w:rsid w:val="00237F0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37F0C"/>
    <w:rPr>
      <w:color w:val="0000FF"/>
      <w:u w:val="single"/>
    </w:rPr>
  </w:style>
  <w:style w:type="character" w:styleId="a9">
    <w:name w:val="Strong"/>
    <w:basedOn w:val="a0"/>
    <w:uiPriority w:val="22"/>
    <w:qFormat/>
    <w:rsid w:val="00237F0C"/>
    <w:rPr>
      <w:b/>
      <w:bCs/>
    </w:rPr>
  </w:style>
</w:styles>
</file>

<file path=word/webSettings.xml><?xml version="1.0" encoding="utf-8"?>
<w:webSettings xmlns:r="http://schemas.openxmlformats.org/officeDocument/2006/relationships" xmlns:w="http://schemas.openxmlformats.org/wordprocessingml/2006/main">
  <w:divs>
    <w:div w:id="8188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bile.zol.com.cn/" TargetMode="External"/><Relationship Id="rId13" Type="http://schemas.openxmlformats.org/officeDocument/2006/relationships/hyperlink" Target="http://detail.zol.com.cn/router_index/subcate44_list_1.html" TargetMode="External"/><Relationship Id="rId18" Type="http://schemas.openxmlformats.org/officeDocument/2006/relationships/hyperlink" Target="http://detail.zol.com.cn/cpu_index/subcate28_list_1.html" TargetMode="External"/><Relationship Id="rId26" Type="http://schemas.openxmlformats.org/officeDocument/2006/relationships/hyperlink" Target="http://detail.zol.com.cn/cpu_index/subcate28_list_1.html" TargetMode="External"/><Relationship Id="rId39" Type="http://schemas.openxmlformats.org/officeDocument/2006/relationships/hyperlink" Target="http://detail.zol.com.cn/server_index/subcate31_list_1.html" TargetMode="External"/><Relationship Id="rId3" Type="http://schemas.openxmlformats.org/officeDocument/2006/relationships/webSettings" Target="webSettings.xml"/><Relationship Id="rId21" Type="http://schemas.openxmlformats.org/officeDocument/2006/relationships/image" Target="media/image4.png"/><Relationship Id="rId34" Type="http://schemas.openxmlformats.org/officeDocument/2006/relationships/hyperlink" Target="http://detail.zol.com.cn/" TargetMode="External"/><Relationship Id="rId42"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hyperlink" Target="http://detail.zol.com.cn/switches_index/subcate46_list_1.html" TargetMode="External"/><Relationship Id="rId17" Type="http://schemas.openxmlformats.org/officeDocument/2006/relationships/hyperlink" Target="http://detail.zol.com.cn/os_index/subcate121_list_1.html" TargetMode="External"/><Relationship Id="rId25" Type="http://schemas.openxmlformats.org/officeDocument/2006/relationships/image" Target="media/image6.png"/><Relationship Id="rId33" Type="http://schemas.openxmlformats.org/officeDocument/2006/relationships/hyperlink" Target="http://detail.zol.com.cn/os_index/subcate121_list_1.html" TargetMode="External"/><Relationship Id="rId38"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detail.zol.com.cn/supervise_index/subcate143_list_1.html" TargetMode="External"/><Relationship Id="rId29" Type="http://schemas.openxmlformats.org/officeDocument/2006/relationships/image" Target="media/image7.jpeg"/><Relationship Id="rId41" Type="http://schemas.openxmlformats.org/officeDocument/2006/relationships/hyperlink" Target="http://detail.zol.com.cn/picture_index_689/index6889693.shtml" TargetMode="External"/><Relationship Id="rId1" Type="http://schemas.openxmlformats.org/officeDocument/2006/relationships/styles" Target="styles.xml"/><Relationship Id="rId6" Type="http://schemas.openxmlformats.org/officeDocument/2006/relationships/hyperlink" Target="http://detail.zol.com.cn/picture_index_689/index6888604.shtml"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8.jpeg"/><Relationship Id="rId37" Type="http://schemas.openxmlformats.org/officeDocument/2006/relationships/hyperlink" Target="http://detail.zol.com.cn/picture_index_689/index6889326.shtml" TargetMode="External"/><Relationship Id="rId40" Type="http://schemas.openxmlformats.org/officeDocument/2006/relationships/hyperlink" Target="http://detail.zol.com.cn/memory_index/subcate3_list_1.html" TargetMode="External"/><Relationship Id="rId5" Type="http://schemas.openxmlformats.org/officeDocument/2006/relationships/endnotes" Target="endnotes.xml"/><Relationship Id="rId15" Type="http://schemas.openxmlformats.org/officeDocument/2006/relationships/hyperlink" Target="http://detail.zol.com.cn/picture_index_689/index6888678.shtml" TargetMode="External"/><Relationship Id="rId23" Type="http://schemas.openxmlformats.org/officeDocument/2006/relationships/hyperlink" Target="http://detail.zol.com.cn/picture_index_689/index6888845.shtml" TargetMode="External"/><Relationship Id="rId28" Type="http://schemas.openxmlformats.org/officeDocument/2006/relationships/hyperlink" Target="http://detail.zol.com.cn/picture_index_689/index6889243.shtml" TargetMode="External"/><Relationship Id="rId36" Type="http://schemas.openxmlformats.org/officeDocument/2006/relationships/hyperlink" Target="http://detail.zol.com.cn/cpu_index/subcate28_list_1.html" TargetMode="External"/><Relationship Id="rId10" Type="http://schemas.openxmlformats.org/officeDocument/2006/relationships/hyperlink" Target="http://detail.zol.com.cn/cpu_index/subcate28_list_1.html" TargetMode="External"/><Relationship Id="rId19" Type="http://schemas.openxmlformats.org/officeDocument/2006/relationships/hyperlink" Target="http://detail.zol.com.cn/memory_index/subcate3_list_1.html" TargetMode="External"/><Relationship Id="rId31" Type="http://schemas.openxmlformats.org/officeDocument/2006/relationships/hyperlink" Target="http://detail.zol.com.cn/picture_index_689/index6889252.shtml"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detail.zol.com.cn/os_index/subcate121_list_1.html" TargetMode="External"/><Relationship Id="rId14" Type="http://schemas.openxmlformats.org/officeDocument/2006/relationships/hyperlink" Target="http://detail.zol.com.cn/server_index/subcate31_list_1.html" TargetMode="External"/><Relationship Id="rId22" Type="http://schemas.openxmlformats.org/officeDocument/2006/relationships/hyperlink" Target="http://detail.zol.com.cn/server_index/subcate31_list_1.html" TargetMode="External"/><Relationship Id="rId27" Type="http://schemas.openxmlformats.org/officeDocument/2006/relationships/hyperlink" Target="http://detail.zol.com.cn/server_index/subcate31_list_1.html" TargetMode="External"/><Relationship Id="rId30" Type="http://schemas.openxmlformats.org/officeDocument/2006/relationships/hyperlink" Target="http://detail.zol.com.cn/hard_drives_index/subcate2_list_1.html" TargetMode="External"/><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892</Words>
  <Characters>5085</Characters>
  <Application>Microsoft Office Word</Application>
  <DocSecurity>0</DocSecurity>
  <Lines>42</Lines>
  <Paragraphs>11</Paragraphs>
  <ScaleCrop>false</ScaleCrop>
  <Company>Microsoft</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2017-02-16T06:51:00Z</dcterms:created>
  <dcterms:modified xsi:type="dcterms:W3CDTF">2017-02-16T07:12:00Z</dcterms:modified>
</cp:coreProperties>
</file>