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7287">
      <w:pPr>
        <w:rPr>
          <w:rFonts w:hint="eastAsia"/>
        </w:rPr>
      </w:pPr>
    </w:p>
    <w:p w:rsidR="0025121D" w:rsidRDefault="0025121D">
      <w:pPr>
        <w:rPr>
          <w:rFonts w:hint="eastAsia"/>
        </w:rPr>
      </w:pPr>
    </w:p>
    <w:p w:rsidR="0025121D" w:rsidRDefault="0025121D">
      <w:pPr>
        <w:rPr>
          <w:rFonts w:hint="eastAsia"/>
        </w:rPr>
      </w:pPr>
    </w:p>
    <w:p w:rsidR="0025121D" w:rsidRDefault="0025121D" w:rsidP="0025121D">
      <w:pPr>
        <w:pStyle w:val="1"/>
        <w:rPr>
          <w:rFonts w:hint="eastAsia"/>
        </w:rPr>
      </w:pPr>
      <w:r w:rsidRPr="0025121D">
        <w:rPr>
          <w:rFonts w:hint="eastAsia"/>
        </w:rPr>
        <w:t>使用</w:t>
      </w:r>
      <w:r w:rsidRPr="0025121D">
        <w:rPr>
          <w:rFonts w:hint="eastAsia"/>
        </w:rPr>
        <w:t xml:space="preserve">Cacti </w:t>
      </w:r>
      <w:r w:rsidRPr="0025121D">
        <w:rPr>
          <w:rFonts w:hint="eastAsia"/>
        </w:rPr>
        <w:t>监控</w:t>
      </w:r>
      <w:r w:rsidRPr="0025121D">
        <w:rPr>
          <w:rFonts w:hint="eastAsia"/>
        </w:rPr>
        <w:t>JVM | Undefined Blog</w:t>
      </w:r>
    </w:p>
    <w:p w:rsidR="0025121D" w:rsidRDefault="0025121D">
      <w:pPr>
        <w:rPr>
          <w:rFonts w:hint="eastAsia"/>
        </w:rPr>
      </w:pPr>
      <w:r w:rsidRPr="0025121D">
        <w:rPr>
          <w:rFonts w:hint="eastAsia"/>
        </w:rPr>
        <w:t xml:space="preserve"> http://www.sulabs.net/?p=380</w:t>
      </w:r>
    </w:p>
    <w:p w:rsidR="0025121D" w:rsidRDefault="0025121D">
      <w:pPr>
        <w:rPr>
          <w:rFonts w:hint="eastAsia"/>
        </w:rPr>
      </w:pP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以下操作在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CentOS 6.4 X64, net-snmp-5.5-44, JDK 1.6.43, Tomcat 7.0.39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环境下验证通过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.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1.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JRE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创建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 ACL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规则，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$JAVA_HOME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JDK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安装路径，在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managment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目录下有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现成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template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的模板文件，也可以直接修改。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115"/>
      </w:tblGrid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vim $JAVA_HOME/jre/lib/management/snmp.acl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内容如下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#The communities public and private are allowed access from the local host.</w:t>
            </w:r>
          </w:p>
        </w:tc>
      </w:tr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acl = {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50"/>
        <w:gridCol w:w="45"/>
      </w:tblGrid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communities = public, private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070"/>
        <w:gridCol w:w="45"/>
      </w:tblGrid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access =</w:t>
            </w:r>
            <w:r w:rsidRPr="00A267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read-only</w:t>
            </w:r>
          </w:p>
        </w:tc>
      </w:tr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managers = localhost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070"/>
        <w:gridCol w:w="45"/>
      </w:tblGrid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50"/>
        <w:gridCol w:w="4110"/>
        <w:gridCol w:w="45"/>
      </w:tblGrid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26724" w:rsidRPr="00A26724" w:rsidTr="00A2672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# Traps are sent to localhost only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0"/>
        <w:gridCol w:w="45"/>
      </w:tblGrid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trap</w:t>
            </w:r>
            <w:r w:rsidRPr="00A267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= {</w:t>
            </w:r>
          </w:p>
        </w:tc>
      </w:tr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670"/>
        <w:gridCol w:w="45"/>
      </w:tblGrid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trap-community = public</w:t>
            </w:r>
          </w:p>
        </w:tc>
      </w:tr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hosts = localhost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jc w:val="left"/>
        <w:textAlignment w:val="baseline"/>
        <w:rPr>
          <w:rFonts w:ascii="Tahoma" w:eastAsia="宋体" w:hAnsi="Tahoma" w:cs="Tahoma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0"/>
        <w:gridCol w:w="45"/>
      </w:tblGrid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        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2.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重命名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password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文件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,JRE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启动时会检测此文件，因前面的规则指定了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Trap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为本机，所以不需要单独做安全配置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. mv jmxremote.password.template jmxremote.password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3.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修改文件权限，避免运行时无法读取配置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510"/>
        <w:gridCol w:w="45"/>
      </w:tblGrid>
      <w:tr w:rsidR="00A26724" w:rsidRPr="00A26724" w:rsidTr="00A267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chmod</w:t>
            </w:r>
            <w:r w:rsidRPr="00A267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400 snmp.acl</w:t>
            </w:r>
          </w:p>
        </w:tc>
      </w:tr>
      <w:tr w:rsidR="00A26724" w:rsidRPr="00A26724" w:rsidTr="00A26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color w:val="DDDDDD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26724" w:rsidRPr="00A26724" w:rsidRDefault="00A26724" w:rsidP="00A267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724">
              <w:rPr>
                <w:rFonts w:ascii="宋体" w:eastAsia="宋体" w:hAnsi="宋体" w:cs="宋体"/>
                <w:kern w:val="0"/>
                <w:sz w:val="24"/>
              </w:rPr>
              <w:t>chmod</w:t>
            </w:r>
            <w:r w:rsidRPr="00A267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26724">
              <w:rPr>
                <w:rFonts w:ascii="宋体" w:eastAsia="宋体" w:hAnsi="宋体" w:cs="宋体"/>
                <w:kern w:val="0"/>
                <w:sz w:val="24"/>
              </w:rPr>
              <w:t>400 jmxremote.password</w:t>
            </w:r>
          </w:p>
        </w:tc>
      </w:tr>
    </w:tbl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(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如果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tomcat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使用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jsvc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守护进程，或其它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JVM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应用，以非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root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用户运行，这里的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snmp.acl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需要给予该用户访问权限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)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4.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修改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tomcat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启动参数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vim $TOMCAT_HOME/bin/catalina.sh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在脚本文件开头部分注释结束后添加一行参数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,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用来启动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JRE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，并使用端口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162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默认读取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$JAVA_HOME/jre/lib/management/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下的配置，无需额外添加其它配置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.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JAVA_OPTS=”-Dcom.sun.management.snmp.port=162″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5.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添加代理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vim /etc/snmpd/snmpd.conf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在文件尾部添加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proxy -v 2c -c public localhost:162 .1.3.6.1.4.1.42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并重启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服务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6.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测试和验证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启动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Tomcat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并验证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162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端口是否正常开启，如果不正常，需检查日志，一般都是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snmp.acl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文件权限错误导致。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验证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JVM 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信息是否正常输出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,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这里的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版本，用户名密码都同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Cacti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snmpwalk -v 3 -u 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用户名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-a MD5 -A “SNMP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密码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” -l authNoPriv 127.0.0.1 .1.3.6.1.4.1.42</w:t>
      </w:r>
    </w:p>
    <w:p w:rsidR="00A26724" w:rsidRPr="00A26724" w:rsidRDefault="00A26724" w:rsidP="00A2672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7.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导入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JVM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监控模板。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官方下载</w:t>
      </w:r>
      <w:r w:rsidRPr="00A26724">
        <w:rPr>
          <w:rFonts w:ascii="Tahoma" w:eastAsia="宋体" w:hAnsi="Tahoma" w:cs="Tahoma"/>
          <w:color w:val="333333"/>
          <w:kern w:val="0"/>
          <w:sz w:val="20"/>
        </w:rPr>
        <w:t> </w:t>
      </w:r>
      <w:hyperlink r:id="rId6" w:history="1">
        <w:r w:rsidRPr="00A26724">
          <w:rPr>
            <w:rFonts w:ascii="Tahoma" w:eastAsia="宋体" w:hAnsi="Tahoma" w:cs="Tahoma"/>
            <w:color w:val="4A630F"/>
            <w:kern w:val="0"/>
            <w:sz w:val="20"/>
          </w:rPr>
          <w:t>http://forums.cacti.net/post-112268.html</w:t>
        </w:r>
      </w:hyperlink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本地下载：</w:t>
      </w:r>
      <w:hyperlink r:id="rId7" w:history="1">
        <w:r w:rsidRPr="00A26724">
          <w:rPr>
            <w:rFonts w:ascii="Tahoma" w:eastAsia="宋体" w:hAnsi="Tahoma" w:cs="Tahoma"/>
            <w:color w:val="4A630F"/>
            <w:kern w:val="0"/>
            <w:sz w:val="20"/>
          </w:rPr>
          <w:t>jvm_templates</w:t>
        </w:r>
      </w:hyperlink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8.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修改数据模板端口号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因导入的模板单独定义了端口号，需要修改为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Cacti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正常使用的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端口号，默认为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161 (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非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JRE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SNMP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端口号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)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否则无法采集到数据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Cacti &gt; Templates &gt; Data Templates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中找到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jvm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开头的数据模板，进去后在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Custom Data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中将指定的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SNMP Port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去掉保存即可</w:t>
      </w:r>
    </w:p>
    <w:p w:rsidR="00A26724" w:rsidRPr="00A26724" w:rsidRDefault="00A26724" w:rsidP="00A2672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9.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为监控的服务器设备添加关联的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JVM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图形模板，或直接选择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JVM HOST 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即可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,</w:t>
      </w:r>
      <w:r w:rsidRPr="00A26724">
        <w:rPr>
          <w:rFonts w:ascii="Tahoma" w:eastAsia="宋体" w:hAnsi="Tahoma" w:cs="Tahoma"/>
          <w:color w:val="333333"/>
          <w:kern w:val="0"/>
          <w:sz w:val="20"/>
          <w:szCs w:val="20"/>
        </w:rPr>
        <w:t>下面是示例。</w:t>
      </w:r>
    </w:p>
    <w:p w:rsidR="00A26724" w:rsidRPr="00A26724" w:rsidRDefault="00A26724" w:rsidP="00A2672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6162675" cy="7848600"/>
            <wp:effectExtent l="19050" t="0" r="9525" b="0"/>
            <wp:docPr id="1" name="图片 1" descr="jvm_m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_m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24" w:rsidRPr="00A26724" w:rsidRDefault="00A26724" w:rsidP="00A26724">
      <w:pPr>
        <w:widowControl/>
        <w:shd w:val="clear" w:color="auto" w:fill="F7F7F7"/>
        <w:spacing w:line="360" w:lineRule="atLeast"/>
        <w:jc w:val="left"/>
        <w:textAlignment w:val="baseline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10" w:history="1">
        <w:r w:rsidRPr="00A26724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Linux</w:t>
        </w:r>
        <w:r w:rsidRPr="00A26724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操作系统</w:t>
        </w:r>
      </w:hyperlink>
      <w:hyperlink r:id="rId11" w:history="1">
        <w:r w:rsidRPr="00A26724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cacti</w:t>
        </w:r>
      </w:hyperlink>
      <w:r w:rsidRPr="00A26724">
        <w:rPr>
          <w:rFonts w:ascii="Tahoma" w:eastAsia="宋体" w:hAnsi="Tahoma" w:cs="Tahoma"/>
          <w:color w:val="999999"/>
          <w:kern w:val="0"/>
          <w:sz w:val="18"/>
          <w:szCs w:val="18"/>
        </w:rPr>
        <w:t>,</w:t>
      </w:r>
      <w:r w:rsidRPr="00A26724">
        <w:rPr>
          <w:rFonts w:ascii="Tahoma" w:eastAsia="宋体" w:hAnsi="Tahoma" w:cs="Tahoma"/>
          <w:color w:val="999999"/>
          <w:kern w:val="0"/>
          <w:sz w:val="18"/>
        </w:rPr>
        <w:t> </w:t>
      </w:r>
      <w:hyperlink r:id="rId12" w:history="1">
        <w:r w:rsidRPr="00A26724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jvm</w:t>
        </w:r>
      </w:hyperlink>
      <w:r w:rsidRPr="00A26724">
        <w:rPr>
          <w:rFonts w:ascii="Tahoma" w:eastAsia="宋体" w:hAnsi="Tahoma" w:cs="Tahoma"/>
          <w:color w:val="999999"/>
          <w:kern w:val="0"/>
          <w:sz w:val="18"/>
          <w:szCs w:val="18"/>
        </w:rPr>
        <w:t>,</w:t>
      </w:r>
      <w:r w:rsidRPr="00A26724">
        <w:rPr>
          <w:rFonts w:ascii="Tahoma" w:eastAsia="宋体" w:hAnsi="Tahoma" w:cs="Tahoma"/>
          <w:color w:val="999999"/>
          <w:kern w:val="0"/>
          <w:sz w:val="18"/>
        </w:rPr>
        <w:t> </w:t>
      </w:r>
      <w:hyperlink r:id="rId13" w:history="1">
        <w:r w:rsidRPr="00A26724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snmp</w:t>
        </w:r>
      </w:hyperlink>
      <w:r w:rsidRPr="00A26724">
        <w:rPr>
          <w:rFonts w:ascii="Tahoma" w:eastAsia="宋体" w:hAnsi="Tahoma" w:cs="Tahoma"/>
          <w:color w:val="999999"/>
          <w:kern w:val="0"/>
          <w:sz w:val="18"/>
          <w:szCs w:val="18"/>
        </w:rPr>
        <w:t>,</w:t>
      </w:r>
      <w:r w:rsidRPr="00A26724">
        <w:rPr>
          <w:rFonts w:ascii="Tahoma" w:eastAsia="宋体" w:hAnsi="Tahoma" w:cs="Tahoma"/>
          <w:color w:val="999999"/>
          <w:kern w:val="0"/>
          <w:sz w:val="18"/>
        </w:rPr>
        <w:t> </w:t>
      </w:r>
      <w:hyperlink r:id="rId14" w:history="1">
        <w:r w:rsidRPr="00A26724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监控</w:t>
        </w:r>
      </w:hyperlink>
    </w:p>
    <w:p w:rsidR="0025121D" w:rsidRDefault="0025121D">
      <w:pPr>
        <w:rPr>
          <w:rFonts w:hint="eastAsia"/>
        </w:rPr>
      </w:pPr>
    </w:p>
    <w:p w:rsidR="0025121D" w:rsidRDefault="0025121D"/>
    <w:sectPr w:rsidR="0025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287" w:rsidRDefault="00E67287" w:rsidP="0025121D">
      <w:r>
        <w:separator/>
      </w:r>
    </w:p>
  </w:endnote>
  <w:endnote w:type="continuationSeparator" w:id="1">
    <w:p w:rsidR="00E67287" w:rsidRDefault="00E67287" w:rsidP="00251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287" w:rsidRDefault="00E67287" w:rsidP="0025121D">
      <w:r>
        <w:separator/>
      </w:r>
    </w:p>
  </w:footnote>
  <w:footnote w:type="continuationSeparator" w:id="1">
    <w:p w:rsidR="00E67287" w:rsidRDefault="00E67287" w:rsidP="002512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21D"/>
    <w:rsid w:val="0025121D"/>
    <w:rsid w:val="00A26724"/>
    <w:rsid w:val="00E6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2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2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121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512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121D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26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672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26724"/>
  </w:style>
  <w:style w:type="character" w:styleId="a7">
    <w:name w:val="Hyperlink"/>
    <w:basedOn w:val="a0"/>
    <w:uiPriority w:val="99"/>
    <w:semiHidden/>
    <w:unhideWhenUsed/>
    <w:rsid w:val="00A26724"/>
    <w:rPr>
      <w:color w:val="0000FF"/>
      <w:u w:val="single"/>
    </w:rPr>
  </w:style>
  <w:style w:type="character" w:customStyle="1" w:styleId="post-info-category">
    <w:name w:val="post-info-category"/>
    <w:basedOn w:val="a0"/>
    <w:rsid w:val="00A26724"/>
  </w:style>
  <w:style w:type="character" w:customStyle="1" w:styleId="post-info-tags">
    <w:name w:val="post-info-tags"/>
    <w:basedOn w:val="a0"/>
    <w:rsid w:val="00A26724"/>
  </w:style>
  <w:style w:type="paragraph" w:styleId="a8">
    <w:name w:val="Balloon Text"/>
    <w:basedOn w:val="a"/>
    <w:link w:val="Char2"/>
    <w:uiPriority w:val="99"/>
    <w:semiHidden/>
    <w:unhideWhenUsed/>
    <w:rsid w:val="00A2672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26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6928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FFFFFF"/>
            <w:right w:val="none" w:sz="0" w:space="8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labs.net/wp-content/uploads/2013/05/jvm_mon.jpg" TargetMode="External"/><Relationship Id="rId13" Type="http://schemas.openxmlformats.org/officeDocument/2006/relationships/hyperlink" Target="http://www.sulabs.net/?tag=sn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ulabs.net/wp-content/uploads/2013/05/jvm_templates.rar" TargetMode="External"/><Relationship Id="rId12" Type="http://schemas.openxmlformats.org/officeDocument/2006/relationships/hyperlink" Target="http://www.sulabs.net/?tag=jv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orums.cacti.net/post-112268.html" TargetMode="External"/><Relationship Id="rId11" Type="http://schemas.openxmlformats.org/officeDocument/2006/relationships/hyperlink" Target="http://www.sulabs.net/?tag=cacti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sulabs.net/?cat=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sulabs.net/?tag=%e7%9b%91%e6%8e%a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2017-01-11T07:24:00Z</dcterms:created>
  <dcterms:modified xsi:type="dcterms:W3CDTF">2017-01-11T07:24:00Z</dcterms:modified>
</cp:coreProperties>
</file>