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A770" w14:textId="77777777" w:rsidR="00DF01D2" w:rsidRPr="00DF01D2" w:rsidRDefault="00DF01D2" w:rsidP="00DF01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u w:val="single"/>
          <w:lang w:eastAsia="uk-UA"/>
        </w:rPr>
      </w:pPr>
      <w:r w:rsidRPr="00DF01D2">
        <w:rPr>
          <w:rFonts w:ascii="var(--font-fk-grotesk)" w:eastAsia="Times New Roman" w:hAnsi="var(--font-fk-grotesk)" w:cs="Times New Roman"/>
          <w:sz w:val="36"/>
          <w:szCs w:val="36"/>
          <w:u w:val="single"/>
          <w:lang w:eastAsia="uk-UA"/>
        </w:rPr>
        <w:t>Overview of the Project Structure</w:t>
      </w:r>
    </w:p>
    <w:p w14:paraId="01395818" w14:textId="77777777" w:rsidR="00DF01D2" w:rsidRPr="00DF01D2" w:rsidRDefault="00DF01D2" w:rsidP="00DF0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The project appears to be organized into multiple microservices, each handling different functionalities in an e-commerce application. Here’s a breakdown of the main components:</w:t>
      </w:r>
    </w:p>
    <w:p w14:paraId="0FF5537C" w14:textId="77777777" w:rsidR="00DF01D2" w:rsidRPr="00DF01D2" w:rsidRDefault="00DF01D2" w:rsidP="00DF01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u w:val="single"/>
          <w:lang w:eastAsia="uk-UA"/>
        </w:rPr>
      </w:pPr>
      <w:r w:rsidRPr="00DF01D2">
        <w:rPr>
          <w:rFonts w:ascii="var(--font-fk-grotesk)" w:eastAsia="Times New Roman" w:hAnsi="var(--font-fk-grotesk)" w:cs="Times New Roman"/>
          <w:sz w:val="36"/>
          <w:szCs w:val="36"/>
          <w:u w:val="single"/>
          <w:lang w:eastAsia="uk-UA"/>
        </w:rPr>
        <w:t>1. </w:t>
      </w:r>
      <w:r w:rsidRPr="00DF01D2">
        <w:rPr>
          <w:rFonts w:ascii="var(--font-fk-grotesk)" w:eastAsia="Times New Roman" w:hAnsi="var(--font-fk-grotesk)" w:cs="Times New Roman"/>
          <w:b/>
          <w:bCs/>
          <w:sz w:val="36"/>
          <w:szCs w:val="36"/>
          <w:u w:val="single"/>
          <w:bdr w:val="single" w:sz="2" w:space="0" w:color="E5E7EB" w:frame="1"/>
          <w:lang w:eastAsia="uk-UA"/>
        </w:rPr>
        <w:t>Microservices</w:t>
      </w:r>
    </w:p>
    <w:p w14:paraId="51906974" w14:textId="77777777" w:rsidR="00DF01D2" w:rsidRPr="00DF01D2" w:rsidRDefault="00DF01D2" w:rsidP="00DF0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Each service has its own directory and follows a similar structure, typically including:</w:t>
      </w:r>
    </w:p>
    <w:p w14:paraId="2C2A6F54" w14:textId="77777777" w:rsidR="00DF01D2" w:rsidRPr="00DF01D2" w:rsidRDefault="00DF01D2" w:rsidP="00DF01D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DF01D2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5E7EB" w:frame="1"/>
          <w:lang w:eastAsia="uk-UA"/>
        </w:rPr>
        <w:t>mvnw</w:t>
      </w: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t> and </w:t>
      </w:r>
      <w:r w:rsidRPr="00DF01D2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5E7EB" w:frame="1"/>
          <w:lang w:eastAsia="uk-UA"/>
        </w:rPr>
        <w:t>mvnw.cmd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: These are Maven wrapper scripts that allow you to run Maven commands without requiring Maven to be installed on your system.</w:t>
      </w:r>
    </w:p>
    <w:p w14:paraId="72FDC620" w14:textId="77777777" w:rsidR="00DF01D2" w:rsidRPr="00DF01D2" w:rsidRDefault="00DF01D2" w:rsidP="00DF01D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DF01D2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5E7EB" w:frame="1"/>
          <w:lang w:eastAsia="uk-UA"/>
        </w:rPr>
        <w:t>pom.xml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: The Project Object Model (POM) file for Maven, which defines project dependencies, build configurations, and plugins.</w:t>
      </w:r>
    </w:p>
    <w:p w14:paraId="0CA6A6F3" w14:textId="77777777" w:rsidR="00DF01D2" w:rsidRPr="00DF01D2" w:rsidRDefault="00DF01D2" w:rsidP="00DF01D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DF01D2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5E7EB" w:frame="1"/>
          <w:lang w:eastAsia="uk-UA"/>
        </w:rPr>
        <w:t>src/main/java/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: Contains the Java source code for the service.</w:t>
      </w:r>
    </w:p>
    <w:p w14:paraId="705F6C5A" w14:textId="77777777" w:rsidR="00DF01D2" w:rsidRPr="00DF01D2" w:rsidRDefault="00DF01D2" w:rsidP="00DF01D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DF01D2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5E7EB" w:frame="1"/>
          <w:lang w:eastAsia="uk-UA"/>
        </w:rPr>
        <w:t>src/main/resources/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: Contains configuration files (like </w:t>
      </w:r>
      <w:r w:rsidRPr="00DF01D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uk-UA"/>
        </w:rPr>
        <w:t>application.properties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) and other resources needed by the application.</w:t>
      </w:r>
    </w:p>
    <w:p w14:paraId="17CC9BC1" w14:textId="77777777" w:rsidR="00DF01D2" w:rsidRPr="00DF01D2" w:rsidRDefault="00DF01D2" w:rsidP="00DF01D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DF01D2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5E7EB" w:frame="1"/>
          <w:lang w:eastAsia="uk-UA"/>
        </w:rPr>
        <w:t>src/test/java/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: Contains test cases for the service.</w:t>
      </w:r>
    </w:p>
    <w:p w14:paraId="1F7FF3B0" w14:textId="77777777" w:rsidR="00DF01D2" w:rsidRPr="00DF01D2" w:rsidRDefault="00DF01D2" w:rsidP="00DF01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u w:val="single"/>
          <w:lang w:eastAsia="uk-UA"/>
        </w:rPr>
      </w:pPr>
      <w:r w:rsidRPr="00DF01D2">
        <w:rPr>
          <w:rFonts w:ascii="var(--font-fk-grotesk)" w:eastAsia="Times New Roman" w:hAnsi="var(--font-fk-grotesk)" w:cs="Times New Roman"/>
          <w:sz w:val="36"/>
          <w:szCs w:val="36"/>
          <w:u w:val="single"/>
          <w:lang w:eastAsia="uk-UA"/>
        </w:rPr>
        <w:t>2. </w:t>
      </w:r>
      <w:r w:rsidRPr="00DF01D2">
        <w:rPr>
          <w:rFonts w:ascii="var(--font-fk-grotesk)" w:eastAsia="Times New Roman" w:hAnsi="var(--font-fk-grotesk)" w:cs="Times New Roman"/>
          <w:b/>
          <w:bCs/>
          <w:sz w:val="36"/>
          <w:szCs w:val="36"/>
          <w:u w:val="single"/>
          <w:bdr w:val="single" w:sz="2" w:space="0" w:color="E5E7EB" w:frame="1"/>
          <w:lang w:eastAsia="uk-UA"/>
        </w:rPr>
        <w:t>Key Services</w:t>
      </w:r>
    </w:p>
    <w:p w14:paraId="0AB45FBD" w14:textId="77777777" w:rsidR="00DF01D2" w:rsidRPr="00DF01D2" w:rsidRDefault="00DF01D2" w:rsidP="00DF0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Here are some of the main services in your project:</w:t>
      </w:r>
    </w:p>
    <w:p w14:paraId="44C97CFF" w14:textId="77777777" w:rsidR="00DF01D2" w:rsidRPr="00DF01D2" w:rsidRDefault="00DF01D2" w:rsidP="00DF01D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t>API Gateway (</w:t>
      </w:r>
      <w:r w:rsidRPr="00DF01D2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5E7EB" w:frame="1"/>
          <w:lang w:eastAsia="uk-UA"/>
        </w:rPr>
        <w:t>apigateway</w:t>
      </w: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t>)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: Acts as an entry point for client requests, routing them to the appropriate microservices.</w:t>
      </w:r>
    </w:p>
    <w:p w14:paraId="00CD2A57" w14:textId="77777777" w:rsidR="00DF01D2" w:rsidRPr="00DF01D2" w:rsidRDefault="00DF01D2" w:rsidP="00DF01D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t>Cart Service (</w:t>
      </w:r>
      <w:r w:rsidRPr="00DF01D2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5E7EB" w:frame="1"/>
          <w:lang w:eastAsia="uk-UA"/>
        </w:rPr>
        <w:t>cartservice</w:t>
      </w: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t>)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: Manages shopping cart functionalities, including adding/removing items and checking out.</w:t>
      </w:r>
    </w:p>
    <w:p w14:paraId="59DE0E11" w14:textId="77777777" w:rsidR="00DF01D2" w:rsidRPr="00DF01D2" w:rsidRDefault="00DF01D2" w:rsidP="00DF01D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t>Delivery Service (</w:t>
      </w:r>
      <w:r w:rsidRPr="00DF01D2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5E7EB" w:frame="1"/>
          <w:lang w:eastAsia="uk-UA"/>
        </w:rPr>
        <w:t>deliveryservice</w:t>
      </w: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t>)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: Handles delivery-related operations such as managing delivery addresses and tracking deliveries.</w:t>
      </w:r>
    </w:p>
    <w:p w14:paraId="36CE8070" w14:textId="77777777" w:rsidR="00DF01D2" w:rsidRPr="00DF01D2" w:rsidRDefault="00DF01D2" w:rsidP="00DF01D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t>Order Service (</w:t>
      </w:r>
      <w:r w:rsidRPr="00DF01D2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5E7EB" w:frame="1"/>
          <w:lang w:eastAsia="uk-UA"/>
        </w:rPr>
        <w:t>orderservice</w:t>
      </w: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t>)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: Manages order processing, including creating orders and handling order statuses.</w:t>
      </w:r>
    </w:p>
    <w:p w14:paraId="2B221AF6" w14:textId="77777777" w:rsidR="00DF01D2" w:rsidRPr="00DF01D2" w:rsidRDefault="00DF01D2" w:rsidP="00DF01D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t>Payment Service (</w:t>
      </w:r>
      <w:r w:rsidRPr="00DF01D2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5E7EB" w:frame="1"/>
          <w:lang w:eastAsia="uk-UA"/>
        </w:rPr>
        <w:t>paymentservice</w:t>
      </w: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t>)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: Responsible for payment processing and managing payment-related operations.</w:t>
      </w:r>
    </w:p>
    <w:p w14:paraId="567113C7" w14:textId="77777777" w:rsidR="00DF01D2" w:rsidRPr="00DF01D2" w:rsidRDefault="00DF01D2" w:rsidP="00DF01D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t>Eureka Server (</w:t>
      </w:r>
      <w:r w:rsidRPr="00DF01D2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5E7EB" w:frame="1"/>
          <w:lang w:eastAsia="uk-UA"/>
        </w:rPr>
        <w:t>eurekaserver</w:t>
      </w: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t>)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: A service registry that allows microservices to discover each other and communicate.</w:t>
      </w:r>
    </w:p>
    <w:p w14:paraId="4B108CEA" w14:textId="77777777" w:rsidR="00DF01D2" w:rsidRPr="00DF01D2" w:rsidRDefault="00DF01D2" w:rsidP="00DF01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u w:val="single"/>
          <w:lang w:eastAsia="uk-UA"/>
        </w:rPr>
      </w:pPr>
      <w:r w:rsidRPr="00DF01D2">
        <w:rPr>
          <w:rFonts w:ascii="var(--font-fk-grotesk)" w:eastAsia="Times New Roman" w:hAnsi="var(--font-fk-grotesk)" w:cs="Times New Roman"/>
          <w:sz w:val="36"/>
          <w:szCs w:val="36"/>
          <w:u w:val="single"/>
          <w:lang w:eastAsia="uk-UA"/>
        </w:rPr>
        <w:t>3. </w:t>
      </w:r>
      <w:r w:rsidRPr="00DF01D2">
        <w:rPr>
          <w:rFonts w:ascii="var(--font-fk-grotesk)" w:eastAsia="Times New Roman" w:hAnsi="var(--font-fk-grotesk)" w:cs="Times New Roman"/>
          <w:b/>
          <w:bCs/>
          <w:sz w:val="36"/>
          <w:szCs w:val="36"/>
          <w:u w:val="single"/>
          <w:bdr w:val="single" w:sz="2" w:space="0" w:color="E5E7EB" w:frame="1"/>
          <w:lang w:eastAsia="uk-UA"/>
        </w:rPr>
        <w:t>Common Components Across Services</w:t>
      </w:r>
    </w:p>
    <w:p w14:paraId="54FABBC2" w14:textId="77777777" w:rsidR="00DF01D2" w:rsidRPr="00DF01D2" w:rsidRDefault="00DF01D2" w:rsidP="00DF0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Each service generally includes:</w:t>
      </w:r>
    </w:p>
    <w:p w14:paraId="3201D7A5" w14:textId="77777777" w:rsidR="00DF01D2" w:rsidRPr="00DF01D2" w:rsidRDefault="00DF01D2" w:rsidP="00DF01D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t>Controllers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: Handle incoming HTTP requests and define endpoints.</w:t>
      </w:r>
    </w:p>
    <w:p w14:paraId="0BBAAA70" w14:textId="77777777" w:rsidR="00DF01D2" w:rsidRPr="00DF01D2" w:rsidRDefault="00DF01D2" w:rsidP="00DF01D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t>Services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: Contain business logic and interact with repositories to perform data operations.</w:t>
      </w:r>
    </w:p>
    <w:p w14:paraId="132947D5" w14:textId="77777777" w:rsidR="00DF01D2" w:rsidRPr="00DF01D2" w:rsidRDefault="00DF01D2" w:rsidP="00DF01D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t>Repositories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: Interface with databases to perform CRUD operations on entities.</w:t>
      </w:r>
    </w:p>
    <w:p w14:paraId="31B5723F" w14:textId="77777777" w:rsidR="00DF01D2" w:rsidRPr="00DF01D2" w:rsidRDefault="00DF01D2" w:rsidP="00DF01D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uk-UA"/>
        </w:rPr>
        <w:lastRenderedPageBreak/>
        <w:t>DTOs (Data Transfer Objects)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: Used to transfer data between processes or layers within the application.</w:t>
      </w:r>
    </w:p>
    <w:p w14:paraId="18ECB9C0" w14:textId="77777777" w:rsidR="00DF01D2" w:rsidRPr="00DF01D2" w:rsidRDefault="00DF01D2" w:rsidP="00DF01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u w:val="single"/>
          <w:lang w:eastAsia="uk-UA"/>
        </w:rPr>
      </w:pPr>
      <w:r w:rsidRPr="00DF01D2">
        <w:rPr>
          <w:rFonts w:ascii="var(--font-fk-grotesk)" w:eastAsia="Times New Roman" w:hAnsi="var(--font-fk-grotesk)" w:cs="Times New Roman"/>
          <w:sz w:val="36"/>
          <w:szCs w:val="36"/>
          <w:u w:val="single"/>
          <w:lang w:eastAsia="uk-UA"/>
        </w:rPr>
        <w:t>4. </w:t>
      </w:r>
      <w:r w:rsidRPr="00DF01D2">
        <w:rPr>
          <w:rFonts w:ascii="var(--font-fk-grotesk)" w:eastAsia="Times New Roman" w:hAnsi="var(--font-fk-grotesk)" w:cs="Times New Roman"/>
          <w:b/>
          <w:bCs/>
          <w:sz w:val="36"/>
          <w:szCs w:val="36"/>
          <w:u w:val="single"/>
          <w:bdr w:val="single" w:sz="2" w:space="0" w:color="E5E7EB" w:frame="1"/>
          <w:lang w:eastAsia="uk-UA"/>
        </w:rPr>
        <w:t>Entities and Mappers</w:t>
      </w:r>
    </w:p>
    <w:p w14:paraId="4C9EAC94" w14:textId="77777777" w:rsidR="00DF01D2" w:rsidRPr="00DF01D2" w:rsidRDefault="00DF01D2" w:rsidP="00DF0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Each service has entities representing database tables (e.g., </w:t>
      </w:r>
      <w:r w:rsidRPr="00DF01D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uk-UA"/>
        </w:rPr>
        <w:t>CartItems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, </w:t>
      </w:r>
      <w:r w:rsidRPr="00DF01D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uk-UA"/>
        </w:rPr>
        <w:t>Orders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, </w:t>
      </w:r>
      <w:r w:rsidRPr="00DF01D2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uk-UA"/>
        </w:rPr>
        <w:t>Products</w:t>
      </w: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). Mappers are often used to convert between entities and DTOs.</w:t>
      </w:r>
    </w:p>
    <w:p w14:paraId="7E4F7B95" w14:textId="77777777" w:rsidR="00DF01D2" w:rsidRPr="00DF01D2" w:rsidRDefault="00DF01D2" w:rsidP="00DF01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u w:val="single"/>
          <w:lang w:eastAsia="uk-UA"/>
        </w:rPr>
      </w:pPr>
      <w:r w:rsidRPr="00DF01D2">
        <w:rPr>
          <w:rFonts w:ascii="var(--font-fk-grotesk)" w:eastAsia="Times New Roman" w:hAnsi="var(--font-fk-grotesk)" w:cs="Times New Roman"/>
          <w:sz w:val="36"/>
          <w:szCs w:val="36"/>
          <w:u w:val="single"/>
          <w:lang w:eastAsia="uk-UA"/>
        </w:rPr>
        <w:t>5. </w:t>
      </w:r>
      <w:r w:rsidRPr="00DF01D2">
        <w:rPr>
          <w:rFonts w:ascii="var(--font-fk-grotesk)" w:eastAsia="Times New Roman" w:hAnsi="var(--font-fk-grotesk)" w:cs="Times New Roman"/>
          <w:b/>
          <w:bCs/>
          <w:sz w:val="36"/>
          <w:szCs w:val="36"/>
          <w:u w:val="single"/>
          <w:bdr w:val="single" w:sz="2" w:space="0" w:color="E5E7EB" w:frame="1"/>
          <w:lang w:eastAsia="uk-UA"/>
        </w:rPr>
        <w:t>Security Configurations</w:t>
      </w:r>
    </w:p>
    <w:p w14:paraId="4A4510D1" w14:textId="77777777" w:rsidR="00DF01D2" w:rsidRPr="00DF01D2" w:rsidRDefault="00DF01D2" w:rsidP="00DF0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Services may include security configurations to manage authentication and authorization, often using JWT (JSON Web Tokens).</w:t>
      </w:r>
    </w:p>
    <w:p w14:paraId="56A30E59" w14:textId="77777777" w:rsidR="00DF01D2" w:rsidRPr="00DF01D2" w:rsidRDefault="00DF01D2" w:rsidP="00DF01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u w:val="single"/>
          <w:lang w:eastAsia="uk-UA"/>
        </w:rPr>
      </w:pPr>
      <w:r w:rsidRPr="00DF01D2">
        <w:rPr>
          <w:rFonts w:ascii="var(--font-fk-grotesk)" w:eastAsia="Times New Roman" w:hAnsi="var(--font-fk-grotesk)" w:cs="Times New Roman"/>
          <w:sz w:val="36"/>
          <w:szCs w:val="36"/>
          <w:u w:val="single"/>
          <w:lang w:eastAsia="uk-UA"/>
        </w:rPr>
        <w:t>6. </w:t>
      </w:r>
      <w:r w:rsidRPr="00DF01D2">
        <w:rPr>
          <w:rFonts w:ascii="var(--font-fk-grotesk)" w:eastAsia="Times New Roman" w:hAnsi="var(--font-fk-grotesk)" w:cs="Times New Roman"/>
          <w:b/>
          <w:bCs/>
          <w:sz w:val="36"/>
          <w:szCs w:val="36"/>
          <w:u w:val="single"/>
          <w:bdr w:val="single" w:sz="2" w:space="0" w:color="E5E7EB" w:frame="1"/>
          <w:lang w:eastAsia="uk-UA"/>
        </w:rPr>
        <w:t>Exception Handling</w:t>
      </w:r>
    </w:p>
    <w:p w14:paraId="486A3FCD" w14:textId="77777777" w:rsidR="00DF01D2" w:rsidRPr="00DF01D2" w:rsidRDefault="00DF01D2" w:rsidP="00DF0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Custom exception classes are defined to handle various error scenarios gracefully across services.</w:t>
      </w:r>
    </w:p>
    <w:p w14:paraId="2F1E82A6" w14:textId="77777777" w:rsidR="00DF01D2" w:rsidRPr="00DF01D2" w:rsidRDefault="00DF01D2" w:rsidP="00DF01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u w:val="single"/>
          <w:lang w:eastAsia="uk-UA"/>
        </w:rPr>
      </w:pPr>
      <w:r w:rsidRPr="00DF01D2">
        <w:rPr>
          <w:rFonts w:ascii="var(--font-fk-grotesk)" w:eastAsia="Times New Roman" w:hAnsi="var(--font-fk-grotesk)" w:cs="Times New Roman"/>
          <w:sz w:val="36"/>
          <w:szCs w:val="36"/>
          <w:u w:val="single"/>
          <w:lang w:eastAsia="uk-UA"/>
        </w:rPr>
        <w:t>Conclusion</w:t>
      </w:r>
    </w:p>
    <w:p w14:paraId="07FA4667" w14:textId="4086F8B7" w:rsidR="00D7289C" w:rsidRDefault="00DF01D2" w:rsidP="00DF01D2">
      <w:r w:rsidRPr="00DF01D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uk-UA"/>
        </w:rPr>
        <w:t>This project structure is typical for a microservices architecture, where each service is responsible for a specific domain of functionality within an e-commerce application. This modular approach allows for better scalability, maintainability, and independent deployment of services.</w:t>
      </w:r>
    </w:p>
    <w:sectPr w:rsidR="00D728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42714"/>
    <w:multiLevelType w:val="multilevel"/>
    <w:tmpl w:val="CA18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427796"/>
    <w:multiLevelType w:val="multilevel"/>
    <w:tmpl w:val="2800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8F2DE0"/>
    <w:multiLevelType w:val="multilevel"/>
    <w:tmpl w:val="709E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FD"/>
    <w:rsid w:val="006B66FD"/>
    <w:rsid w:val="00D7289C"/>
    <w:rsid w:val="00D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FCCA1-CC9B-42B5-A7AE-F8F4785F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01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01D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DF01D2"/>
    <w:rPr>
      <w:b/>
      <w:bCs/>
    </w:rPr>
  </w:style>
  <w:style w:type="character" w:styleId="HTML">
    <w:name w:val="HTML Code"/>
    <w:basedOn w:val="a0"/>
    <w:uiPriority w:val="99"/>
    <w:semiHidden/>
    <w:unhideWhenUsed/>
    <w:rsid w:val="00DF01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8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1756</Words>
  <Characters>1002</Characters>
  <Application>Microsoft Office Word</Application>
  <DocSecurity>0</DocSecurity>
  <Lines>8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2025-01-31T16:51:00Z</dcterms:created>
  <dcterms:modified xsi:type="dcterms:W3CDTF">2025-01-31T16:51:00Z</dcterms:modified>
</cp:coreProperties>
</file>