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C948" w14:textId="77777777" w:rsidR="00DA11CC" w:rsidRPr="00DA11CC" w:rsidRDefault="00DA11CC" w:rsidP="00DA11CC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Signup</w:t>
      </w:r>
      <w:proofErr w:type="spellEnd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Login</w:t>
      </w:r>
      <w:proofErr w:type="spellEnd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 xml:space="preserve"> DB </w:t>
      </w: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kern w:val="36"/>
          <w:sz w:val="48"/>
          <w:szCs w:val="48"/>
          <w:lang w:eastAsia="uk-UA"/>
        </w:rPr>
        <w:t>Persistence</w:t>
      </w:r>
      <w:proofErr w:type="spellEnd"/>
    </w:p>
    <w:p w14:paraId="07EF8A21" w14:textId="77777777" w:rsidR="00DA11CC" w:rsidRPr="00DA11CC" w:rsidRDefault="00DA11CC" w:rsidP="00DA11CC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Requirements</w:t>
      </w:r>
      <w:proofErr w:type="spellEnd"/>
    </w:p>
    <w:p w14:paraId="0B92C598" w14:textId="77777777" w:rsidR="00DA11CC" w:rsidRPr="00DA11CC" w:rsidRDefault="00DA11CC" w:rsidP="00DA11CC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implement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complete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flow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login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storing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Session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Credentials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Database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18B31523" w14:textId="77777777" w:rsidR="00DA11CC" w:rsidRPr="00DA11CC" w:rsidRDefault="00DA11CC" w:rsidP="00DA11C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First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2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AuthController</w:t>
      </w:r>
      <w:proofErr w:type="spellEnd"/>
    </w:p>
    <w:p w14:paraId="293EAD0B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auth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signup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accept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Body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SignupRequest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SignupResponse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client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648143DA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auth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/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login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accept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Body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form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LoginRequest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LoginResponse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client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API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throw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BadCredentialsException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UserNotSignedUpException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receive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Service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Layer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present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exceptions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package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ControllerAdvisor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catch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exceptions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desired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output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client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Nothing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need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to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be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added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or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changed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in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ControllerAdvisor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4E14FFA0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internally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IAuthService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169F7984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Please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refer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dtos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package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SignupRequest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SignupResponse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LoginRequest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LoginResponse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7F056F00" w14:textId="77777777" w:rsidR="00DA11CC" w:rsidRPr="00DA11CC" w:rsidRDefault="00DA11CC" w:rsidP="00DA11C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implementation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AuthService's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well</w:t>
      </w:r>
      <w:proofErr w:type="spellEnd"/>
    </w:p>
    <w:p w14:paraId="0E806018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AuthCredential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object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parameters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signupRequest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persist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both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AuthCredential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respective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repos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After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that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SignupResponse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object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taking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help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SignupRequest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that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SignupResponse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Object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6DF32D64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login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first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get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AuthCredential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corresponding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email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LoginRequest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AuthCredential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throw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UserNotSignedUpException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Message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Please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sign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up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first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!!</w:t>
      </w:r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password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wrong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throw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BadCredentialsException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message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Please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provide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correct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password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!!</w:t>
      </w:r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After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that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check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already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active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session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corresponding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same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delete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that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session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Database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a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Session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object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it's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TTL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current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timestamp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+ 172800000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milliseconds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Please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given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getToken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lastRenderedPageBreak/>
        <w:t>generate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token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Persist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session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object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SessionRepo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LoginResponse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return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from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this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252149C5" w14:textId="77777777" w:rsidR="00DA11CC" w:rsidRPr="00DA11CC" w:rsidRDefault="00DA11CC" w:rsidP="00DA11C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3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Entities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-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AuthCredential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,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Session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required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classes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just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define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relation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(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cardinalities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)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between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these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make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sure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following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each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Entity</w:t>
      </w:r>
      <w:proofErr w:type="spellEnd"/>
    </w:p>
    <w:p w14:paraId="0917C889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AuthCredential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-&gt;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should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AUTH_CREDENTIALS</w:t>
      </w:r>
    </w:p>
    <w:p w14:paraId="7074EB8F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Session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-&gt;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should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USER_LOGIN_SESSIONS</w:t>
      </w:r>
    </w:p>
    <w:p w14:paraId="507DCB34" w14:textId="77777777" w:rsidR="00DA11CC" w:rsidRPr="00DA11CC" w:rsidRDefault="00DA11CC" w:rsidP="00DA11CC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-&gt;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should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USERS</w:t>
      </w:r>
    </w:p>
    <w:p w14:paraId="04E96648" w14:textId="77777777" w:rsidR="00DA11CC" w:rsidRPr="00DA11CC" w:rsidRDefault="00DA11CC" w:rsidP="00DA11C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few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methods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repos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might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want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Service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Layer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09058A36" w14:textId="77777777" w:rsidR="00DA11CC" w:rsidRPr="00DA11CC" w:rsidRDefault="00DA11CC" w:rsidP="00DA11C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remove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dependencies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any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file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change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anything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ControllerAdvisor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,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dtos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,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exceptions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,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IAuthService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,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repos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3493F9FB" w14:textId="77777777" w:rsidR="00DA11CC" w:rsidRPr="00DA11CC" w:rsidRDefault="00DA11CC" w:rsidP="00DA11CC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For</w:t>
      </w:r>
      <w:proofErr w:type="spellEnd"/>
      <w:r w:rsidRPr="00DA11CC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Reference</w:t>
      </w:r>
      <w:proofErr w:type="spellEnd"/>
      <w:r w:rsidRPr="00DA11CC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/</w:t>
      </w: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Testing</w:t>
      </w:r>
      <w:proofErr w:type="spellEnd"/>
    </w:p>
    <w:p w14:paraId="2BE9ED26" w14:textId="77777777" w:rsidR="00DA11CC" w:rsidRPr="00DA11CC" w:rsidRDefault="00DA11CC" w:rsidP="00DA11CC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-&gt;</w:t>
      </w:r>
    </w:p>
    <w:p w14:paraId="483B91E9" w14:textId="77777777" w:rsidR="00DA11CC" w:rsidRPr="00DA11CC" w:rsidRDefault="00DA11CC" w:rsidP="00DA11CC">
      <w:p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also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check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which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what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H2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by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running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Application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IntellIJ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opening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http://localhost:8080/h2-console</w:t>
      </w:r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browser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put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values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below</w:t>
      </w:r>
      <w:proofErr w:type="spellEnd"/>
    </w:p>
    <w:p w14:paraId="30597FF2" w14:textId="77777777" w:rsidR="00DA11CC" w:rsidRPr="00DA11CC" w:rsidRDefault="00DA11CC" w:rsidP="00DA11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Saved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Settings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Generic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H2(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Embedded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)</w:t>
      </w:r>
    </w:p>
    <w:p w14:paraId="748E3AC2" w14:textId="77777777" w:rsidR="00DA11CC" w:rsidRPr="00DA11CC" w:rsidRDefault="00DA11CC" w:rsidP="00DA11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Setting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Generic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 xml:space="preserve"> H2(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Embedded</w:t>
      </w:r>
      <w:proofErr w:type="spellEnd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)</w:t>
      </w:r>
    </w:p>
    <w:p w14:paraId="0F710822" w14:textId="77777777" w:rsidR="00DA11CC" w:rsidRPr="00DA11CC" w:rsidRDefault="00DA11CC" w:rsidP="00DA11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Driver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Class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org.h2.Driver</w:t>
      </w:r>
    </w:p>
    <w:p w14:paraId="7E51CA4D" w14:textId="77777777" w:rsidR="00DA11CC" w:rsidRPr="00DA11CC" w:rsidRDefault="00DA11CC" w:rsidP="00DA11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JDBC URL: </w:t>
      </w:r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jdbc:h2:mem:class9_ques3</w:t>
      </w:r>
    </w:p>
    <w:p w14:paraId="22CAF6E4" w14:textId="77777777" w:rsidR="00DA11CC" w:rsidRPr="00DA11CC" w:rsidRDefault="00DA11CC" w:rsidP="00DA11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User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sa</w:t>
      </w:r>
      <w:proofErr w:type="spellEnd"/>
    </w:p>
    <w:p w14:paraId="5F6E59AD" w14:textId="77777777" w:rsidR="00DA11CC" w:rsidRPr="00DA11CC" w:rsidRDefault="00DA11CC" w:rsidP="00DA11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Password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: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password</w:t>
      </w:r>
      <w:proofErr w:type="spellEnd"/>
    </w:p>
    <w:p w14:paraId="27731B50" w14:textId="77777777" w:rsidR="00DA11CC" w:rsidRPr="00DA11CC" w:rsidRDefault="00DA11CC" w:rsidP="00DA11C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click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Connect</w:t>
      </w:r>
      <w:proofErr w:type="spellEnd"/>
    </w:p>
    <w:p w14:paraId="05EBA143" w14:textId="77777777" w:rsidR="00DA11CC" w:rsidRPr="00DA11CC" w:rsidRDefault="00DA11CC" w:rsidP="00DA11CC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b/>
          <w:bCs/>
          <w:spacing w:val="2"/>
          <w:sz w:val="36"/>
          <w:szCs w:val="36"/>
          <w:lang w:eastAsia="uk-UA"/>
        </w:rPr>
        <w:t>Hints</w:t>
      </w:r>
      <w:proofErr w:type="spellEnd"/>
    </w:p>
    <w:p w14:paraId="3B96289C" w14:textId="77777777" w:rsidR="00DA11CC" w:rsidRPr="00DA11CC" w:rsidRDefault="00DA11CC" w:rsidP="00DA11CC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If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try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run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testcases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without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providing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solution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,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will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fail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0AA0B507" w14:textId="77777777" w:rsidR="00DA11CC" w:rsidRPr="00DA11CC" w:rsidRDefault="00DA11CC" w:rsidP="00DA11CC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new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File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</w:p>
    <w:p w14:paraId="524D848A" w14:textId="77777777" w:rsidR="00DA11CC" w:rsidRPr="00DA11CC" w:rsidRDefault="00DA11CC" w:rsidP="00DA11CC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field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be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/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removed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/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modified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 </w:t>
      </w:r>
      <w:proofErr w:type="spellStart"/>
      <w:r w:rsidRPr="00DA11CC">
        <w:rPr>
          <w:rFonts w:ascii="Courier New" w:eastAsia="Times New Roman" w:hAnsi="Courier New" w:cs="Courier New"/>
          <w:spacing w:val="2"/>
          <w:sz w:val="20"/>
          <w:szCs w:val="20"/>
          <w:lang w:eastAsia="uk-UA"/>
        </w:rPr>
        <w:t>models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.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just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define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Cardinalities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make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sure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tables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are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created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with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names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given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above</w:t>
      </w:r>
      <w:proofErr w:type="spellEnd"/>
    </w:p>
    <w:p w14:paraId="02E2886A" w14:textId="77777777" w:rsidR="00DA11CC" w:rsidRPr="00DA11CC" w:rsidRDefault="00DA11CC" w:rsidP="00DA11CC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</w:pP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You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need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not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to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add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anything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pom.xml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application.properties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for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 xml:space="preserve"> DB </w:t>
      </w:r>
      <w:proofErr w:type="spellStart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Integration</w:t>
      </w:r>
      <w:proofErr w:type="spellEnd"/>
      <w:r w:rsidRPr="00DA11CC">
        <w:rPr>
          <w:rFonts w:ascii="Source Sans Pro" w:eastAsia="Times New Roman" w:hAnsi="Source Sans Pro" w:cs="Times New Roman"/>
          <w:spacing w:val="2"/>
          <w:sz w:val="24"/>
          <w:szCs w:val="24"/>
          <w:lang w:eastAsia="uk-UA"/>
        </w:rPr>
        <w:t>.</w:t>
      </w:r>
    </w:p>
    <w:p w14:paraId="759F5B22" w14:textId="77777777" w:rsidR="004D21E8" w:rsidRPr="00DA11CC" w:rsidRDefault="004D21E8" w:rsidP="00DA11CC">
      <w:pPr>
        <w:spacing w:line="360" w:lineRule="auto"/>
      </w:pPr>
    </w:p>
    <w:sectPr w:rsidR="004D21E8" w:rsidRPr="00DA11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3FF"/>
    <w:multiLevelType w:val="multilevel"/>
    <w:tmpl w:val="970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4ED2"/>
    <w:multiLevelType w:val="multilevel"/>
    <w:tmpl w:val="23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9135B"/>
    <w:multiLevelType w:val="multilevel"/>
    <w:tmpl w:val="8D1C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6"/>
    <w:rsid w:val="004D21E8"/>
    <w:rsid w:val="007702C6"/>
    <w:rsid w:val="00DA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2B192-6703-47BF-BC15-D36C0281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A1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1C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A11C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DA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2136</Words>
  <Characters>1218</Characters>
  <Application>Microsoft Office Word</Application>
  <DocSecurity>0</DocSecurity>
  <Lines>10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2025-02-15T04:37:00Z</dcterms:created>
  <dcterms:modified xsi:type="dcterms:W3CDTF">2025-02-15T04:37:00Z</dcterms:modified>
</cp:coreProperties>
</file>