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2F13A1" w14:textId="2DA6A9AA" w:rsidR="00F34FC4" w:rsidRPr="00FC7B77" w:rsidRDefault="00F34FC4" w:rsidP="00F34FC4">
      <w:pPr>
        <w:pStyle w:val="Tytu"/>
        <w:jc w:val="center"/>
        <w:rPr>
          <w:b/>
          <w:bCs/>
          <w:color w:val="F4B083" w:themeColor="accent2" w:themeTint="99"/>
        </w:rPr>
      </w:pPr>
      <w:proofErr w:type="spellStart"/>
      <w:r>
        <w:rPr>
          <w:b/>
          <w:bCs/>
          <w:color w:val="F4B083" w:themeColor="accent2" w:themeTint="99"/>
        </w:rPr>
        <w:t>BracketCraft</w:t>
      </w:r>
      <w:proofErr w:type="spellEnd"/>
    </w:p>
    <w:p w14:paraId="4910CD2C" w14:textId="267F5890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  <w:r w:rsidRPr="00F34FC4">
        <w:rPr>
          <w:b/>
          <w:bCs/>
          <w:color w:val="767171" w:themeColor="background2" w:themeShade="80"/>
          <w:sz w:val="20"/>
          <w:szCs w:val="20"/>
        </w:rPr>
        <w:t>HTML+CSS</w:t>
      </w:r>
    </w:p>
    <w:p w14:paraId="57E36133" w14:textId="4914B4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67E234" w14:textId="3E5DA94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A34C298" w14:textId="451A0FF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3E37344" w14:textId="17C9A6D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2E121CE3" w14:textId="07EAEC5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A7957BD" w14:textId="7C27C5D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CDE0E05" w14:textId="0DCC96C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CC13CA3" w14:textId="1C402C1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4E7E6A3" w14:textId="2F87E03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AB1987E" w14:textId="5A33CC93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03C0317" w14:textId="694F3B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9B6C07" w14:textId="288C0DA1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FF39F19" w14:textId="602B521B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8F9AF58" w14:textId="1DC8C57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A4D5CCC" w14:textId="44EDD8C6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3A1F586" w14:textId="27550E7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18BD95" w14:textId="212DA225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6EB234F0" w14:textId="45A5D0AD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05434F7F" w14:textId="024D7C07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719BD78E" w14:textId="02A95994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5DE380A" w14:textId="2918B718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434EDEF" w14:textId="6D98B7F9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16D6B69B" w14:textId="4628288F" w:rsid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5E18D629" w14:textId="77777777" w:rsidR="00F34FC4" w:rsidRPr="00F34FC4" w:rsidRDefault="00F34FC4" w:rsidP="00F34FC4">
      <w:pPr>
        <w:jc w:val="center"/>
        <w:rPr>
          <w:b/>
          <w:bCs/>
          <w:color w:val="767171" w:themeColor="background2" w:themeShade="80"/>
          <w:sz w:val="20"/>
          <w:szCs w:val="20"/>
        </w:rPr>
      </w:pPr>
    </w:p>
    <w:p w14:paraId="3B6E2B62" w14:textId="3D5EB79D" w:rsidR="00F34FC4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Technologie Internetowe</w:t>
      </w:r>
      <w:r w:rsidRPr="00854A75">
        <w:rPr>
          <w:b/>
          <w:bCs/>
          <w:color w:val="auto"/>
          <w:sz w:val="34"/>
          <w:szCs w:val="34"/>
        </w:rPr>
        <w:br/>
        <w:t>Mateusz Bocak</w:t>
      </w:r>
    </w:p>
    <w:p w14:paraId="0C8317F6" w14:textId="77777777" w:rsidR="00F34FC4" w:rsidRPr="00A56560" w:rsidRDefault="00F34FC4" w:rsidP="00F34FC4">
      <w:pPr>
        <w:pStyle w:val="Podtytu"/>
        <w:jc w:val="right"/>
        <w:rPr>
          <w:b/>
          <w:bCs/>
          <w:color w:val="auto"/>
          <w:sz w:val="34"/>
          <w:szCs w:val="34"/>
        </w:rPr>
      </w:pPr>
      <w:r>
        <w:rPr>
          <w:b/>
          <w:bCs/>
          <w:color w:val="auto"/>
          <w:sz w:val="34"/>
          <w:szCs w:val="34"/>
        </w:rPr>
        <w:t>125104, lab1</w:t>
      </w:r>
      <w:r w:rsidRPr="00854A75">
        <w:rPr>
          <w:b/>
          <w:bCs/>
          <w:color w:val="auto"/>
          <w:sz w:val="34"/>
          <w:szCs w:val="34"/>
        </w:rPr>
        <w:br/>
        <w:t>II rok informatyki stacjonarnie</w:t>
      </w:r>
    </w:p>
    <w:p w14:paraId="1C3AE52D" w14:textId="77777777" w:rsidR="00F34FC4" w:rsidRDefault="00F34FC4" w:rsidP="00F34FC4">
      <w:pPr>
        <w:jc w:val="right"/>
        <w:rPr>
          <w:b/>
          <w:bCs/>
        </w:rPr>
      </w:pP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26.01.2024 – v1.0</w:t>
      </w:r>
    </w:p>
    <w:p w14:paraId="62F072CA" w14:textId="479F82FE" w:rsidR="003110BD" w:rsidRDefault="003110BD" w:rsidP="003110BD">
      <w:pPr>
        <w:pStyle w:val="Nagwek1"/>
      </w:pPr>
      <w:r>
        <w:lastRenderedPageBreak/>
        <w:t>Zdefiniowanie Problemu</w:t>
      </w:r>
    </w:p>
    <w:p w14:paraId="09F41A9F" w14:textId="0E12E3AF" w:rsidR="003129E7" w:rsidRDefault="003129E7" w:rsidP="003129E7">
      <w:r>
        <w:t xml:space="preserve">Projekt </w:t>
      </w:r>
      <w:proofErr w:type="spellStart"/>
      <w:r>
        <w:t>BracketCraft</w:t>
      </w:r>
      <w:proofErr w:type="spellEnd"/>
      <w:r>
        <w:t xml:space="preserve"> powstał w odpowiedzi na narastającą potrzebę dostosowanego, łatwego w obsłudze narzędzia do organizacji turniejów sportowych, zarówno w środowiskach profesjonalnych, jak i amatorskich. Poniżej przedstawiono szczegółowy opis problemu i uzasadnienie stworzenia tego projektu.</w:t>
      </w:r>
    </w:p>
    <w:p w14:paraId="05B56268" w14:textId="77777777" w:rsidR="003129E7" w:rsidRDefault="003129E7" w:rsidP="003129E7"/>
    <w:p w14:paraId="74ADEBE6" w14:textId="7093EF65" w:rsidR="003129E7" w:rsidRDefault="003129E7" w:rsidP="003129E7">
      <w:pPr>
        <w:pStyle w:val="Nagwek2"/>
      </w:pPr>
      <w:r>
        <w:t>Problem:</w:t>
      </w:r>
    </w:p>
    <w:p w14:paraId="4F3FC1DA" w14:textId="77777777" w:rsidR="003129E7" w:rsidRDefault="003129E7" w:rsidP="003129E7">
      <w:r>
        <w:t>Organizacja turnieju, zwłaszcza w kontekście gier sportowych, może być czasochłonnym zadaniem, zwłaszcza w przypadku większej liczby uczestników. Brak prostego w użyciu narzędzia do zarządzania turniejem może prowadzić do chaosu, błędów w przydzielaniu uczestników czy problemów w komunikacji z uczestnikami.</w:t>
      </w:r>
    </w:p>
    <w:p w14:paraId="5BFCA63B" w14:textId="77777777" w:rsidR="003129E7" w:rsidRDefault="003129E7" w:rsidP="003129E7"/>
    <w:p w14:paraId="0681FDB4" w14:textId="3A374FE6" w:rsidR="003129E7" w:rsidRDefault="003129E7" w:rsidP="003129E7">
      <w:pPr>
        <w:pStyle w:val="Nagwek2"/>
      </w:pPr>
      <w:r>
        <w:t>Obecne Rozwiązania:</w:t>
      </w:r>
    </w:p>
    <w:p w14:paraId="43EE94D1" w14:textId="307A4D34" w:rsidR="003129E7" w:rsidRDefault="003129E7" w:rsidP="003129E7">
      <w:r>
        <w:t xml:space="preserve">Obecnie dostępne rozwiązania do organizacji turniejów są często skomplikowane, wymagające dużej ilości czasu na konfigurację i obsługę. Istnieją także platformy online, ale nie </w:t>
      </w:r>
      <w:r>
        <w:t xml:space="preserve">są przystępne </w:t>
      </w:r>
      <w:r>
        <w:t>dla osób, które nie są biegłe w obszarze technologii.</w:t>
      </w:r>
    </w:p>
    <w:p w14:paraId="32CFF922" w14:textId="77777777" w:rsidR="003129E7" w:rsidRDefault="003129E7" w:rsidP="003129E7"/>
    <w:p w14:paraId="6F9553B5" w14:textId="570594D2" w:rsidR="003129E7" w:rsidRDefault="003129E7" w:rsidP="003129E7">
      <w:pPr>
        <w:pStyle w:val="Nagwek2"/>
      </w:pPr>
      <w:r>
        <w:t xml:space="preserve">Cel Projektu </w:t>
      </w:r>
      <w:proofErr w:type="spellStart"/>
      <w:r>
        <w:t>BracketCraft</w:t>
      </w:r>
      <w:proofErr w:type="spellEnd"/>
      <w:r>
        <w:t>:</w:t>
      </w:r>
    </w:p>
    <w:p w14:paraId="4EB93619" w14:textId="77777777" w:rsidR="003129E7" w:rsidRDefault="003129E7" w:rsidP="003129E7">
      <w:proofErr w:type="spellStart"/>
      <w:r>
        <w:t>BracketCraft</w:t>
      </w:r>
      <w:proofErr w:type="spellEnd"/>
      <w:r>
        <w:t xml:space="preserve"> został stworzony z myślą o dostarczeniu intuicyjnego, łatwego w obsłudze narzędzia do organizacji turniejów, eliminując trudności związane z manualnym przydzielaniem uczestników i monitorowaniem przebiegu rozgrywek. Główne cele projektu obejmują:</w:t>
      </w:r>
    </w:p>
    <w:p w14:paraId="325D33ED" w14:textId="77777777" w:rsidR="003129E7" w:rsidRDefault="003129E7" w:rsidP="003129E7"/>
    <w:p w14:paraId="0DA45C8C" w14:textId="2E8E3584" w:rsidR="003129E7" w:rsidRDefault="003129E7" w:rsidP="003129E7">
      <w:pPr>
        <w:pStyle w:val="Akapitzlist"/>
        <w:numPr>
          <w:ilvl w:val="0"/>
          <w:numId w:val="5"/>
        </w:numPr>
      </w:pPr>
      <w:r>
        <w:t>Szybkość i Efektywność: Skrócenie czasu potrzebnego na organizację turnieju poprzez zautomatyzowane generowanie drabinki i zarządzanie uczestnikami.</w:t>
      </w:r>
    </w:p>
    <w:p w14:paraId="29E5729D" w14:textId="2B112474" w:rsidR="003129E7" w:rsidRDefault="003129E7" w:rsidP="003129E7">
      <w:pPr>
        <w:pStyle w:val="Akapitzlist"/>
        <w:numPr>
          <w:ilvl w:val="0"/>
          <w:numId w:val="5"/>
        </w:numPr>
      </w:pPr>
      <w:r>
        <w:t>Personalizacja: Dostarczenie użytkownikowi możliwości dostosowania parametrów turnieju, takich jak nazwa, liczba uczestników, czy data rozpoczęcia.</w:t>
      </w:r>
    </w:p>
    <w:p w14:paraId="30EDFEFC" w14:textId="479443E6" w:rsidR="003129E7" w:rsidRDefault="003129E7" w:rsidP="003129E7">
      <w:pPr>
        <w:pStyle w:val="Akapitzlist"/>
        <w:numPr>
          <w:ilvl w:val="0"/>
          <w:numId w:val="5"/>
        </w:numPr>
      </w:pPr>
      <w:r>
        <w:t>Łatwość Użycia: Stworzenie intuicyjnego interfejsu użytkownika, który będzie przyjazny dla osób niebędących ekspertami w dziedzinie organizacji turniejów.</w:t>
      </w:r>
    </w:p>
    <w:p w14:paraId="355BE7BC" w14:textId="77777777" w:rsidR="003129E7" w:rsidRDefault="003129E7" w:rsidP="003129E7">
      <w:pPr>
        <w:pStyle w:val="Akapitzlist"/>
        <w:numPr>
          <w:ilvl w:val="0"/>
          <w:numId w:val="5"/>
        </w:numPr>
      </w:pPr>
      <w:r>
        <w:t>Dokładność i Transparentność: Zapewnienie precyzyjnego śledzenia przebiegu turnieju oraz zapewnienie uczestnikom przejrzystości w kwestii harmonogramu i wyników.</w:t>
      </w:r>
    </w:p>
    <w:p w14:paraId="21D5D723" w14:textId="77777777" w:rsidR="003129E7" w:rsidRDefault="003129E7" w:rsidP="003129E7"/>
    <w:p w14:paraId="23AB2A44" w14:textId="562735FC" w:rsidR="003129E7" w:rsidRDefault="003129E7" w:rsidP="003129E7">
      <w:pPr>
        <w:pStyle w:val="Nagwek2"/>
      </w:pPr>
      <w:r>
        <w:t>Potencjalni Użytkownicy:</w:t>
      </w:r>
    </w:p>
    <w:p w14:paraId="4C7D2249" w14:textId="77777777" w:rsidR="003129E7" w:rsidRDefault="003129E7" w:rsidP="003129E7">
      <w:proofErr w:type="spellStart"/>
      <w:r>
        <w:t>BracketCraft</w:t>
      </w:r>
      <w:proofErr w:type="spellEnd"/>
      <w:r>
        <w:t xml:space="preserve"> jest skierowany do różnych grup użytkowników, w tym:</w:t>
      </w:r>
    </w:p>
    <w:p w14:paraId="73B215BD" w14:textId="2394A737" w:rsidR="003129E7" w:rsidRDefault="003129E7" w:rsidP="003129E7">
      <w:pPr>
        <w:pStyle w:val="Akapitzlist"/>
        <w:numPr>
          <w:ilvl w:val="0"/>
          <w:numId w:val="7"/>
        </w:numPr>
      </w:pPr>
      <w:r>
        <w:t>Organizatorzy Turniejów: Osoby odpowiedzialne za planowanie i przeprowadzanie turniejów w różnych dziedzinach sportu czy rozrywki.</w:t>
      </w:r>
    </w:p>
    <w:p w14:paraId="11F8F8F6" w14:textId="77777777" w:rsidR="003129E7" w:rsidRDefault="003129E7" w:rsidP="003129E7">
      <w:pPr>
        <w:pStyle w:val="Akapitzlist"/>
        <w:numPr>
          <w:ilvl w:val="0"/>
          <w:numId w:val="6"/>
        </w:numPr>
      </w:pPr>
      <w:r>
        <w:t>Uczestnicy Turniejów: Osoby biorące udział w turniejach, które chcą śledzić postępy i wyniki swoje oraz innych uczestników.</w:t>
      </w:r>
    </w:p>
    <w:p w14:paraId="58415E98" w14:textId="77777777" w:rsidR="003129E7" w:rsidRDefault="003129E7" w:rsidP="003129E7"/>
    <w:p w14:paraId="5ED6D66B" w14:textId="3F407E2E" w:rsidR="003129E7" w:rsidRDefault="003129E7" w:rsidP="003129E7">
      <w:pPr>
        <w:pStyle w:val="Nagwek2"/>
      </w:pPr>
      <w:r>
        <w:lastRenderedPageBreak/>
        <w:t>Unikalność Projektu:</w:t>
      </w:r>
    </w:p>
    <w:p w14:paraId="2394A721" w14:textId="72ECA19B" w:rsidR="003110BD" w:rsidRDefault="003129E7" w:rsidP="003129E7">
      <w:proofErr w:type="spellStart"/>
      <w:r>
        <w:t>BracketCraft</w:t>
      </w:r>
      <w:proofErr w:type="spellEnd"/>
      <w:r>
        <w:t xml:space="preserve"> wyróżnia się na tle istniejących rozwiązań poprzez kombinację łatwości obsługi, personalizacji, oraz dokładności w zarządzaniu turniejami. Stawia na prostotę w użyciu, jednocześnie oferując zaawansowane funkcje dla bardziej zaawansowanych użytkowników.</w:t>
      </w:r>
    </w:p>
    <w:p w14:paraId="18DC576F" w14:textId="44FCF55F" w:rsidR="003110BD" w:rsidRDefault="003110BD" w:rsidP="003110BD">
      <w:pPr>
        <w:pStyle w:val="Nagwek1"/>
      </w:pPr>
      <w:r>
        <w:t>Sposób Rozwiązania</w:t>
      </w:r>
    </w:p>
    <w:p w14:paraId="6D950D23" w14:textId="7AC6EB60" w:rsidR="003110BD" w:rsidRDefault="003110BD" w:rsidP="003110BD">
      <w:proofErr w:type="spellStart"/>
      <w:r>
        <w:t>BracketCraft</w:t>
      </w:r>
      <w:proofErr w:type="spellEnd"/>
      <w:r>
        <w:t xml:space="preserve"> skupia się na dostarczeniu kompleksowego rozwiązania obejmującego kilka kluczowych funkcji:</w:t>
      </w:r>
    </w:p>
    <w:p w14:paraId="34765FC1" w14:textId="5EF094BD" w:rsidR="003110BD" w:rsidRDefault="003110BD" w:rsidP="00FC5F1A">
      <w:pPr>
        <w:pStyle w:val="Akapitzlist"/>
        <w:numPr>
          <w:ilvl w:val="0"/>
          <w:numId w:val="1"/>
        </w:numPr>
      </w:pPr>
      <w:r>
        <w:t>Tworzenie Turnieju:</w:t>
      </w:r>
    </w:p>
    <w:p w14:paraId="4E86F020" w14:textId="0A1D19B2" w:rsidR="003129E7" w:rsidRDefault="003129E7" w:rsidP="003129E7">
      <w:pPr>
        <w:pStyle w:val="Akapitzlist"/>
      </w:pPr>
      <w:r>
        <w:t>Obydwa się za pomocą formularza, wyświetlającego się po naciśnięciu odpowiedniego guzika i chowającego się po wpisaniu informacji do rozpoczęcia turnieju.</w:t>
      </w:r>
    </w:p>
    <w:p w14:paraId="4DB63885" w14:textId="77777777" w:rsidR="003110BD" w:rsidRDefault="003110BD" w:rsidP="003110BD">
      <w:pPr>
        <w:pStyle w:val="Akapitzlist"/>
      </w:pPr>
      <w:r>
        <w:t>Użytkownik ma możliwość zdefiniowania nazwy turnieju, dodania listy uczestników oraz ustalenia daty rozpoczęcia.</w:t>
      </w:r>
    </w:p>
    <w:p w14:paraId="61750557" w14:textId="7E88987E" w:rsidR="003110BD" w:rsidRDefault="003110BD" w:rsidP="003110BD">
      <w:pPr>
        <w:pStyle w:val="Akapitzlist"/>
      </w:pPr>
      <w:r>
        <w:t>Sprawdzana jest poprawność danych, a liczba uczestników musi być potęgą liczby 2, co jest warunkiem koniecznym dla poprawnego generowania drabinki turniejowej</w:t>
      </w:r>
      <w:r w:rsidR="003129E7">
        <w:t>, tak by wszyscy uczestnicy zaczynali równo, od rundy pierwszej.</w:t>
      </w:r>
    </w:p>
    <w:p w14:paraId="23C6A5F3" w14:textId="77777777" w:rsidR="003110BD" w:rsidRDefault="003110BD" w:rsidP="003110BD">
      <w:pPr>
        <w:pStyle w:val="Akapitzlist"/>
        <w:numPr>
          <w:ilvl w:val="0"/>
          <w:numId w:val="1"/>
        </w:numPr>
      </w:pPr>
      <w:r>
        <w:t>Generowanie Drabinki:</w:t>
      </w:r>
    </w:p>
    <w:p w14:paraId="5AF15048" w14:textId="77777777" w:rsidR="003110BD" w:rsidRDefault="003110BD" w:rsidP="003110BD">
      <w:pPr>
        <w:pStyle w:val="Akapitzlist"/>
      </w:pPr>
      <w:r>
        <w:t>System automatycznie generuje drabinkę turniejową, przydzielając uczestników do pierwszej rundy w sposób losowy.</w:t>
      </w:r>
    </w:p>
    <w:p w14:paraId="373D19D5" w14:textId="2000D4D2" w:rsidR="003110BD" w:rsidRDefault="003110BD" w:rsidP="003110BD">
      <w:pPr>
        <w:pStyle w:val="Akapitzlist"/>
      </w:pPr>
      <w:r>
        <w:t>Drabinka jest dynamicznie dostosowywana do liczby uczestników.</w:t>
      </w:r>
    </w:p>
    <w:p w14:paraId="4F71FF47" w14:textId="77777777" w:rsidR="003110BD" w:rsidRDefault="003110BD" w:rsidP="003110BD">
      <w:pPr>
        <w:pStyle w:val="Akapitzlist"/>
        <w:numPr>
          <w:ilvl w:val="0"/>
          <w:numId w:val="1"/>
        </w:numPr>
      </w:pPr>
      <w:r>
        <w:t>Rundy Turnieju:</w:t>
      </w:r>
    </w:p>
    <w:p w14:paraId="7CBE7B92" w14:textId="77777777" w:rsidR="003110BD" w:rsidRDefault="003110BD" w:rsidP="003110BD">
      <w:pPr>
        <w:pStyle w:val="Akapitzlist"/>
      </w:pPr>
      <w:r>
        <w:t>Użytkownik ma możliwość wybierania zwycięzców poszczególnych meczów w każdej rundzie.</w:t>
      </w:r>
    </w:p>
    <w:p w14:paraId="7ED5BADE" w14:textId="3B13AC1C" w:rsidR="003110BD" w:rsidRDefault="003110BD" w:rsidP="003110BD">
      <w:pPr>
        <w:pStyle w:val="Akapitzlist"/>
      </w:pPr>
      <w:r>
        <w:t>System automatycznie generuje kolejne rundy po wybraniu wszystkich zwycięzców, aż do osiągnięcia finału.</w:t>
      </w:r>
    </w:p>
    <w:p w14:paraId="1B6AFD55" w14:textId="77777777" w:rsidR="003110BD" w:rsidRDefault="003110BD" w:rsidP="003110BD">
      <w:pPr>
        <w:pStyle w:val="Akapitzlist"/>
        <w:numPr>
          <w:ilvl w:val="0"/>
          <w:numId w:val="1"/>
        </w:numPr>
      </w:pPr>
      <w:r>
        <w:t>Finał Turnieju:</w:t>
      </w:r>
    </w:p>
    <w:p w14:paraId="7D0A73F9" w14:textId="7AB42E20" w:rsidR="003110BD" w:rsidRDefault="003110BD" w:rsidP="003110BD">
      <w:pPr>
        <w:pStyle w:val="Akapitzlist"/>
        <w:numPr>
          <w:ilvl w:val="0"/>
          <w:numId w:val="1"/>
        </w:numPr>
      </w:pPr>
      <w:r>
        <w:t>W finale turnieju wybierany jest ostateczny zwycięzca, który jest ogłaszany triumfatorem całego turnieju.</w:t>
      </w:r>
    </w:p>
    <w:p w14:paraId="6D5A8E6A" w14:textId="4953F80F" w:rsidR="00901E53" w:rsidRDefault="00901E53" w:rsidP="003110BD">
      <w:pPr>
        <w:pStyle w:val="Akapitzlist"/>
        <w:numPr>
          <w:ilvl w:val="0"/>
          <w:numId w:val="1"/>
        </w:numPr>
      </w:pPr>
      <w:r>
        <w:t xml:space="preserve">Opis media </w:t>
      </w:r>
      <w:proofErr w:type="spellStart"/>
      <w:r>
        <w:t>queries</w:t>
      </w:r>
      <w:proofErr w:type="spellEnd"/>
      <w:r>
        <w:t xml:space="preserve">: </w:t>
      </w:r>
    </w:p>
    <w:p w14:paraId="3560235A" w14:textId="182EBFC8" w:rsidR="00901E53" w:rsidRDefault="00901E53" w:rsidP="00901E53">
      <w:pPr>
        <w:pStyle w:val="Akapitzlist"/>
      </w:pPr>
      <w:r>
        <w:t xml:space="preserve">W zależności od wielkości ekranu dostosowywane są poszczególne kontenery. Ich szerokość jest zmieniana dynamicznie przez ustawienie wartości na procent </w:t>
      </w:r>
      <w:proofErr w:type="spellStart"/>
      <w:r>
        <w:t>viewportu</w:t>
      </w:r>
      <w:proofErr w:type="spellEnd"/>
      <w:r>
        <w:t>. Dodatkowo, czcionki i stałe szerokości kontenerów zmieniają wielkość w zależności od wielkości urządzenia.</w:t>
      </w:r>
    </w:p>
    <w:p w14:paraId="15101AE2" w14:textId="04CC9B2D" w:rsidR="003110BD" w:rsidRDefault="003110BD" w:rsidP="003110BD">
      <w:pPr>
        <w:pStyle w:val="Nagwek1"/>
      </w:pPr>
      <w:r>
        <w:t>Testowanie</w:t>
      </w:r>
    </w:p>
    <w:p w14:paraId="3ADF6E9B" w14:textId="72857453" w:rsidR="003110BD" w:rsidRDefault="003110BD" w:rsidP="003110BD">
      <w:r>
        <w:t xml:space="preserve">Testowanie aplikacji </w:t>
      </w:r>
      <w:proofErr w:type="spellStart"/>
      <w:r>
        <w:t>BracketCraft</w:t>
      </w:r>
      <w:proofErr w:type="spellEnd"/>
      <w:r>
        <w:t xml:space="preserve"> obejmuje szereg scenariuszy użycia, w tym:</w:t>
      </w:r>
    </w:p>
    <w:p w14:paraId="28A30667" w14:textId="77777777" w:rsidR="003110BD" w:rsidRDefault="003110BD" w:rsidP="003110BD">
      <w:pPr>
        <w:pStyle w:val="Akapitzlist"/>
        <w:numPr>
          <w:ilvl w:val="0"/>
          <w:numId w:val="2"/>
        </w:numPr>
      </w:pPr>
      <w:r>
        <w:t>Sprawdzenie poprawności generowania drabinki w zależności od liczby uczestników.</w:t>
      </w:r>
    </w:p>
    <w:p w14:paraId="11396BF2" w14:textId="77777777" w:rsidR="003110BD" w:rsidRDefault="003110BD" w:rsidP="003110BD">
      <w:pPr>
        <w:pStyle w:val="Akapitzlist"/>
        <w:numPr>
          <w:ilvl w:val="0"/>
          <w:numId w:val="2"/>
        </w:numPr>
      </w:pPr>
      <w:r>
        <w:t>Testowanie funkcji wybierania zwycięzców w poszczególnych rundach.</w:t>
      </w:r>
    </w:p>
    <w:p w14:paraId="62EEE42D" w14:textId="77777777" w:rsidR="003110BD" w:rsidRDefault="003110BD" w:rsidP="003110BD">
      <w:pPr>
        <w:pStyle w:val="Akapitzlist"/>
        <w:numPr>
          <w:ilvl w:val="0"/>
          <w:numId w:val="2"/>
        </w:numPr>
      </w:pPr>
      <w:r>
        <w:t xml:space="preserve">Sprawdzenie </w:t>
      </w:r>
      <w:proofErr w:type="spellStart"/>
      <w:r>
        <w:t>responsywności</w:t>
      </w:r>
      <w:proofErr w:type="spellEnd"/>
      <w:r>
        <w:t xml:space="preserve"> interfejsu użytkownika na różnych urządzeniach.</w:t>
      </w:r>
    </w:p>
    <w:p w14:paraId="4C971ED8" w14:textId="7BCE0DE2" w:rsidR="003110BD" w:rsidRDefault="003110BD" w:rsidP="003110BD">
      <w:pPr>
        <w:pStyle w:val="Nagwek1"/>
      </w:pPr>
      <w:r>
        <w:t>Linki do Źródeł i Praw Autorskich</w:t>
      </w:r>
    </w:p>
    <w:p w14:paraId="23D965E1" w14:textId="0486A11C" w:rsidR="00804AE0" w:rsidRDefault="003110BD" w:rsidP="003110BD">
      <w:r>
        <w:t xml:space="preserve">Projekt </w:t>
      </w:r>
      <w:proofErr w:type="spellStart"/>
      <w:r>
        <w:t>BracketCraft</w:t>
      </w:r>
      <w:proofErr w:type="spellEnd"/>
      <w:r>
        <w:t xml:space="preserve"> korzysta z różnych źródeł zewnętrznych, takich jak grafiki, szablony oraz fragmenty kodu. Wszystkie użyte zasoby są zgodne z prawem autorskim, a ich źródła są udokumentowane</w:t>
      </w:r>
      <w:r>
        <w:t xml:space="preserve"> poniżej.</w:t>
      </w:r>
    </w:p>
    <w:p w14:paraId="3BDF680B" w14:textId="614BA429" w:rsidR="003110BD" w:rsidRDefault="003110BD" w:rsidP="003110BD">
      <w:pPr>
        <w:pStyle w:val="Akapitzlist"/>
        <w:numPr>
          <w:ilvl w:val="0"/>
          <w:numId w:val="4"/>
        </w:numPr>
      </w:pPr>
      <w:r>
        <w:t xml:space="preserve">Ikony: </w:t>
      </w:r>
      <w:hyperlink r:id="rId5" w:history="1">
        <w:r w:rsidRPr="00EC5BED">
          <w:rPr>
            <w:rStyle w:val="Hipercze"/>
          </w:rPr>
          <w:t>https://icons8.com/icons</w:t>
        </w:r>
      </w:hyperlink>
    </w:p>
    <w:p w14:paraId="1B392EB9" w14:textId="6C710A66" w:rsidR="003110BD" w:rsidRDefault="003110BD" w:rsidP="003110BD">
      <w:pPr>
        <w:pStyle w:val="Akapitzlist"/>
        <w:numPr>
          <w:ilvl w:val="0"/>
          <w:numId w:val="4"/>
        </w:numPr>
      </w:pPr>
      <w:r>
        <w:lastRenderedPageBreak/>
        <w:t xml:space="preserve">Zdjęcia przykładowych drabinek: </w:t>
      </w:r>
      <w:hyperlink r:id="rId6" w:history="1">
        <w:r w:rsidRPr="00EC5BED">
          <w:rPr>
            <w:rStyle w:val="Hipercze"/>
          </w:rPr>
          <w:t>https://www.istockphoto.com/pl/obrazy/tournament-bracket</w:t>
        </w:r>
      </w:hyperlink>
      <w:r>
        <w:t xml:space="preserve">, </w:t>
      </w:r>
      <w:hyperlink r:id="rId7" w:history="1">
        <w:r w:rsidRPr="00EC5BED">
          <w:rPr>
            <w:rStyle w:val="Hipercze"/>
          </w:rPr>
          <w:t>https://www.vectorstock.com/royalty-free-vector/tournament-bracket-championship-template-vector-21076490</w:t>
        </w:r>
      </w:hyperlink>
      <w:r>
        <w:t xml:space="preserve">, </w:t>
      </w:r>
      <w:hyperlink r:id="rId8" w:history="1">
        <w:r w:rsidRPr="00EC5BED">
          <w:rPr>
            <w:rStyle w:val="Hipercze"/>
          </w:rPr>
          <w:t>https://stock.adobe.com/search?k=tournament+bracket+template&amp;asset_id=508518717</w:t>
        </w:r>
      </w:hyperlink>
      <w:r>
        <w:t xml:space="preserve"> </w:t>
      </w:r>
    </w:p>
    <w:sectPr w:rsidR="003110B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E24D9C"/>
    <w:multiLevelType w:val="hybridMultilevel"/>
    <w:tmpl w:val="2330362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DD554C"/>
    <w:multiLevelType w:val="hybridMultilevel"/>
    <w:tmpl w:val="F678027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852C29"/>
    <w:multiLevelType w:val="hybridMultilevel"/>
    <w:tmpl w:val="C7907FC4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813A26"/>
    <w:multiLevelType w:val="hybridMultilevel"/>
    <w:tmpl w:val="10C4872E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B4F4BDF"/>
    <w:multiLevelType w:val="hybridMultilevel"/>
    <w:tmpl w:val="FEDAB92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CF4628"/>
    <w:multiLevelType w:val="hybridMultilevel"/>
    <w:tmpl w:val="5EEA8D7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9A821B0"/>
    <w:multiLevelType w:val="hybridMultilevel"/>
    <w:tmpl w:val="0AA0F1A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79172621">
    <w:abstractNumId w:val="3"/>
  </w:num>
  <w:num w:numId="2" w16cid:durableId="209810072">
    <w:abstractNumId w:val="0"/>
  </w:num>
  <w:num w:numId="3" w16cid:durableId="1856116119">
    <w:abstractNumId w:val="6"/>
  </w:num>
  <w:num w:numId="4" w16cid:durableId="941763878">
    <w:abstractNumId w:val="5"/>
  </w:num>
  <w:num w:numId="5" w16cid:durableId="1076632631">
    <w:abstractNumId w:val="2"/>
  </w:num>
  <w:num w:numId="6" w16cid:durableId="1622031831">
    <w:abstractNumId w:val="1"/>
  </w:num>
  <w:num w:numId="7" w16cid:durableId="69943275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6195"/>
    <w:rsid w:val="000D7BA8"/>
    <w:rsid w:val="0022422A"/>
    <w:rsid w:val="00256195"/>
    <w:rsid w:val="002D41A3"/>
    <w:rsid w:val="003110BD"/>
    <w:rsid w:val="003129E7"/>
    <w:rsid w:val="00901E53"/>
    <w:rsid w:val="00CB5CDC"/>
    <w:rsid w:val="00D87A2A"/>
    <w:rsid w:val="00DC2205"/>
    <w:rsid w:val="00F34F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9BE7FA"/>
  <w15:chartTrackingRefBased/>
  <w15:docId w15:val="{7E84B6F7-91A0-4C7B-9B19-C46EB081C6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34FC4"/>
  </w:style>
  <w:style w:type="paragraph" w:styleId="Nagwek1">
    <w:name w:val="heading 1"/>
    <w:basedOn w:val="Normalny"/>
    <w:next w:val="Normalny"/>
    <w:link w:val="Nagwek1Znak"/>
    <w:uiPriority w:val="9"/>
    <w:qFormat/>
    <w:rsid w:val="003110B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3129E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3129E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3129E7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ytu">
    <w:name w:val="Title"/>
    <w:basedOn w:val="Normalny"/>
    <w:next w:val="Normalny"/>
    <w:link w:val="TytuZnak"/>
    <w:uiPriority w:val="10"/>
    <w:qFormat/>
    <w:rsid w:val="00F34FC4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F34F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34FC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PodtytuZnak">
    <w:name w:val="Podtytuł Znak"/>
    <w:basedOn w:val="Domylnaczcionkaakapitu"/>
    <w:link w:val="Podtytu"/>
    <w:uiPriority w:val="11"/>
    <w:rsid w:val="00F34FC4"/>
    <w:rPr>
      <w:rFonts w:eastAsiaTheme="minorEastAsia"/>
      <w:color w:val="5A5A5A" w:themeColor="text1" w:themeTint="A5"/>
      <w:spacing w:val="15"/>
    </w:rPr>
  </w:style>
  <w:style w:type="character" w:customStyle="1" w:styleId="Nagwek1Znak">
    <w:name w:val="Nagłówek 1 Znak"/>
    <w:basedOn w:val="Domylnaczcionkaakapitu"/>
    <w:link w:val="Nagwek1"/>
    <w:uiPriority w:val="9"/>
    <w:rsid w:val="003110B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kapitzlist">
    <w:name w:val="List Paragraph"/>
    <w:basedOn w:val="Normalny"/>
    <w:uiPriority w:val="34"/>
    <w:qFormat/>
    <w:rsid w:val="003110B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3110BD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3110BD"/>
    <w:rPr>
      <w:color w:val="605E5C"/>
      <w:shd w:val="clear" w:color="auto" w:fill="E1DFDD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3129E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3129E7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Nagwek2Znak">
    <w:name w:val="Nagłówek 2 Znak"/>
    <w:basedOn w:val="Domylnaczcionkaakapitu"/>
    <w:link w:val="Nagwek2"/>
    <w:uiPriority w:val="9"/>
    <w:rsid w:val="003129E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733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2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tock.adobe.com/search?k=tournament+bracket+template&amp;asset_id=50851871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vectorstock.com/royalty-free-vector/tournament-bracket-championship-template-vector-2107649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istockphoto.com/pl/obrazy/tournament-bracket" TargetMode="External"/><Relationship Id="rId5" Type="http://schemas.openxmlformats.org/officeDocument/2006/relationships/hyperlink" Target="https://icons8.com/icons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</TotalTime>
  <Pages>4</Pages>
  <Words>748</Words>
  <Characters>4492</Characters>
  <Application>Microsoft Office Word</Application>
  <DocSecurity>0</DocSecurity>
  <Lines>37</Lines>
  <Paragraphs>10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</dc:creator>
  <cp:keywords/>
  <dc:description/>
  <cp:lastModifiedBy>Mateusz Bocak</cp:lastModifiedBy>
  <cp:revision>5</cp:revision>
  <dcterms:created xsi:type="dcterms:W3CDTF">2024-01-25T14:10:00Z</dcterms:created>
  <dcterms:modified xsi:type="dcterms:W3CDTF">2024-01-25T15:22:00Z</dcterms:modified>
</cp:coreProperties>
</file>