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8060"/>
      </w:tblGrid>
      <w:tr>
        <w:trPr>
          <w:trHeight w:val="2220" w:hRule="atLeast"/>
        </w:trPr>
        <w:tc>
          <w:tcPr>
            <w:tcW w:w="1354" w:type="dxa"/>
            <w:tcBorders>
              <w:bottom w:val="thinThickMediumGap" w:sz="12" w:space="0" w:color="000000"/>
            </w:tcBorders>
          </w:tcPr>
          <w:p>
            <w:pPr>
              <w:pStyle w:val="TableParagraph"/>
              <w:spacing w:line="240" w:lineRule="auto" w:before="11"/>
              <w:jc w:val="left"/>
              <w:rPr>
                <w:sz w:val="27"/>
              </w:rPr>
            </w:pPr>
          </w:p>
          <w:p>
            <w:pPr>
              <w:pStyle w:val="TableParagraph"/>
              <w:spacing w:line="240" w:lineRule="auto" w:before="0"/>
              <w:ind w:left="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8145" cy="834008"/>
                  <wp:effectExtent l="0" t="0" r="0" b="0"/>
                  <wp:docPr id="1" name="image1.jpeg" descr="Gerb-BMSTU_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45" cy="83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060" w:type="dxa"/>
            <w:tcBorders>
              <w:bottom w:val="thinThickMediumGap" w:sz="12" w:space="0" w:color="000000"/>
            </w:tcBorders>
          </w:tcPr>
          <w:p>
            <w:pPr>
              <w:pStyle w:val="TableParagraph"/>
              <w:spacing w:line="240" w:lineRule="auto" w:before="0"/>
              <w:ind w:left="193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Федеральное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государственное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бюджетное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образовательное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учреждение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высшего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образования</w:t>
            </w:r>
          </w:p>
          <w:p>
            <w:pPr>
              <w:pStyle w:val="TableParagraph"/>
              <w:spacing w:line="240" w:lineRule="auto" w:before="0"/>
              <w:ind w:left="914" w:right="852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государственный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технический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университет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имени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Н.Э.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Баумана</w:t>
            </w:r>
          </w:p>
          <w:p>
            <w:pPr>
              <w:pStyle w:val="TableParagraph"/>
              <w:spacing w:line="240" w:lineRule="auto" w:before="0"/>
              <w:ind w:left="1317" w:right="1256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(МГТУ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им.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Н.Э. Баумана)</w:t>
            </w:r>
          </w:p>
        </w:tc>
      </w:tr>
    </w:tbl>
    <w:p>
      <w:pPr>
        <w:pStyle w:val="BodyText"/>
        <w:spacing w:before="3"/>
        <w:rPr>
          <w:sz w:val="17"/>
        </w:rPr>
      </w:pPr>
    </w:p>
    <w:p>
      <w:pPr>
        <w:spacing w:before="90"/>
        <w:ind w:left="202" w:right="0" w:firstLine="0"/>
        <w:jc w:val="left"/>
        <w:rPr>
          <w:b/>
          <w:sz w:val="24"/>
        </w:rPr>
      </w:pPr>
      <w:r>
        <w:rPr>
          <w:sz w:val="24"/>
        </w:rPr>
        <w:t>ФАКУЛЬТЕТ</w:t>
      </w:r>
      <w:r>
        <w:rPr>
          <w:spacing w:val="-3"/>
          <w:sz w:val="24"/>
        </w:rPr>
        <w:t> </w:t>
      </w:r>
      <w:r>
        <w:rPr>
          <w:b/>
          <w:sz w:val="24"/>
        </w:rPr>
        <w:t>ИНФОРМАТИКА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СИСТЕМЫ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УПРАВЛЕНИЯ</w:t>
      </w:r>
    </w:p>
    <w:p>
      <w:pPr>
        <w:pStyle w:val="BodyText"/>
        <w:rPr>
          <w:b/>
          <w:sz w:val="24"/>
        </w:rPr>
      </w:pPr>
    </w:p>
    <w:p>
      <w:pPr>
        <w:spacing w:before="0"/>
        <w:ind w:left="202" w:right="0" w:firstLine="0"/>
        <w:jc w:val="left"/>
        <w:rPr>
          <w:b/>
          <w:sz w:val="24"/>
        </w:rPr>
      </w:pPr>
      <w:r>
        <w:rPr>
          <w:sz w:val="24"/>
        </w:rPr>
        <w:t>КАФЕДРА</w:t>
      </w:r>
      <w:r>
        <w:rPr>
          <w:spacing w:val="-3"/>
          <w:sz w:val="24"/>
        </w:rPr>
        <w:t> </w:t>
      </w:r>
      <w:r>
        <w:rPr>
          <w:b/>
          <w:sz w:val="24"/>
        </w:rPr>
        <w:t>КОМПЬЮТЕРНЫЕ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СИСТЕМЫ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СЕТИ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(ИУ6)</w:t>
      </w:r>
    </w:p>
    <w:p>
      <w:pPr>
        <w:pStyle w:val="BodyText"/>
        <w:rPr>
          <w:b/>
          <w:sz w:val="24"/>
        </w:rPr>
      </w:pPr>
    </w:p>
    <w:p>
      <w:pPr>
        <w:spacing w:before="0"/>
        <w:ind w:left="202" w:right="0" w:firstLine="0"/>
        <w:jc w:val="left"/>
        <w:rPr>
          <w:b/>
          <w:sz w:val="24"/>
        </w:rPr>
      </w:pPr>
      <w:r>
        <w:rPr>
          <w:sz w:val="24"/>
        </w:rPr>
        <w:t>НАПРАВЛЕНИЕ</w:t>
      </w:r>
      <w:r>
        <w:rPr>
          <w:spacing w:val="-4"/>
          <w:sz w:val="24"/>
        </w:rPr>
        <w:t> </w:t>
      </w:r>
      <w:r>
        <w:rPr>
          <w:sz w:val="24"/>
        </w:rPr>
        <w:t>ПОДГОТОВКИ</w:t>
      </w:r>
      <w:r>
        <w:rPr>
          <w:spacing w:val="55"/>
          <w:sz w:val="24"/>
        </w:rPr>
        <w:t> </w:t>
      </w:r>
      <w:r>
        <w:rPr>
          <w:b/>
          <w:sz w:val="24"/>
        </w:rPr>
        <w:t>09.03.04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Программная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инженерия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6"/>
        </w:rPr>
      </w:pPr>
    </w:p>
    <w:p>
      <w:pPr>
        <w:pStyle w:val="Title"/>
      </w:pPr>
      <w:bookmarkStart w:name="Отчет" w:id="1"/>
      <w:bookmarkEnd w:id="1"/>
      <w:r>
        <w:rPr>
          <w:b w:val="0"/>
        </w:rPr>
      </w:r>
      <w:r>
        <w:rPr/>
        <w:t>О</w:t>
      </w:r>
      <w:r>
        <w:rPr>
          <w:spacing w:val="18"/>
        </w:rPr>
        <w:t> </w:t>
      </w:r>
      <w:r>
        <w:rPr/>
        <w:t>Т</w:t>
      </w:r>
      <w:r>
        <w:rPr>
          <w:spacing w:val="20"/>
        </w:rPr>
        <w:t> </w:t>
      </w:r>
      <w:r>
        <w:rPr/>
        <w:t>Ч</w:t>
      </w:r>
      <w:r>
        <w:rPr>
          <w:spacing w:val="20"/>
        </w:rPr>
        <w:t> </w:t>
      </w:r>
      <w:r>
        <w:rPr/>
        <w:t>Е</w:t>
      </w:r>
      <w:r>
        <w:rPr>
          <w:spacing w:val="21"/>
        </w:rPr>
        <w:t> </w:t>
      </w:r>
      <w:r>
        <w:rPr/>
        <w:t>Т</w:t>
      </w: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2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6"/>
        <w:gridCol w:w="534"/>
      </w:tblGrid>
      <w:tr>
        <w:trPr>
          <w:trHeight w:val="315" w:hRule="atLeast"/>
        </w:trPr>
        <w:tc>
          <w:tcPr>
            <w:tcW w:w="3796" w:type="dxa"/>
          </w:tcPr>
          <w:p>
            <w:pPr>
              <w:pStyle w:val="TableParagraph"/>
              <w:spacing w:line="296" w:lineRule="exact" w:before="0"/>
              <w:ind w:left="20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по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лабораторной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работе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№</w:t>
            </w:r>
          </w:p>
        </w:tc>
        <w:tc>
          <w:tcPr>
            <w:tcW w:w="534" w:type="dxa"/>
          </w:tcPr>
          <w:p>
            <w:pPr>
              <w:pStyle w:val="TableParagraph"/>
              <w:tabs>
                <w:tab w:pos="537" w:val="left" w:leader="none"/>
              </w:tabs>
              <w:spacing w:line="296" w:lineRule="exact" w:before="0"/>
              <w:ind w:left="-33" w:right="-15"/>
              <w:jc w:val="left"/>
              <w:rPr>
                <w:sz w:val="28"/>
              </w:rPr>
            </w:pPr>
            <w:r>
              <w:rPr>
                <w:w w:val="100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> </w:t>
            </w:r>
            <w:r>
              <w:rPr>
                <w:spacing w:val="15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>2</w:t>
              <w:tab/>
            </w:r>
          </w:p>
        </w:tc>
      </w:tr>
    </w:tbl>
    <w:p>
      <w:pPr>
        <w:pStyle w:val="BodyText"/>
        <w:spacing w:before="10"/>
        <w:rPr>
          <w:b/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120" w:bottom="280" w:left="1500" w:right="700"/>
        </w:sectPr>
      </w:pPr>
    </w:p>
    <w:p>
      <w:pPr>
        <w:pStyle w:val="Heading1"/>
        <w:spacing w:before="147"/>
        <w:ind w:left="382"/>
      </w:pPr>
      <w:r>
        <w:rPr/>
        <w:t>Название:</w:t>
      </w:r>
    </w:p>
    <w:p>
      <w:pPr>
        <w:spacing w:before="86"/>
        <w:ind w:left="382" w:right="0" w:firstLine="0"/>
        <w:jc w:val="left"/>
        <w:rPr>
          <w:sz w:val="32"/>
        </w:rPr>
      </w:pPr>
      <w:r>
        <w:rPr/>
        <w:br w:type="column"/>
      </w:r>
      <w:bookmarkStart w:name="Исследование дешифраторов" w:id="2"/>
      <w:bookmarkEnd w:id="2"/>
      <w:r>
        <w:rPr/>
      </w:r>
      <w:r>
        <w:rPr>
          <w:sz w:val="32"/>
          <w:u w:val="single"/>
        </w:rPr>
        <w:t>Исследование</w:t>
      </w:r>
      <w:r>
        <w:rPr>
          <w:spacing w:val="-12"/>
          <w:sz w:val="32"/>
          <w:u w:val="single"/>
        </w:rPr>
        <w:t> </w:t>
      </w:r>
      <w:r>
        <w:rPr>
          <w:sz w:val="32"/>
          <w:u w:val="single"/>
        </w:rPr>
        <w:t>дешифраторов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1120" w:bottom="280" w:left="1500" w:right="700"/>
          <w:cols w:num="2" w:equalWidth="0">
            <w:col w:w="1686" w:space="69"/>
            <w:col w:w="79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86"/>
        <w:ind w:left="202" w:right="0" w:firstLine="0"/>
        <w:jc w:val="left"/>
        <w:rPr>
          <w:sz w:val="32"/>
        </w:rPr>
      </w:pPr>
      <w:bookmarkStart w:name="Дисциплина: Архитектура ЭВМ" w:id="3"/>
      <w:bookmarkEnd w:id="3"/>
      <w:r>
        <w:rPr/>
      </w:r>
      <w:r>
        <w:rPr>
          <w:b/>
          <w:sz w:val="28"/>
        </w:rPr>
        <w:t>Дисциплина:</w:t>
      </w:r>
      <w:r>
        <w:rPr>
          <w:b/>
          <w:spacing w:val="-10"/>
          <w:sz w:val="28"/>
        </w:rPr>
        <w:t> </w:t>
      </w:r>
      <w:r>
        <w:rPr>
          <w:sz w:val="32"/>
          <w:u w:val="single"/>
        </w:rPr>
        <w:t>Архитектура</w:t>
      </w:r>
      <w:r>
        <w:rPr>
          <w:spacing w:val="-11"/>
          <w:sz w:val="32"/>
          <w:u w:val="single"/>
        </w:rPr>
        <w:t> </w:t>
      </w:r>
      <w:r>
        <w:rPr>
          <w:sz w:val="32"/>
          <w:u w:val="single"/>
        </w:rPr>
        <w:t>ЭВМ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7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1"/>
        <w:gridCol w:w="1570"/>
        <w:gridCol w:w="1786"/>
        <w:gridCol w:w="1925"/>
        <w:gridCol w:w="158"/>
        <w:gridCol w:w="1857"/>
      </w:tblGrid>
      <w:tr>
        <w:trPr>
          <w:trHeight w:val="338" w:hRule="atLeast"/>
        </w:trPr>
        <w:tc>
          <w:tcPr>
            <w:tcW w:w="2181" w:type="dxa"/>
          </w:tcPr>
          <w:p>
            <w:pPr>
              <w:pStyle w:val="TableParagraph"/>
              <w:spacing w:line="311" w:lineRule="exact" w:before="0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</w:p>
        </w:tc>
        <w:tc>
          <w:tcPr>
            <w:tcW w:w="15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13" w:lineRule="exact" w:before="0"/>
              <w:ind w:left="228" w:right="226"/>
              <w:rPr>
                <w:sz w:val="28"/>
              </w:rPr>
            </w:pPr>
            <w:r>
              <w:rPr>
                <w:sz w:val="28"/>
              </w:rPr>
              <w:t>ИУ7-44Б</w:t>
            </w:r>
          </w:p>
        </w:tc>
        <w:tc>
          <w:tcPr>
            <w:tcW w:w="1786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9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5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8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13" w:lineRule="exact" w:before="0"/>
              <w:ind w:left="28"/>
              <w:jc w:val="left"/>
              <w:rPr>
                <w:sz w:val="28"/>
              </w:rPr>
            </w:pPr>
            <w:r>
              <w:rPr>
                <w:sz w:val="28"/>
              </w:rPr>
              <w:t>И.Ю.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Елгин</w:t>
            </w:r>
          </w:p>
        </w:tc>
      </w:tr>
      <w:tr>
        <w:trPr>
          <w:trHeight w:val="436" w:hRule="atLeast"/>
        </w:trPr>
        <w:tc>
          <w:tcPr>
            <w:tcW w:w="218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5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25" w:lineRule="exact" w:before="0"/>
              <w:ind w:left="221" w:right="226"/>
              <w:rPr>
                <w:sz w:val="20"/>
              </w:rPr>
            </w:pPr>
            <w:r>
              <w:rPr>
                <w:sz w:val="20"/>
              </w:rPr>
              <w:t>(Группа)</w:t>
            </w:r>
          </w:p>
        </w:tc>
        <w:tc>
          <w:tcPr>
            <w:tcW w:w="1786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9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25" w:lineRule="exact" w:before="0"/>
              <w:ind w:right="292"/>
              <w:jc w:val="right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дата)</w:t>
            </w:r>
          </w:p>
        </w:tc>
        <w:tc>
          <w:tcPr>
            <w:tcW w:w="15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8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25" w:lineRule="exact" w:before="0"/>
              <w:ind w:right="256"/>
              <w:jc w:val="right"/>
              <w:rPr>
                <w:sz w:val="20"/>
              </w:rPr>
            </w:pPr>
            <w:r>
              <w:rPr>
                <w:sz w:val="20"/>
              </w:rPr>
              <w:t>(И.О.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Фамилия)</w:t>
            </w:r>
          </w:p>
        </w:tc>
      </w:tr>
      <w:tr>
        <w:trPr>
          <w:trHeight w:val="549" w:hRule="atLeast"/>
        </w:trPr>
        <w:tc>
          <w:tcPr>
            <w:tcW w:w="2181" w:type="dxa"/>
          </w:tcPr>
          <w:p>
            <w:pPr>
              <w:pStyle w:val="TableParagraph"/>
              <w:spacing w:line="240" w:lineRule="auto" w:before="199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157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786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9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5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24"/>
              </w:rPr>
            </w:pPr>
          </w:p>
        </w:tc>
        <w:tc>
          <w:tcPr>
            <w:tcW w:w="18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02"/>
              <w:ind w:left="28"/>
              <w:jc w:val="left"/>
              <w:rPr>
                <w:sz w:val="28"/>
              </w:rPr>
            </w:pPr>
            <w:r>
              <w:rPr>
                <w:sz w:val="28"/>
              </w:rPr>
              <w:t>А.Ю.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Попов</w:t>
            </w:r>
          </w:p>
        </w:tc>
      </w:tr>
      <w:tr>
        <w:trPr>
          <w:trHeight w:val="225" w:hRule="atLeast"/>
        </w:trPr>
        <w:tc>
          <w:tcPr>
            <w:tcW w:w="2181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6"/>
              </w:rPr>
            </w:pPr>
          </w:p>
        </w:tc>
        <w:tc>
          <w:tcPr>
            <w:tcW w:w="157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6"/>
              </w:rPr>
            </w:pPr>
          </w:p>
        </w:tc>
        <w:tc>
          <w:tcPr>
            <w:tcW w:w="1786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6"/>
              </w:rPr>
            </w:pPr>
          </w:p>
        </w:tc>
        <w:tc>
          <w:tcPr>
            <w:tcW w:w="19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5" w:lineRule="exact" w:before="0"/>
              <w:ind w:right="294"/>
              <w:jc w:val="right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дата)</w:t>
            </w:r>
          </w:p>
        </w:tc>
        <w:tc>
          <w:tcPr>
            <w:tcW w:w="158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6"/>
              </w:rPr>
            </w:pPr>
          </w:p>
        </w:tc>
        <w:tc>
          <w:tcPr>
            <w:tcW w:w="18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5" w:lineRule="exact" w:before="0"/>
              <w:ind w:right="256"/>
              <w:jc w:val="right"/>
              <w:rPr>
                <w:sz w:val="20"/>
              </w:rPr>
            </w:pPr>
            <w:r>
              <w:rPr>
                <w:sz w:val="20"/>
              </w:rPr>
              <w:t>(И.О.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Фамилия)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8"/>
        <w:ind w:left="473" w:right="422" w:firstLine="0"/>
        <w:jc w:val="center"/>
        <w:rPr>
          <w:sz w:val="24"/>
        </w:rPr>
      </w:pPr>
      <w:r>
        <w:rPr>
          <w:sz w:val="24"/>
        </w:rPr>
        <w:t>Москва,</w:t>
      </w:r>
      <w:r>
        <w:rPr>
          <w:spacing w:val="-3"/>
          <w:sz w:val="24"/>
        </w:rPr>
        <w:t> </w:t>
      </w:r>
      <w:r>
        <w:rPr>
          <w:sz w:val="24"/>
        </w:rPr>
        <w:t>2021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120" w:bottom="280" w:left="1500" w:right="700"/>
        </w:sectPr>
      </w:pPr>
    </w:p>
    <w:p>
      <w:pPr>
        <w:pStyle w:val="BodyText"/>
        <w:tabs>
          <w:tab w:pos="1082" w:val="left" w:leader="none"/>
          <w:tab w:pos="2307" w:val="left" w:leader="none"/>
          <w:tab w:pos="3683" w:val="left" w:leader="none"/>
          <w:tab w:pos="5280" w:val="left" w:leader="none"/>
          <w:tab w:pos="6939" w:val="left" w:leader="none"/>
          <w:tab w:pos="7384" w:val="left" w:leader="none"/>
          <w:tab w:pos="8653" w:val="left" w:leader="none"/>
        </w:tabs>
        <w:spacing w:before="142"/>
        <w:ind w:left="202" w:right="147"/>
      </w:pPr>
      <w:r>
        <w:rPr/>
        <w:t>Цель</w:t>
        <w:tab/>
        <w:t>работы:</w:t>
        <w:tab/>
        <w:t>изучение</w:t>
        <w:tab/>
        <w:t>принципов</w:t>
        <w:tab/>
        <w:t>построения</w:t>
        <w:tab/>
        <w:t>и</w:t>
        <w:tab/>
        <w:t>методов</w:t>
        <w:tab/>
      </w:r>
      <w:r>
        <w:rPr>
          <w:spacing w:val="-1"/>
        </w:rPr>
        <w:t>синтеза</w:t>
      </w:r>
      <w:r>
        <w:rPr>
          <w:spacing w:val="-67"/>
        </w:rPr>
        <w:t> </w:t>
      </w:r>
      <w:r>
        <w:rPr/>
        <w:t>дешифраторов;</w:t>
      </w:r>
    </w:p>
    <w:p>
      <w:pPr>
        <w:pStyle w:val="BodyText"/>
        <w:spacing w:before="28"/>
        <w:ind w:left="202"/>
      </w:pPr>
      <w:r>
        <w:rPr/>
        <w:t>макетирование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экспериментальное</w:t>
      </w:r>
      <w:r>
        <w:rPr>
          <w:spacing w:val="-7"/>
        </w:rPr>
        <w:t> </w:t>
      </w:r>
      <w:r>
        <w:rPr/>
        <w:t>исследование</w:t>
      </w:r>
      <w:r>
        <w:rPr>
          <w:spacing w:val="-4"/>
        </w:rPr>
        <w:t> </w:t>
      </w:r>
      <w:r>
        <w:rPr/>
        <w:t>дешифраторов.</w:t>
      </w:r>
    </w:p>
    <w:p>
      <w:pPr>
        <w:pStyle w:val="BodyText"/>
        <w:spacing w:before="9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536" w:val="left" w:leader="none"/>
        </w:tabs>
        <w:spacing w:line="240" w:lineRule="auto" w:before="0" w:after="0"/>
        <w:ind w:left="202" w:right="150" w:firstLine="0"/>
        <w:jc w:val="left"/>
      </w:pPr>
      <w:r>
        <w:rPr/>
        <w:t>Исследование</w:t>
      </w:r>
      <w:r>
        <w:rPr>
          <w:spacing w:val="47"/>
        </w:rPr>
        <w:t> </w:t>
      </w:r>
      <w:r>
        <w:rPr/>
        <w:t>линейного</w:t>
      </w:r>
      <w:r>
        <w:rPr>
          <w:spacing w:val="47"/>
        </w:rPr>
        <w:t> </w:t>
      </w:r>
      <w:r>
        <w:rPr/>
        <w:t>двухвходового</w:t>
      </w:r>
      <w:r>
        <w:rPr>
          <w:spacing w:val="48"/>
        </w:rPr>
        <w:t> </w:t>
      </w:r>
      <w:r>
        <w:rPr/>
        <w:t>дешифратора</w:t>
      </w:r>
      <w:r>
        <w:rPr>
          <w:spacing w:val="48"/>
        </w:rPr>
        <w:t> </w:t>
      </w:r>
      <w:r>
        <w:rPr/>
        <w:t>с</w:t>
      </w:r>
      <w:r>
        <w:rPr>
          <w:spacing w:val="47"/>
        </w:rPr>
        <w:t> </w:t>
      </w:r>
      <w:r>
        <w:rPr/>
        <w:t>инверсными</w:t>
      </w:r>
      <w:r>
        <w:rPr>
          <w:spacing w:val="-67"/>
        </w:rPr>
        <w:t> </w:t>
      </w:r>
      <w:r>
        <w:rPr/>
        <w:t>выходами:</w:t>
      </w: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1080135</wp:posOffset>
            </wp:positionH>
            <wp:positionV relativeFrom="paragraph">
              <wp:posOffset>243248</wp:posOffset>
            </wp:positionV>
            <wp:extent cx="5484691" cy="20383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691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432" w:right="747" w:hanging="1621"/>
      </w:pPr>
      <w:r>
        <w:rPr/>
        <w:t>Рис. 1 Схема линейного двухвходового дешифратора с инверсными</w:t>
      </w:r>
      <w:r>
        <w:rPr>
          <w:spacing w:val="-67"/>
        </w:rPr>
        <w:t> </w:t>
      </w:r>
      <w:r>
        <w:rPr/>
        <w:t>выходами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переключателями</w:t>
      </w:r>
      <w:r>
        <w:rPr>
          <w:spacing w:val="-2"/>
        </w:rPr>
        <w:t> </w:t>
      </w:r>
      <w:r>
        <w:rPr/>
        <w:t>на входах.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2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567"/>
        <w:gridCol w:w="567"/>
        <w:gridCol w:w="567"/>
        <w:gridCol w:w="570"/>
        <w:gridCol w:w="567"/>
        <w:gridCol w:w="567"/>
      </w:tblGrid>
      <w:tr>
        <w:trPr>
          <w:trHeight w:val="352" w:hRule="atLeast"/>
        </w:trPr>
        <w:tc>
          <w:tcPr>
            <w:tcW w:w="1811" w:type="dxa"/>
            <w:gridSpan w:val="3"/>
          </w:tcPr>
          <w:p>
            <w:pPr>
              <w:pStyle w:val="TableParagraph"/>
              <w:spacing w:before="29"/>
              <w:ind w:left="59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Вход</w:t>
            </w:r>
          </w:p>
        </w:tc>
        <w:tc>
          <w:tcPr>
            <w:tcW w:w="2271" w:type="dxa"/>
            <w:gridSpan w:val="4"/>
          </w:tcPr>
          <w:p>
            <w:pPr>
              <w:pStyle w:val="TableParagraph"/>
              <w:spacing w:before="29"/>
              <w:ind w:left="49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Результат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89" w:right="148"/>
              <w:rPr>
                <w:b/>
                <w:sz w:val="28"/>
              </w:rPr>
            </w:pPr>
            <w:r>
              <w:rPr>
                <w:b/>
                <w:sz w:val="28"/>
              </w:rPr>
              <w:t>EN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4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0" w:hRule="atLeast"/>
        </w:trPr>
        <w:tc>
          <w:tcPr>
            <w:tcW w:w="677" w:type="dxa"/>
          </w:tcPr>
          <w:p>
            <w:pPr>
              <w:pStyle w:val="TableParagraph"/>
              <w:spacing w:before="26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2" w:hRule="atLeast"/>
        </w:trPr>
        <w:tc>
          <w:tcPr>
            <w:tcW w:w="67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50" w:hRule="atLeast"/>
        </w:trPr>
        <w:tc>
          <w:tcPr>
            <w:tcW w:w="677" w:type="dxa"/>
          </w:tcPr>
          <w:p>
            <w:pPr>
              <w:pStyle w:val="TableParagraph"/>
              <w:spacing w:before="26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3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70" w:type="dxa"/>
          </w:tcPr>
          <w:p>
            <w:pPr>
              <w:pStyle w:val="TableParagraph"/>
              <w:spacing w:before="26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right="206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0</w:t>
            </w:r>
          </w:p>
        </w:tc>
      </w:tr>
    </w:tbl>
    <w:p>
      <w:pPr>
        <w:pStyle w:val="BodyText"/>
        <w:rPr>
          <w:sz w:val="25"/>
        </w:rPr>
      </w:pPr>
    </w:p>
    <w:p>
      <w:pPr>
        <w:pStyle w:val="BodyText"/>
        <w:spacing w:before="89"/>
        <w:ind w:left="1646" w:right="742" w:hanging="843"/>
      </w:pPr>
      <w:r>
        <w:rPr/>
        <w:t>Табл. 1 Зависимость выходных значений от входных для линейного</w:t>
      </w:r>
      <w:r>
        <w:rPr>
          <w:spacing w:val="-67"/>
        </w:rPr>
        <w:t> </w:t>
      </w:r>
      <w:r>
        <w:rPr/>
        <w:t>двухвходового</w:t>
      </w:r>
      <w:r>
        <w:rPr>
          <w:spacing w:val="-1"/>
        </w:rPr>
        <w:t> </w:t>
      </w:r>
      <w:r>
        <w:rPr/>
        <w:t>дешифратора</w:t>
      </w:r>
      <w:r>
        <w:rPr>
          <w:spacing w:val="-1"/>
        </w:rPr>
        <w:t> </w:t>
      </w:r>
      <w:r>
        <w:rPr/>
        <w:t>с</w:t>
      </w:r>
      <w:r>
        <w:rPr>
          <w:spacing w:val="-6"/>
        </w:rPr>
        <w:t> </w:t>
      </w:r>
      <w:r>
        <w:rPr/>
        <w:t>инверсными</w:t>
      </w:r>
      <w:r>
        <w:rPr>
          <w:spacing w:val="-1"/>
        </w:rPr>
        <w:t> </w:t>
      </w:r>
      <w:r>
        <w:rPr/>
        <w:t>выходами</w:t>
      </w:r>
    </w:p>
    <w:p>
      <w:pPr>
        <w:spacing w:after="0"/>
        <w:sectPr>
          <w:pgSz w:w="11910" w:h="16840"/>
          <w:pgMar w:top="1580" w:bottom="280" w:left="1500" w:right="70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242506" cy="242735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06" cy="24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468" w:right="422"/>
        <w:jc w:val="center"/>
      </w:pPr>
      <w:r>
        <w:rPr/>
        <w:t>Рис. 2 Схема линейного двухвходового дешифратора с инверсными</w:t>
      </w:r>
      <w:r>
        <w:rPr>
          <w:spacing w:val="-68"/>
        </w:rPr>
        <w:t> </w:t>
      </w:r>
      <w:r>
        <w:rPr/>
        <w:t>выходами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генераторами сигнала</w:t>
      </w:r>
      <w:r>
        <w:rPr>
          <w:spacing w:val="-3"/>
        </w:rPr>
        <w:t> </w:t>
      </w:r>
      <w:r>
        <w:rPr/>
        <w:t>на входах.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178113</wp:posOffset>
            </wp:positionV>
            <wp:extent cx="5262025" cy="489061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025" cy="489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71" w:right="422"/>
        <w:jc w:val="center"/>
      </w:pPr>
      <w:r>
        <w:rPr/>
        <w:t>Рис. 3 Результат работы линейного двухвходового дешифратора с</w:t>
      </w:r>
      <w:r>
        <w:rPr>
          <w:spacing w:val="-67"/>
        </w:rPr>
        <w:t> </w:t>
      </w:r>
      <w:r>
        <w:rPr/>
        <w:t>инверсными</w:t>
      </w:r>
      <w:r>
        <w:rPr>
          <w:spacing w:val="-1"/>
        </w:rPr>
        <w:t> </w:t>
      </w:r>
      <w:r>
        <w:rPr/>
        <w:t>выходами</w:t>
      </w:r>
      <w:r>
        <w:rPr>
          <w:spacing w:val="-1"/>
        </w:rPr>
        <w:t> </w:t>
      </w:r>
      <w:r>
        <w:rPr/>
        <w:t>с</w:t>
      </w:r>
      <w:r>
        <w:rPr>
          <w:spacing w:val="1"/>
        </w:rPr>
        <w:t> </w:t>
      </w:r>
      <w:r>
        <w:rPr/>
        <w:t>переключателями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входах.</w:t>
      </w:r>
    </w:p>
    <w:p>
      <w:pPr>
        <w:spacing w:after="0"/>
        <w:jc w:val="center"/>
        <w:sectPr>
          <w:pgSz w:w="11910" w:h="16840"/>
          <w:pgMar w:top="1120" w:bottom="280" w:left="1500" w:right="70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156035" cy="468630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3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ind w:left="472" w:right="422"/>
        <w:jc w:val="center"/>
      </w:pPr>
      <w:r>
        <w:rPr/>
        <w:t>Рис.</w:t>
      </w:r>
      <w:r>
        <w:rPr>
          <w:spacing w:val="-3"/>
        </w:rPr>
        <w:t> </w:t>
      </w:r>
      <w:r>
        <w:rPr/>
        <w:t>4</w:t>
      </w:r>
      <w:r>
        <w:rPr>
          <w:spacing w:val="-4"/>
        </w:rPr>
        <w:t> </w:t>
      </w:r>
      <w:r>
        <w:rPr/>
        <w:t>Гонки</w:t>
      </w:r>
      <w:r>
        <w:rPr>
          <w:spacing w:val="-1"/>
        </w:rPr>
        <w:t> </w:t>
      </w:r>
      <w:r>
        <w:rPr/>
        <w:t>сигналов.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202"/>
      </w:pPr>
      <w:r>
        <w:rPr/>
        <w:t>Частота</w:t>
      </w:r>
      <w:r>
        <w:rPr>
          <w:spacing w:val="-5"/>
        </w:rPr>
        <w:t> </w:t>
      </w:r>
      <w:r>
        <w:rPr/>
        <w:t>измерения</w:t>
      </w:r>
      <w:r>
        <w:rPr>
          <w:spacing w:val="-2"/>
        </w:rPr>
        <w:t> </w:t>
      </w:r>
      <w:r>
        <w:rPr/>
        <w:t>100 МГц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амплитуда</w:t>
      </w:r>
      <w:r>
        <w:rPr>
          <w:spacing w:val="-1"/>
        </w:rPr>
        <w:t> </w:t>
      </w:r>
      <w:r>
        <w:rPr/>
        <w:t>гонок</w:t>
      </w:r>
      <w:r>
        <w:rPr>
          <w:spacing w:val="2"/>
        </w:rPr>
        <w:t> </w:t>
      </w:r>
      <w:r>
        <w:rPr/>
        <w:t>~</w:t>
      </w:r>
      <w:r>
        <w:rPr>
          <w:spacing w:val="-6"/>
        </w:rPr>
        <w:t> </w:t>
      </w:r>
      <w:r>
        <w:rPr/>
        <w:t>20ns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1134220</wp:posOffset>
            </wp:positionH>
            <wp:positionV relativeFrom="paragraph">
              <wp:posOffset>144767</wp:posOffset>
            </wp:positionV>
            <wp:extent cx="5873010" cy="238887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0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ind w:left="475" w:right="421"/>
        <w:jc w:val="center"/>
      </w:pPr>
      <w:r>
        <w:rPr/>
        <w:t>Рис.</w:t>
      </w:r>
      <w:r>
        <w:rPr>
          <w:spacing w:val="-3"/>
        </w:rPr>
        <w:t> </w:t>
      </w:r>
      <w:r>
        <w:rPr/>
        <w:t>5 Схема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устранения</w:t>
      </w:r>
      <w:r>
        <w:rPr>
          <w:spacing w:val="-2"/>
        </w:rPr>
        <w:t> </w:t>
      </w:r>
      <w:r>
        <w:rPr/>
        <w:t>гонок.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202" w:right="742"/>
      </w:pPr>
      <w:r>
        <w:rPr/>
        <w:t>Для</w:t>
      </w:r>
      <w:r>
        <w:rPr>
          <w:spacing w:val="2"/>
        </w:rPr>
        <w:t> </w:t>
      </w:r>
      <w:r>
        <w:rPr/>
        <w:t>устранения</w:t>
      </w:r>
      <w:r>
        <w:rPr>
          <w:spacing w:val="2"/>
        </w:rPr>
        <w:t> </w:t>
      </w:r>
      <w:r>
        <w:rPr/>
        <w:t>гонок</w:t>
      </w:r>
      <w:r>
        <w:rPr>
          <w:spacing w:val="2"/>
        </w:rPr>
        <w:t> </w:t>
      </w:r>
      <w:r>
        <w:rPr/>
        <w:t>построена</w:t>
      </w:r>
      <w:r>
        <w:rPr>
          <w:spacing w:val="1"/>
        </w:rPr>
        <w:t> </w:t>
      </w:r>
      <w:r>
        <w:rPr/>
        <w:t>такая</w:t>
      </w:r>
      <w:r>
        <w:rPr>
          <w:spacing w:val="2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69"/>
        </w:rPr>
        <w:t> </w:t>
      </w:r>
      <w:r>
        <w:rPr/>
        <w:t>сигналы</w:t>
      </w:r>
      <w:r>
        <w:rPr>
          <w:spacing w:val="2"/>
        </w:rPr>
        <w:t> </w:t>
      </w:r>
      <w:r>
        <w:rPr/>
        <w:t>от</w:t>
      </w:r>
      <w:r>
        <w:rPr>
          <w:spacing w:val="1"/>
        </w:rPr>
        <w:t> </w:t>
      </w:r>
      <w:r>
        <w:rPr/>
        <w:t>всех</w:t>
      </w:r>
      <w:r>
        <w:rPr>
          <w:spacing w:val="-67"/>
        </w:rPr>
        <w:t> </w:t>
      </w:r>
      <w:r>
        <w:rPr/>
        <w:t>входов</w:t>
      </w:r>
      <w:r>
        <w:rPr>
          <w:spacing w:val="-3"/>
        </w:rPr>
        <w:t> </w:t>
      </w:r>
      <w:r>
        <w:rPr/>
        <w:t>приходят</w:t>
      </w:r>
      <w:r>
        <w:rPr>
          <w:spacing w:val="-3"/>
        </w:rPr>
        <w:t> </w:t>
      </w:r>
      <w:r>
        <w:rPr/>
        <w:t>одновременно.</w:t>
      </w:r>
    </w:p>
    <w:p>
      <w:pPr>
        <w:spacing w:after="0"/>
        <w:sectPr>
          <w:pgSz w:w="11910" w:h="16840"/>
          <w:pgMar w:top="1120" w:bottom="280" w:left="1500" w:right="700"/>
        </w:sectPr>
      </w:pPr>
    </w:p>
    <w:p>
      <w:pPr>
        <w:pStyle w:val="Heading1"/>
        <w:numPr>
          <w:ilvl w:val="0"/>
          <w:numId w:val="1"/>
        </w:numPr>
        <w:tabs>
          <w:tab w:pos="483" w:val="left" w:leader="none"/>
        </w:tabs>
        <w:spacing w:line="240" w:lineRule="auto" w:before="74" w:after="0"/>
        <w:ind w:left="482" w:right="0" w:hanging="281"/>
        <w:jc w:val="both"/>
      </w:pPr>
      <w:r>
        <w:rPr/>
        <w:t>Исследование</w:t>
      </w:r>
      <w:r>
        <w:rPr>
          <w:spacing w:val="-2"/>
        </w:rPr>
        <w:t> </w:t>
      </w:r>
      <w:r>
        <w:rPr/>
        <w:t>дешифраторов</w:t>
      </w:r>
      <w:r>
        <w:rPr>
          <w:spacing w:val="-6"/>
        </w:rPr>
        <w:t> </w:t>
      </w:r>
      <w:r>
        <w:rPr/>
        <w:t>ИС</w:t>
      </w:r>
      <w:r>
        <w:rPr>
          <w:spacing w:val="-3"/>
        </w:rPr>
        <w:t> </w:t>
      </w:r>
      <w:r>
        <w:rPr/>
        <w:t>К155ИД4</w:t>
      </w:r>
      <w:r>
        <w:rPr>
          <w:spacing w:val="-1"/>
        </w:rPr>
        <w:t> </w:t>
      </w:r>
      <w:r>
        <w:rPr/>
        <w:t>(74LS155).</w:t>
      </w:r>
    </w:p>
    <w:p>
      <w:pPr>
        <w:pStyle w:val="BodyText"/>
        <w:spacing w:before="24"/>
        <w:ind w:left="202" w:right="144"/>
        <w:jc w:val="both"/>
      </w:pPr>
      <w:r>
        <w:rPr/>
        <w:t>В качестве счётчика с двумя выходами используется генератор и T-триггер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счётчика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Q</w:t>
      </w:r>
      <w:r>
        <w:rPr>
          <w:spacing w:val="1"/>
        </w:rPr>
        <w:t> </w:t>
      </w:r>
      <w:r>
        <w:rPr/>
        <w:t>триггера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напрямую</w:t>
      </w:r>
      <w:r>
        <w:rPr>
          <w:spacing w:val="1"/>
        </w:rPr>
        <w:t> </w:t>
      </w:r>
      <w:r>
        <w:rPr/>
        <w:t>от</w:t>
      </w:r>
      <w:r>
        <w:rPr>
          <w:spacing w:val="-67"/>
        </w:rPr>
        <w:t> </w:t>
      </w:r>
      <w:r>
        <w:rPr/>
        <w:t>генератора.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1080135</wp:posOffset>
            </wp:positionH>
            <wp:positionV relativeFrom="paragraph">
              <wp:posOffset>101300</wp:posOffset>
            </wp:positionV>
            <wp:extent cx="4901512" cy="277749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512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475" w:right="422"/>
        <w:jc w:val="center"/>
      </w:pPr>
      <w:r>
        <w:rPr/>
        <w:t>Рис. 6 Дешифратор ИС К155ИД4 с счётчиком на входе и logic analyzer на</w:t>
      </w:r>
      <w:r>
        <w:rPr>
          <w:spacing w:val="-67"/>
        </w:rPr>
        <w:t> </w:t>
      </w:r>
      <w:r>
        <w:rPr/>
        <w:t>выходе.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100364</wp:posOffset>
            </wp:positionV>
            <wp:extent cx="4658514" cy="428186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514" cy="428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475" w:right="421"/>
        <w:jc w:val="center"/>
      </w:pPr>
      <w:r>
        <w:rPr/>
        <w:t>Рис.</w:t>
      </w:r>
      <w:r>
        <w:rPr>
          <w:spacing w:val="-3"/>
        </w:rPr>
        <w:t> </w:t>
      </w:r>
      <w:r>
        <w:rPr/>
        <w:t>7</w:t>
      </w:r>
      <w:r>
        <w:rPr>
          <w:spacing w:val="-1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дешифратора</w:t>
      </w:r>
      <w:r>
        <w:rPr>
          <w:spacing w:val="-2"/>
        </w:rPr>
        <w:t> </w:t>
      </w:r>
      <w:r>
        <w:rPr/>
        <w:t>ИС</w:t>
      </w:r>
      <w:r>
        <w:rPr>
          <w:spacing w:val="-1"/>
        </w:rPr>
        <w:t> </w:t>
      </w:r>
      <w:r>
        <w:rPr/>
        <w:t>К155ИД4.</w:t>
      </w:r>
    </w:p>
    <w:p>
      <w:pPr>
        <w:spacing w:after="0"/>
        <w:jc w:val="center"/>
        <w:sectPr>
          <w:pgSz w:w="11910" w:h="16840"/>
          <w:pgMar w:top="1040" w:bottom="280" w:left="1500" w:right="700"/>
        </w:sectPr>
      </w:pPr>
    </w:p>
    <w:p>
      <w:pPr>
        <w:pStyle w:val="BodyText"/>
        <w:spacing w:before="60"/>
        <w:ind w:left="202" w:right="145"/>
        <w:jc w:val="both"/>
      </w:pPr>
      <w:r>
        <w:rPr/>
        <w:t>В качестве счётчика с тремя выходами используется генератор и 2 T-триггер</w:t>
      </w:r>
      <w:r>
        <w:rPr>
          <w:spacing w:val="1"/>
        </w:rPr>
        <w:t> </w:t>
      </w:r>
      <w:r>
        <w:rPr/>
        <w:t>соединённых</w:t>
      </w:r>
      <w:r>
        <w:rPr>
          <w:spacing w:val="1"/>
        </w:rPr>
        <w:t> </w:t>
      </w:r>
      <w:r>
        <w:rPr/>
        <w:t>последовательно,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счётчика</w:t>
      </w:r>
      <w:r>
        <w:rPr>
          <w:spacing w:val="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Q</w:t>
      </w:r>
      <w:r>
        <w:rPr>
          <w:spacing w:val="1"/>
        </w:rPr>
        <w:t> </w:t>
      </w:r>
      <w:r>
        <w:rPr/>
        <w:t>триггера</w:t>
      </w:r>
      <w:r>
        <w:rPr>
          <w:spacing w:val="1"/>
        </w:rPr>
        <w:t> </w:t>
      </w:r>
      <w:r>
        <w:rPr/>
        <w:t>2</w:t>
      </w:r>
      <w:r>
        <w:rPr>
          <w:spacing w:val="-67"/>
        </w:rPr>
        <w:t> </w:t>
      </w:r>
      <w:r>
        <w:rPr/>
        <w:t>второй</w:t>
      </w:r>
      <w:r>
        <w:rPr>
          <w:spacing w:val="-1"/>
        </w:rPr>
        <w:t> </w:t>
      </w:r>
      <w:r>
        <w:rPr/>
        <w:t>выход</w:t>
      </w:r>
      <w:r>
        <w:rPr>
          <w:spacing w:val="1"/>
        </w:rPr>
        <w:t> </w:t>
      </w:r>
      <w:r>
        <w:rPr/>
        <w:t>Q</w:t>
      </w:r>
      <w:r>
        <w:rPr>
          <w:spacing w:val="-3"/>
        </w:rPr>
        <w:t> </w:t>
      </w:r>
      <w:r>
        <w:rPr/>
        <w:t>триггера</w:t>
      </w:r>
      <w:r>
        <w:rPr>
          <w:spacing w:val="-4"/>
        </w:rPr>
        <w:t> </w:t>
      </w:r>
      <w:r>
        <w:rPr/>
        <w:t>2</w:t>
      </w:r>
      <w:r>
        <w:rPr>
          <w:spacing w:val="1"/>
        </w:rPr>
        <w:t> </w:t>
      </w:r>
      <w:r>
        <w:rPr/>
        <w:t>третий</w:t>
      </w:r>
      <w:r>
        <w:rPr>
          <w:spacing w:val="-1"/>
        </w:rPr>
        <w:t> </w:t>
      </w:r>
      <w:r>
        <w:rPr/>
        <w:t>выход напрямую</w:t>
      </w:r>
      <w:r>
        <w:rPr>
          <w:spacing w:val="-2"/>
        </w:rPr>
        <w:t> </w:t>
      </w:r>
      <w:r>
        <w:rPr/>
        <w:t>от</w:t>
      </w:r>
      <w:r>
        <w:rPr>
          <w:spacing w:val="1"/>
        </w:rPr>
        <w:t> </w:t>
      </w:r>
      <w:r>
        <w:rPr/>
        <w:t>генератора.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101283</wp:posOffset>
            </wp:positionV>
            <wp:extent cx="4837354" cy="377247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354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484" w:right="393" w:hanging="4031"/>
      </w:pPr>
      <w:r>
        <w:rPr/>
        <w:t>Рис. 8 Схема дешифратора ИС К155ИД4 с использованием разрешающих</w:t>
      </w:r>
      <w:r>
        <w:rPr>
          <w:spacing w:val="-67"/>
        </w:rPr>
        <w:t> </w:t>
      </w:r>
      <w:r>
        <w:rPr/>
        <w:t>пинов.</w:t>
      </w:r>
    </w:p>
    <w:p>
      <w:pPr>
        <w:spacing w:after="0"/>
        <w:sectPr>
          <w:pgSz w:w="11910" w:h="16840"/>
          <w:pgMar w:top="1400" w:bottom="280" w:left="1500" w:right="70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4826023" cy="434244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023" cy="43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ind w:left="427" w:right="374"/>
        <w:jc w:val="center"/>
      </w:pPr>
      <w:r>
        <w:rPr/>
        <w:t>Рис. 9 Работа дешифратора ИС К155ИД4 с использованием разрешающих</w:t>
      </w:r>
      <w:r>
        <w:rPr>
          <w:spacing w:val="-67"/>
        </w:rPr>
        <w:t> </w:t>
      </w:r>
      <w:r>
        <w:rPr/>
        <w:t>пинов.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1080135</wp:posOffset>
            </wp:positionH>
            <wp:positionV relativeFrom="paragraph">
              <wp:posOffset>100758</wp:posOffset>
            </wp:positionV>
            <wp:extent cx="5940379" cy="2114550"/>
            <wp:effectExtent l="0" t="0" r="0" b="0"/>
            <wp:wrapTopAndBottom/>
            <wp:docPr id="21" name="image11.jpeg" descr="https://sun9-64.userapi.com/impg/44VsvOEJ6r6Nyon20qbjIZE7mEm_hOQGYkhyag/Oi62htJ0Leo.jpg?size=833x298&amp;quality=96&amp;sign=98ceb7f4da1b69e876ef091eac721305&amp;type=albu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37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ind w:left="475" w:right="421"/>
        <w:jc w:val="center"/>
      </w:pPr>
      <w:r>
        <w:rPr/>
        <w:t>Табл.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Зависимость</w:t>
      </w:r>
      <w:r>
        <w:rPr>
          <w:spacing w:val="-3"/>
        </w:rPr>
        <w:t> </w:t>
      </w:r>
      <w:r>
        <w:rPr/>
        <w:t>выходных</w:t>
      </w:r>
      <w:r>
        <w:rPr>
          <w:spacing w:val="-2"/>
        </w:rPr>
        <w:t> </w:t>
      </w:r>
      <w:r>
        <w:rPr/>
        <w:t>значений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входных</w:t>
      </w:r>
      <w:r>
        <w:rPr>
          <w:spacing w:val="2"/>
        </w:rPr>
        <w:t> </w:t>
      </w:r>
      <w:r>
        <w:rPr/>
        <w:t>ИС</w:t>
      </w:r>
      <w:r>
        <w:rPr>
          <w:spacing w:val="-2"/>
        </w:rPr>
        <w:t> </w:t>
      </w:r>
      <w:r>
        <w:rPr/>
        <w:t>К155ИД4.</w:t>
      </w:r>
    </w:p>
    <w:p>
      <w:pPr>
        <w:pStyle w:val="BodyText"/>
        <w:spacing w:before="9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483" w:val="left" w:leader="none"/>
        </w:tabs>
        <w:spacing w:line="240" w:lineRule="auto" w:before="0" w:after="0"/>
        <w:ind w:left="482" w:right="0" w:hanging="281"/>
        <w:jc w:val="left"/>
      </w:pPr>
      <w:r>
        <w:rPr/>
        <w:t>Исследование</w:t>
      </w:r>
      <w:r>
        <w:rPr>
          <w:spacing w:val="-4"/>
        </w:rPr>
        <w:t> </w:t>
      </w:r>
      <w:r>
        <w:rPr/>
        <w:t>дешифраторов</w:t>
      </w:r>
      <w:r>
        <w:rPr>
          <w:spacing w:val="-5"/>
        </w:rPr>
        <w:t> </w:t>
      </w:r>
      <w:r>
        <w:rPr/>
        <w:t>ИС</w:t>
      </w:r>
      <w:r>
        <w:rPr>
          <w:spacing w:val="-4"/>
        </w:rPr>
        <w:t> </w:t>
      </w:r>
      <w:r>
        <w:rPr/>
        <w:t>КР531ИД14</w:t>
      </w:r>
      <w:r>
        <w:rPr>
          <w:spacing w:val="-2"/>
        </w:rPr>
        <w:t> </w:t>
      </w:r>
      <w:r>
        <w:rPr/>
        <w:t>(74LS139).</w:t>
      </w:r>
    </w:p>
    <w:p>
      <w:pPr>
        <w:spacing w:after="0" w:line="240" w:lineRule="auto"/>
        <w:jc w:val="left"/>
        <w:sectPr>
          <w:pgSz w:w="11910" w:h="16840"/>
          <w:pgMar w:top="1120" w:bottom="280" w:left="1500" w:right="70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4777117" cy="328269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117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ind w:left="470" w:right="422"/>
        <w:jc w:val="center"/>
      </w:pPr>
      <w:r>
        <w:rPr/>
        <w:t>Рис.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Схема</w:t>
      </w:r>
      <w:r>
        <w:rPr>
          <w:spacing w:val="-3"/>
        </w:rPr>
        <w:t> </w:t>
      </w:r>
      <w:r>
        <w:rPr/>
        <w:t>синтеза</w:t>
      </w:r>
      <w:r>
        <w:rPr>
          <w:spacing w:val="-3"/>
        </w:rPr>
        <w:t> </w:t>
      </w:r>
      <w:r>
        <w:rPr/>
        <w:t>дешифратора</w:t>
      </w:r>
      <w:r>
        <w:rPr>
          <w:spacing w:val="-3"/>
        </w:rPr>
        <w:t> </w:t>
      </w:r>
      <w:r>
        <w:rPr/>
        <w:t>КР531ИД14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100740</wp:posOffset>
            </wp:positionV>
            <wp:extent cx="5111891" cy="460057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891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73" w:right="422"/>
        <w:jc w:val="center"/>
      </w:pPr>
      <w:r>
        <w:rPr/>
        <w:t>Рис.</w:t>
      </w:r>
      <w:r>
        <w:rPr>
          <w:spacing w:val="-3"/>
        </w:rPr>
        <w:t> </w:t>
      </w:r>
      <w:r>
        <w:rPr/>
        <w:t>11</w:t>
      </w:r>
      <w:r>
        <w:rPr>
          <w:spacing w:val="-3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полученного</w:t>
      </w:r>
      <w:r>
        <w:rPr>
          <w:spacing w:val="-3"/>
        </w:rPr>
        <w:t> </w:t>
      </w:r>
      <w:r>
        <w:rPr/>
        <w:t>дешифратора</w:t>
      </w:r>
    </w:p>
    <w:p>
      <w:pPr>
        <w:spacing w:after="0"/>
        <w:jc w:val="center"/>
        <w:sectPr>
          <w:pgSz w:w="11910" w:h="16840"/>
          <w:pgMar w:top="1120" w:bottom="280" w:left="1500" w:right="700"/>
        </w:sectPr>
      </w:pPr>
    </w:p>
    <w:p>
      <w:pPr>
        <w:pStyle w:val="Heading1"/>
        <w:numPr>
          <w:ilvl w:val="0"/>
          <w:numId w:val="1"/>
        </w:numPr>
        <w:tabs>
          <w:tab w:pos="483" w:val="left" w:leader="none"/>
        </w:tabs>
        <w:spacing w:line="261" w:lineRule="auto" w:before="74" w:after="0"/>
        <w:ind w:left="202" w:right="298" w:firstLine="0"/>
        <w:jc w:val="left"/>
      </w:pPr>
      <w:r>
        <w:rPr/>
        <w:t>Исследовать работоспособность дешифраторов ИС 533ИД7 (74LS138).</w:t>
      </w:r>
      <w:r>
        <w:rPr>
          <w:spacing w:val="-67"/>
        </w:rPr>
        <w:t> </w:t>
      </w:r>
      <w:r>
        <w:rPr/>
        <w:t>a)</w:t>
      </w: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225869</wp:posOffset>
            </wp:positionV>
            <wp:extent cx="4201621" cy="342299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621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475" w:right="422"/>
        <w:jc w:val="center"/>
      </w:pPr>
      <w:r>
        <w:rPr/>
        <w:t>Рис.</w:t>
      </w:r>
      <w:r>
        <w:rPr>
          <w:spacing w:val="-4"/>
        </w:rPr>
        <w:t> </w:t>
      </w:r>
      <w:r>
        <w:rPr/>
        <w:t>12</w:t>
      </w:r>
      <w:r>
        <w:rPr>
          <w:spacing w:val="-1"/>
        </w:rPr>
        <w:t> </w:t>
      </w:r>
      <w:r>
        <w:rPr/>
        <w:t>Схема</w:t>
      </w:r>
      <w:r>
        <w:rPr>
          <w:spacing w:val="-5"/>
        </w:rPr>
        <w:t> </w:t>
      </w:r>
      <w:r>
        <w:rPr/>
        <w:t>дешифратора</w:t>
      </w:r>
      <w:r>
        <w:rPr>
          <w:spacing w:val="-1"/>
        </w:rPr>
        <w:t> </w:t>
      </w:r>
      <w:r>
        <w:rPr/>
        <w:t>ИС</w:t>
      </w:r>
      <w:r>
        <w:rPr>
          <w:spacing w:val="-2"/>
        </w:rPr>
        <w:t> </w:t>
      </w:r>
      <w:r>
        <w:rPr/>
        <w:t>533ИД7.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99883</wp:posOffset>
            </wp:positionV>
            <wp:extent cx="4229093" cy="387400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093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475" w:right="422"/>
        <w:jc w:val="center"/>
      </w:pPr>
      <w:r>
        <w:rPr/>
        <w:t>Рис.</w:t>
      </w:r>
      <w:r>
        <w:rPr>
          <w:spacing w:val="-4"/>
        </w:rPr>
        <w:t> </w:t>
      </w:r>
      <w:r>
        <w:rPr/>
        <w:t>13</w:t>
      </w:r>
      <w:r>
        <w:rPr>
          <w:spacing w:val="-2"/>
        </w:rPr>
        <w:t> </w:t>
      </w:r>
      <w:r>
        <w:rPr/>
        <w:t>Работа</w:t>
      </w:r>
      <w:r>
        <w:rPr>
          <w:spacing w:val="-3"/>
        </w:rPr>
        <w:t> </w:t>
      </w:r>
      <w:r>
        <w:rPr/>
        <w:t>дешифратора</w:t>
      </w:r>
      <w:r>
        <w:rPr>
          <w:spacing w:val="-3"/>
        </w:rPr>
        <w:t> </w:t>
      </w:r>
      <w:r>
        <w:rPr/>
        <w:t>ИС</w:t>
      </w:r>
      <w:r>
        <w:rPr>
          <w:spacing w:val="-3"/>
        </w:rPr>
        <w:t> </w:t>
      </w:r>
      <w:r>
        <w:rPr/>
        <w:t>533ИД7.</w:t>
      </w:r>
    </w:p>
    <w:p>
      <w:pPr>
        <w:spacing w:after="0"/>
        <w:jc w:val="center"/>
        <w:sectPr>
          <w:pgSz w:w="11910" w:h="16840"/>
          <w:pgMar w:top="1040" w:bottom="280" w:left="1500" w:right="700"/>
        </w:sectPr>
      </w:pPr>
    </w:p>
    <w:p>
      <w:pPr>
        <w:pStyle w:val="Heading1"/>
      </w:pPr>
      <w:r>
        <w:rPr/>
        <w:t>б)</w:t>
      </w:r>
    </w:p>
    <w:p>
      <w:pPr>
        <w:pStyle w:val="BodyText"/>
        <w:spacing w:before="1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1080135</wp:posOffset>
            </wp:positionH>
            <wp:positionV relativeFrom="paragraph">
              <wp:posOffset>243603</wp:posOffset>
            </wp:positionV>
            <wp:extent cx="5362944" cy="416585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944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475" w:right="418"/>
        <w:jc w:val="center"/>
      </w:pPr>
      <w:r>
        <w:rPr/>
        <w:t>Рис.</w:t>
      </w:r>
      <w:r>
        <w:rPr>
          <w:spacing w:val="-3"/>
        </w:rPr>
        <w:t> </w:t>
      </w:r>
      <w:r>
        <w:rPr/>
        <w:t>14 Схема</w:t>
      </w:r>
      <w:r>
        <w:rPr>
          <w:spacing w:val="-5"/>
        </w:rPr>
        <w:t> </w:t>
      </w:r>
      <w:r>
        <w:rPr/>
        <w:t>дешифраторов</w:t>
      </w:r>
      <w:r>
        <w:rPr>
          <w:spacing w:val="-1"/>
        </w:rPr>
        <w:t> </w:t>
      </w:r>
      <w:r>
        <w:rPr/>
        <w:t>синтеза</w:t>
      </w:r>
      <w:r>
        <w:rPr>
          <w:spacing w:val="-2"/>
        </w:rPr>
        <w:t> </w:t>
      </w:r>
      <w:r>
        <w:rPr/>
        <w:t>4-ёх</w:t>
      </w:r>
      <w:r>
        <w:rPr>
          <w:spacing w:val="-2"/>
        </w:rPr>
        <w:t> </w:t>
      </w:r>
      <w:r>
        <w:rPr/>
        <w:t>ИС</w:t>
      </w:r>
      <w:r>
        <w:rPr>
          <w:spacing w:val="-1"/>
        </w:rPr>
        <w:t> </w:t>
      </w:r>
      <w:r>
        <w:rPr/>
        <w:t>533ИД7.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218457</wp:posOffset>
            </wp:positionV>
            <wp:extent cx="5550594" cy="356958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594" cy="3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71" w:right="422"/>
        <w:jc w:val="center"/>
      </w:pPr>
      <w:r>
        <w:rPr/>
        <w:t>Рис.</w:t>
      </w:r>
      <w:r>
        <w:rPr>
          <w:spacing w:val="-3"/>
        </w:rPr>
        <w:t> </w:t>
      </w:r>
      <w:r>
        <w:rPr/>
        <w:t>15</w:t>
      </w:r>
      <w:r>
        <w:rPr>
          <w:spacing w:val="-1"/>
        </w:rPr>
        <w:t> </w:t>
      </w:r>
      <w:r>
        <w:rPr/>
        <w:t>Схема</w:t>
      </w:r>
      <w:r>
        <w:rPr>
          <w:spacing w:val="-5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полученного</w:t>
      </w:r>
      <w:r>
        <w:rPr>
          <w:spacing w:val="-4"/>
        </w:rPr>
        <w:t> </w:t>
      </w:r>
      <w:r>
        <w:rPr/>
        <w:t>дешифратора.</w:t>
      </w:r>
    </w:p>
    <w:p>
      <w:pPr>
        <w:spacing w:after="0"/>
        <w:jc w:val="center"/>
        <w:sectPr>
          <w:pgSz w:w="11910" w:h="16840"/>
          <w:pgMar w:top="1040" w:bottom="280" w:left="1500" w:right="700"/>
        </w:sectPr>
      </w:pPr>
    </w:p>
    <w:p>
      <w:pPr>
        <w:pStyle w:val="BodyText"/>
        <w:spacing w:before="67"/>
        <w:ind w:left="202"/>
        <w:jc w:val="both"/>
      </w:pPr>
      <w:r>
        <w:rPr/>
        <w:t>На</w:t>
      </w:r>
      <w:r>
        <w:rPr>
          <w:spacing w:val="-2"/>
        </w:rPr>
        <w:t> </w:t>
      </w:r>
      <w:r>
        <w:rPr/>
        <w:t>рисунке</w:t>
      </w:r>
      <w:r>
        <w:rPr>
          <w:spacing w:val="-2"/>
        </w:rPr>
        <w:t> </w:t>
      </w:r>
      <w:r>
        <w:rPr/>
        <w:t>15 слева</w:t>
      </w:r>
      <w:r>
        <w:rPr>
          <w:spacing w:val="-5"/>
        </w:rPr>
        <w:t> </w:t>
      </w:r>
      <w:r>
        <w:rPr/>
        <w:t>изображено</w:t>
      </w:r>
      <w:r>
        <w:rPr>
          <w:spacing w:val="-4"/>
        </w:rPr>
        <w:t> </w:t>
      </w:r>
      <w:r>
        <w:rPr/>
        <w:t>5</w:t>
      </w:r>
      <w:r>
        <w:rPr>
          <w:spacing w:val="-1"/>
        </w:rPr>
        <w:t> </w:t>
      </w:r>
      <w:r>
        <w:rPr/>
        <w:t>входных сигналов,</w:t>
      </w:r>
      <w:r>
        <w:rPr>
          <w:spacing w:val="-3"/>
        </w:rPr>
        <w:t> </w:t>
      </w:r>
      <w:r>
        <w:rPr/>
        <w:t>справа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32 выходных.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2" w:right="145"/>
        <w:jc w:val="both"/>
      </w:pPr>
      <w:r>
        <w:rPr>
          <w:b/>
        </w:rPr>
        <w:t>Вывод: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лабораторной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мною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изучены</w:t>
      </w:r>
      <w:r>
        <w:rPr>
          <w:spacing w:val="1"/>
        </w:rPr>
        <w:t> </w:t>
      </w:r>
      <w:r>
        <w:rPr/>
        <w:t>принципы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синтеза</w:t>
      </w:r>
      <w:r>
        <w:rPr>
          <w:spacing w:val="1"/>
        </w:rPr>
        <w:t> </w:t>
      </w:r>
      <w:r>
        <w:rPr/>
        <w:t>дешифраторов,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произведены</w:t>
      </w:r>
      <w:r>
        <w:rPr>
          <w:spacing w:val="1"/>
        </w:rPr>
        <w:t> </w:t>
      </w:r>
      <w:r>
        <w:rPr/>
        <w:t>макетирование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экспериментальное</w:t>
      </w:r>
      <w:r>
        <w:rPr>
          <w:spacing w:val="1"/>
        </w:rPr>
        <w:t> </w:t>
      </w:r>
      <w:r>
        <w:rPr/>
        <w:t>исследование</w:t>
      </w:r>
      <w:r>
        <w:rPr>
          <w:spacing w:val="1"/>
        </w:rPr>
        <w:t> </w:t>
      </w:r>
      <w:r>
        <w:rPr/>
        <w:t>дешифраторов.</w:t>
      </w:r>
    </w:p>
    <w:sectPr>
      <w:pgSz w:w="11910" w:h="16840"/>
      <w:pgMar w:top="1040" w:bottom="280" w:left="15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02" w:hanging="33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50" w:hanging="33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1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51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02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53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03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54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05" w:hanging="33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20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376" w:right="422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02" w:hanging="28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28" w:line="304" w:lineRule="exact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ovgot</dc:creator>
  <dc:title>Государственное образовательное учреждение высшего профессионального образования</dc:title>
  <dcterms:created xsi:type="dcterms:W3CDTF">2021-05-15T14:29:13Z</dcterms:created>
  <dcterms:modified xsi:type="dcterms:W3CDTF">2021-05-15T14:29:13Z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2021-05-15T00:00:00Z</vt:filetime>
  </property>
</Properties>
</file>