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9A" w:rsidRDefault="00892A9A" w:rsidP="00892A9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Algemene Chemie I – </w:t>
      </w:r>
    </w:p>
    <w:p w:rsidR="00892A9A" w:rsidRDefault="00892A9A" w:rsidP="00892A9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voorbereidende vragen </w:t>
      </w:r>
    </w:p>
    <w:p w:rsidR="00892A9A" w:rsidRDefault="00892A9A" w:rsidP="00892A9A">
      <w:pPr>
        <w:rPr>
          <w:b/>
          <w:sz w:val="44"/>
          <w:szCs w:val="44"/>
        </w:rPr>
      </w:pPr>
    </w:p>
    <w:p w:rsidR="00892A9A" w:rsidRDefault="00892A9A" w:rsidP="00892A9A">
      <w:pPr>
        <w:rPr>
          <w:b/>
          <w:sz w:val="44"/>
          <w:szCs w:val="44"/>
        </w:rPr>
      </w:pPr>
      <w:r>
        <w:rPr>
          <w:b/>
          <w:sz w:val="44"/>
          <w:szCs w:val="44"/>
        </w:rPr>
        <w:t>Deel 1: de chemische binding</w:t>
      </w:r>
      <w:bookmarkStart w:id="0" w:name="_GoBack"/>
      <w:bookmarkEnd w:id="0"/>
    </w:p>
    <w:p w:rsidR="00892A9A" w:rsidRPr="00892A9A" w:rsidRDefault="00892A9A" w:rsidP="00892A9A">
      <w:pPr>
        <w:rPr>
          <w:b/>
          <w:sz w:val="44"/>
          <w:szCs w:val="44"/>
        </w:rPr>
      </w:pP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problemen in de klassieke natuurkunde ken je die aanleiding gaven tot de ontwikkeling van het kwantummechanica?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experimenten en modelen ken je die vooraf gingen aan het atoommodel van Bohr?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Hoe wijkt het atoommodel van Bohr af van de golfmechanische beschrijving van het atoom?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kwantumgetallen ken je, en waarvoor dienen ze?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 effect heeft het aanleggen van magnetisch veld op de energie van een elektron?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het concept “orbitaal” uit.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trends kan je beschrijven in het radiale en angulaire gedeelte van atoomorbitalen?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het zgn. penetratie-effect in de beschrijving van meer-elektronen systemen?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zijn het Pauli-verbod, het Aufbau principe en de Regel van Hund?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Hoe is de tabel van Mendeljev opgebouwd?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periodische atoomeigenschappen ken je? Kan je die periodiciteit verklaren?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Waarom zijn de edelgassen zo stabiel?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de LCAO benadering, en hoe geeft deze aanleiding tot bindende en antibindende orbitalen?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Beschrijf de totale energie van het waterstofmolecule ion als functie van de afstand tussen de protonen.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het concept “molecuulorbitaal” uit.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een orbitaalenergiediagramma?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Hoe kunnen para- en diamagnetisme verklaard worden op moleculaire schaal?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“soorten” moleculaire orbitalen ken je, en wat is de oorsprong van hun verschillen?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kort uit wat “HOMO” en “LUMO” orbitalen zijn.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Geef de regels voor het tekenen van Lewisstructuren.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het concept “resonantievorm” uit.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zijn formele ladingen, en waarvoor kan je ze gebruiken?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het verschil tussen sp, sp2 en sp3 hybridisatie?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Hoe ontstaan, in VB theorie, enkele bindingen en dubbele bindingen?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Vergelijk kort valentiebindingstheorie met moleculaire orbitaal theorie.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het begrip elektronegativiteit uit, en een korte beschrijving van een aantal schalen.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Welke bindingskarakteristieken ken je en relateer deze aan MO, VB of Lewis structuren.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Waarop is de VSEPR theorie gebaseerd?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lastRenderedPageBreak/>
        <w:t>Geef de regels voor het voorspellen van de molecuulstructuur adhv VSEPR theorie.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zijn de verschillen tussen de ionaire binding, de covalente binding en de metaalbinding?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de Born-Haber cyclus?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Geef een korte beschrijving van bandentheorie.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Waarin verschillen geleiders, halfgeleiders en isolatoren van elkaar?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Wat is het verschil tussen intermoleculaire krachten en intramoleculaire krachten?</w:t>
      </w:r>
    </w:p>
    <w:p w:rsidR="00892A9A" w:rsidRDefault="00892A9A" w:rsidP="00892A9A">
      <w:pPr>
        <w:pStyle w:val="ListParagraph"/>
        <w:numPr>
          <w:ilvl w:val="0"/>
          <w:numId w:val="1"/>
        </w:numPr>
        <w:ind w:left="360"/>
      </w:pPr>
      <w:r>
        <w:t>Leg kort uit wat het veschil is tussen ion-dipool, dipool-dipool, dipool-geïnduceerde dipool en geïnduceerde dipool – geïnduceerde dipool interacties.</w:t>
      </w:r>
    </w:p>
    <w:p w:rsidR="00570C55" w:rsidRDefault="00570C55"/>
    <w:sectPr w:rsidR="00570C55" w:rsidSect="00777E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47BC"/>
    <w:multiLevelType w:val="hybridMultilevel"/>
    <w:tmpl w:val="3EC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9A"/>
    <w:rsid w:val="000974BD"/>
    <w:rsid w:val="000B48A7"/>
    <w:rsid w:val="000B59AE"/>
    <w:rsid w:val="00102EF7"/>
    <w:rsid w:val="00191C36"/>
    <w:rsid w:val="001B7020"/>
    <w:rsid w:val="001D0E42"/>
    <w:rsid w:val="001E5948"/>
    <w:rsid w:val="0029066C"/>
    <w:rsid w:val="002C7626"/>
    <w:rsid w:val="002D00BE"/>
    <w:rsid w:val="002D0867"/>
    <w:rsid w:val="00302581"/>
    <w:rsid w:val="00304B91"/>
    <w:rsid w:val="004B6D33"/>
    <w:rsid w:val="004D374C"/>
    <w:rsid w:val="004D4EBE"/>
    <w:rsid w:val="00570C55"/>
    <w:rsid w:val="00574542"/>
    <w:rsid w:val="005C3EC3"/>
    <w:rsid w:val="005D2D40"/>
    <w:rsid w:val="006360B4"/>
    <w:rsid w:val="00667A0E"/>
    <w:rsid w:val="006852EF"/>
    <w:rsid w:val="006C2732"/>
    <w:rsid w:val="00700FCA"/>
    <w:rsid w:val="0072252C"/>
    <w:rsid w:val="00753EC3"/>
    <w:rsid w:val="00777EC7"/>
    <w:rsid w:val="00791D6B"/>
    <w:rsid w:val="007F5C68"/>
    <w:rsid w:val="00892A9A"/>
    <w:rsid w:val="008F522A"/>
    <w:rsid w:val="008F5BDD"/>
    <w:rsid w:val="009E417A"/>
    <w:rsid w:val="00A81DA7"/>
    <w:rsid w:val="00AC2B88"/>
    <w:rsid w:val="00AD3756"/>
    <w:rsid w:val="00B07B36"/>
    <w:rsid w:val="00B77DE8"/>
    <w:rsid w:val="00C13923"/>
    <w:rsid w:val="00C912AF"/>
    <w:rsid w:val="00E929AB"/>
    <w:rsid w:val="00EE7B44"/>
    <w:rsid w:val="00F07A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C9C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9A"/>
    <w:rPr>
      <w:rFonts w:ascii="Times New Roman" w:eastAsiaTheme="minorHAnsi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9A"/>
    <w:rPr>
      <w:rFonts w:ascii="Times New Roman" w:eastAsiaTheme="minorHAnsi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2166</Characters>
  <Application>Microsoft Macintosh Word</Application>
  <DocSecurity>0</DocSecurity>
  <Lines>18</Lines>
  <Paragraphs>5</Paragraphs>
  <ScaleCrop>false</ScaleCrop>
  <Company>University of Antwerp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Neyts</dc:creator>
  <cp:keywords/>
  <dc:description/>
  <cp:lastModifiedBy>Erik Neyts</cp:lastModifiedBy>
  <cp:revision>1</cp:revision>
  <dcterms:created xsi:type="dcterms:W3CDTF">2012-10-23T11:11:00Z</dcterms:created>
  <dcterms:modified xsi:type="dcterms:W3CDTF">2012-10-23T11:17:00Z</dcterms:modified>
</cp:coreProperties>
</file>