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51ACE" w:rsidRPr="00551CE1" w:rsidRDefault="009E0EC2" w:rsidP="00EB3754">
      <w:pPr>
        <w:pStyle w:val="Tite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51CE1">
        <w:rPr>
          <w:sz w:val="28"/>
          <w:szCs w:val="28"/>
        </w:rPr>
        <w:t>Celbiologie: aandoeningen</w:t>
      </w:r>
    </w:p>
    <w:p w:rsidR="009E0EC2" w:rsidRPr="009E0EC2" w:rsidRDefault="009E0EC2" w:rsidP="009E0EC2"/>
    <w:p w:rsidR="009E0EC2" w:rsidRDefault="009E0EC2" w:rsidP="009E0EC2">
      <w:pPr>
        <w:pStyle w:val="Lijstalinea"/>
        <w:numPr>
          <w:ilvl w:val="0"/>
          <w:numId w:val="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Kaliumniveau</w:t>
      </w:r>
    </w:p>
    <w:p w:rsidR="009E0EC2" w:rsidRDefault="009E0EC2" w:rsidP="009E0EC2">
      <w:pPr>
        <w:pStyle w:val="Lijstalinea"/>
        <w:rPr>
          <w:sz w:val="21"/>
          <w:szCs w:val="21"/>
        </w:rPr>
      </w:pPr>
      <w:r>
        <w:rPr>
          <w:sz w:val="21"/>
          <w:szCs w:val="21"/>
        </w:rPr>
        <w:t>K</w:t>
      </w:r>
      <w:r>
        <w:rPr>
          <w:sz w:val="21"/>
          <w:szCs w:val="21"/>
          <w:vertAlign w:val="superscript"/>
        </w:rPr>
        <w:t>+</w:t>
      </w:r>
      <w:r>
        <w:rPr>
          <w:sz w:val="21"/>
          <w:szCs w:val="21"/>
        </w:rPr>
        <w:t xml:space="preserve"> komt vrij door dissociatie elektrolyten in het </w:t>
      </w:r>
      <w:r w:rsidRPr="003134BE">
        <w:rPr>
          <w:sz w:val="22"/>
          <w:szCs w:val="22"/>
        </w:rPr>
        <w:t>bloed</w:t>
      </w:r>
      <w:r>
        <w:rPr>
          <w:sz w:val="21"/>
          <w:szCs w:val="21"/>
        </w:rPr>
        <w:t xml:space="preserve"> en andere lichaamsvochten (veranderingen van de ionenconcentraties verstoren vitale functies)</w:t>
      </w:r>
    </w:p>
    <w:p w:rsidR="009E0EC2" w:rsidRDefault="009E0EC2" w:rsidP="009E0EC2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Verlaging kaliumniveau </w:t>
      </w:r>
      <w:r w:rsidRPr="009E0EC2">
        <w:rPr>
          <w:sz w:val="21"/>
          <w:szCs w:val="21"/>
        </w:rPr>
        <w:sym w:font="Wingdings" w:char="F0E0"/>
      </w:r>
      <w:r>
        <w:rPr>
          <w:sz w:val="21"/>
          <w:szCs w:val="21"/>
        </w:rPr>
        <w:t xml:space="preserve"> algemene spierparalyse</w:t>
      </w:r>
    </w:p>
    <w:p w:rsidR="009E0EC2" w:rsidRDefault="009E0EC2" w:rsidP="009E0EC2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Verhoging </w:t>
      </w:r>
      <w:r w:rsidRPr="009E0EC2">
        <w:rPr>
          <w:sz w:val="21"/>
          <w:szCs w:val="21"/>
        </w:rPr>
        <w:sym w:font="Wingdings" w:char="F0E0"/>
      </w:r>
      <w:r>
        <w:rPr>
          <w:sz w:val="21"/>
          <w:szCs w:val="21"/>
        </w:rPr>
        <w:t xml:space="preserve"> zwakke + onregelmatige hartslag</w:t>
      </w:r>
    </w:p>
    <w:p w:rsidR="00551CE1" w:rsidRDefault="00551CE1" w:rsidP="00643247">
      <w:pPr>
        <w:rPr>
          <w:sz w:val="21"/>
          <w:szCs w:val="21"/>
        </w:rPr>
      </w:pPr>
    </w:p>
    <w:p w:rsidR="00643247" w:rsidRDefault="00643247" w:rsidP="00643247">
      <w:pPr>
        <w:pStyle w:val="Lijstalinea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Alzheimer</w:t>
      </w:r>
    </w:p>
    <w:p w:rsidR="00643247" w:rsidRDefault="00643247" w:rsidP="00643247">
      <w:pPr>
        <w:pStyle w:val="Lijstalinea"/>
        <w:rPr>
          <w:sz w:val="21"/>
          <w:szCs w:val="21"/>
        </w:rPr>
      </w:pPr>
      <w:r>
        <w:rPr>
          <w:sz w:val="21"/>
          <w:szCs w:val="21"/>
        </w:rPr>
        <w:t xml:space="preserve">Ziekte dat het gevolg is van de aanwezigheid van slecht opgevouwen proteïnen in de cellen. </w:t>
      </w:r>
    </w:p>
    <w:p w:rsidR="00A73EA6" w:rsidRDefault="00A73EA6" w:rsidP="00643247">
      <w:pPr>
        <w:pStyle w:val="Lijstalinea"/>
        <w:rPr>
          <w:sz w:val="21"/>
          <w:szCs w:val="21"/>
        </w:rPr>
      </w:pPr>
      <w:r>
        <w:rPr>
          <w:sz w:val="21"/>
          <w:szCs w:val="21"/>
        </w:rPr>
        <w:t xml:space="preserve">= hersen </w:t>
      </w:r>
      <w:proofErr w:type="spellStart"/>
      <w:r>
        <w:rPr>
          <w:sz w:val="21"/>
          <w:szCs w:val="21"/>
        </w:rPr>
        <w:t>proteïnopathie</w:t>
      </w:r>
      <w:proofErr w:type="spellEnd"/>
      <w:r>
        <w:rPr>
          <w:sz w:val="21"/>
          <w:szCs w:val="21"/>
        </w:rPr>
        <w:t xml:space="preserve"> </w:t>
      </w:r>
    </w:p>
    <w:p w:rsidR="002640EB" w:rsidRDefault="00551CE1" w:rsidP="002640EB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Dysfunctioneel </w:t>
      </w:r>
      <w:proofErr w:type="spellStart"/>
      <w:r>
        <w:rPr>
          <w:sz w:val="21"/>
          <w:szCs w:val="21"/>
        </w:rPr>
        <w:t>Tau</w:t>
      </w:r>
      <w:proofErr w:type="spellEnd"/>
      <w:r>
        <w:rPr>
          <w:sz w:val="21"/>
          <w:szCs w:val="21"/>
        </w:rPr>
        <w:t>-proteïne</w:t>
      </w:r>
      <w:r w:rsidR="00EB3754">
        <w:rPr>
          <w:sz w:val="21"/>
          <w:szCs w:val="21"/>
        </w:rPr>
        <w:t xml:space="preserve"> (polymeriserende factor MAP)</w:t>
      </w:r>
    </w:p>
    <w:p w:rsidR="00551CE1" w:rsidRDefault="00551CE1" w:rsidP="00551CE1">
      <w:pPr>
        <w:pStyle w:val="Lijstalinea"/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 xml:space="preserve">Wordt </w:t>
      </w:r>
      <w:proofErr w:type="spellStart"/>
      <w:r>
        <w:rPr>
          <w:sz w:val="21"/>
          <w:szCs w:val="21"/>
        </w:rPr>
        <w:t>gehyperfosforyleerd</w:t>
      </w:r>
      <w:proofErr w:type="spellEnd"/>
      <w:r>
        <w:rPr>
          <w:sz w:val="21"/>
          <w:szCs w:val="21"/>
        </w:rPr>
        <w:t xml:space="preserve"> waardoor het zijn belangrijkste functie verliest nl. de stabilisatie van de </w:t>
      </w:r>
      <w:proofErr w:type="spellStart"/>
      <w:r>
        <w:rPr>
          <w:sz w:val="21"/>
          <w:szCs w:val="21"/>
        </w:rPr>
        <w:t>microtubuli</w:t>
      </w:r>
      <w:proofErr w:type="spellEnd"/>
      <w:r>
        <w:rPr>
          <w:sz w:val="21"/>
          <w:szCs w:val="21"/>
        </w:rPr>
        <w:t xml:space="preserve"> </w:t>
      </w:r>
      <w:r w:rsidRPr="00551CE1">
        <w:rPr>
          <w:sz w:val="21"/>
          <w:szCs w:val="21"/>
        </w:rPr>
        <w:sym w:font="Wingdings" w:char="F0E0"/>
      </w:r>
      <w:r>
        <w:rPr>
          <w:sz w:val="21"/>
          <w:szCs w:val="21"/>
        </w:rPr>
        <w:t xml:space="preserve"> neuronen kunnen hun uitlopers niet meer stabiliseren en sterven af</w:t>
      </w:r>
    </w:p>
    <w:p w:rsidR="00EA4A82" w:rsidRDefault="00EA4A82" w:rsidP="00EA4A82">
      <w:pPr>
        <w:rPr>
          <w:sz w:val="21"/>
          <w:szCs w:val="21"/>
        </w:rPr>
      </w:pPr>
    </w:p>
    <w:p w:rsidR="00EA4A82" w:rsidRPr="00EA4A82" w:rsidRDefault="00EA4A82" w:rsidP="00EA4A82">
      <w:pPr>
        <w:pStyle w:val="Lijstalinea"/>
        <w:numPr>
          <w:ilvl w:val="0"/>
          <w:numId w:val="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Gasvorming na het eten van bonen of erwten</w:t>
      </w:r>
    </w:p>
    <w:p w:rsidR="00EA4A82" w:rsidRDefault="00EA4A82" w:rsidP="00EA4A82">
      <w:pPr>
        <w:pStyle w:val="Lijstalinea"/>
        <w:rPr>
          <w:sz w:val="21"/>
          <w:szCs w:val="21"/>
        </w:rPr>
      </w:pPr>
      <w:r>
        <w:rPr>
          <w:sz w:val="21"/>
          <w:szCs w:val="21"/>
        </w:rPr>
        <w:t xml:space="preserve">Wanneer we sucrose eten, splitsen enzymen in ons spijverteringskanaal de suiker in zijn samenstellende monosacchariden. </w:t>
      </w:r>
      <w:proofErr w:type="spellStart"/>
      <w:r>
        <w:rPr>
          <w:sz w:val="21"/>
          <w:szCs w:val="21"/>
        </w:rPr>
        <w:t>Raffinose</w:t>
      </w:r>
      <w:proofErr w:type="spellEnd"/>
      <w:r>
        <w:rPr>
          <w:sz w:val="21"/>
          <w:szCs w:val="21"/>
        </w:rPr>
        <w:t xml:space="preserve"> (zit in bonen &amp; erwten), is te veel voor de enzymen en komt onverteerd in de dikke darm en daar worden ze afgebroken door de micro-organismen in de darmflora. Hierbij ontstaan flinke hoeveelheden gas (waterstof, CO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en CH</w:t>
      </w:r>
      <w:r>
        <w:rPr>
          <w:sz w:val="21"/>
          <w:szCs w:val="21"/>
          <w:vertAlign w:val="subscript"/>
        </w:rPr>
        <w:t>4</w:t>
      </w:r>
      <w:r>
        <w:rPr>
          <w:sz w:val="21"/>
          <w:szCs w:val="21"/>
        </w:rPr>
        <w:t>)</w:t>
      </w:r>
    </w:p>
    <w:p w:rsidR="00EA4A82" w:rsidRDefault="00EA4A82" w:rsidP="00EA4A82">
      <w:pPr>
        <w:rPr>
          <w:b/>
          <w:bCs/>
          <w:sz w:val="21"/>
          <w:szCs w:val="21"/>
        </w:rPr>
      </w:pPr>
    </w:p>
    <w:p w:rsidR="00EA4A82" w:rsidRDefault="00EA4A82" w:rsidP="00EA4A82">
      <w:pPr>
        <w:pStyle w:val="Lijstalinea"/>
        <w:numPr>
          <w:ilvl w:val="0"/>
          <w:numId w:val="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Lactose intolerant </w:t>
      </w:r>
    </w:p>
    <w:p w:rsidR="00EA4A82" w:rsidRDefault="00EA4A82" w:rsidP="00EA4A82">
      <w:pPr>
        <w:pStyle w:val="Lijstalinea"/>
        <w:rPr>
          <w:sz w:val="21"/>
          <w:szCs w:val="21"/>
        </w:rPr>
      </w:pPr>
      <w:r>
        <w:rPr>
          <w:sz w:val="21"/>
          <w:szCs w:val="21"/>
        </w:rPr>
        <w:t xml:space="preserve">Het enzym lactase ontbreekt </w:t>
      </w:r>
      <w:r w:rsidR="00AA22BE">
        <w:rPr>
          <w:sz w:val="21"/>
          <w:szCs w:val="21"/>
        </w:rPr>
        <w:t xml:space="preserve">waardoor </w:t>
      </w:r>
      <w:proofErr w:type="spellStart"/>
      <w:r w:rsidR="00AA22BE">
        <w:rPr>
          <w:sz w:val="21"/>
          <w:szCs w:val="21"/>
        </w:rPr>
        <w:t>disaccharide</w:t>
      </w:r>
      <w:proofErr w:type="spellEnd"/>
      <w:r w:rsidR="00AA22BE">
        <w:rPr>
          <w:sz w:val="21"/>
          <w:szCs w:val="21"/>
        </w:rPr>
        <w:t xml:space="preserve"> lactose niet kan worden afgebroken</w:t>
      </w:r>
    </w:p>
    <w:p w:rsidR="00AA22BE" w:rsidRDefault="00AA22BE" w:rsidP="00AA22BE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Alle afstammelingen van Noord-Europeanen en vele Amerikanen blijven het enzym hun hele leven lang produceren (hangt samen met de calciumopname en de witte huid)</w:t>
      </w:r>
    </w:p>
    <w:p w:rsidR="00AA22BE" w:rsidRDefault="00AA22BE" w:rsidP="00AA22BE">
      <w:pPr>
        <w:pStyle w:val="Lijstalinea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Onder invloed van zonlicht wordt in de huid vitamine D aangemaakt (efficiënter bij blanke mensen dan bij mensen met donkere huid) </w:t>
      </w:r>
    </w:p>
    <w:p w:rsidR="00AA22BE" w:rsidRDefault="00AA22BE" w:rsidP="00AA22BE">
      <w:pPr>
        <w:pStyle w:val="Lijstalinea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Noodzakelijk in zonlichtarme noorden</w:t>
      </w:r>
    </w:p>
    <w:p w:rsidR="00AA22BE" w:rsidRDefault="00AA22BE" w:rsidP="00AA22BE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Mensen uit Afrika en Azië voeren met melk alleen hun darmbacteriën en krijgen last van hun spijsvertering </w:t>
      </w:r>
    </w:p>
    <w:p w:rsidR="00AA22BE" w:rsidRDefault="00AA22BE" w:rsidP="00AA22BE">
      <w:pPr>
        <w:rPr>
          <w:sz w:val="21"/>
          <w:szCs w:val="21"/>
        </w:rPr>
      </w:pPr>
    </w:p>
    <w:p w:rsidR="00AA22BE" w:rsidRDefault="00AA22BE" w:rsidP="00AA22BE">
      <w:pPr>
        <w:pStyle w:val="Lijstalinea"/>
        <w:numPr>
          <w:ilvl w:val="0"/>
          <w:numId w:val="1"/>
        </w:num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Rachitis </w:t>
      </w:r>
    </w:p>
    <w:p w:rsidR="00AA22BE" w:rsidRDefault="00AA22BE" w:rsidP="00AA22BE">
      <w:pPr>
        <w:pStyle w:val="Lijstalinea"/>
        <w:rPr>
          <w:sz w:val="21"/>
          <w:szCs w:val="21"/>
        </w:rPr>
      </w:pPr>
      <w:r>
        <w:rPr>
          <w:sz w:val="21"/>
          <w:szCs w:val="21"/>
        </w:rPr>
        <w:t xml:space="preserve">Ziekte dat wordt veroorzaakt door een tekort aan vitamine D. </w:t>
      </w:r>
    </w:p>
    <w:p w:rsidR="00AA22BE" w:rsidRDefault="00AA22BE" w:rsidP="00AA22BE">
      <w:pPr>
        <w:pStyle w:val="Lijstalinea"/>
        <w:rPr>
          <w:sz w:val="21"/>
          <w:szCs w:val="21"/>
        </w:rPr>
      </w:pPr>
      <w:r>
        <w:rPr>
          <w:sz w:val="21"/>
          <w:szCs w:val="21"/>
        </w:rPr>
        <w:t xml:space="preserve">Uit vitamine D maakt het lichaam </w:t>
      </w:r>
      <w:proofErr w:type="spellStart"/>
      <w:r>
        <w:rPr>
          <w:sz w:val="21"/>
          <w:szCs w:val="21"/>
        </w:rPr>
        <w:t>oa</w:t>
      </w:r>
      <w:proofErr w:type="spellEnd"/>
      <w:r>
        <w:rPr>
          <w:sz w:val="21"/>
          <w:szCs w:val="21"/>
        </w:rPr>
        <w:t xml:space="preserve"> een stof die het transport van calcium en fosfaationen door celmembranen verzorgt en helpt bij de botopbouw</w:t>
      </w:r>
    </w:p>
    <w:p w:rsidR="0031377E" w:rsidRDefault="0031377E" w:rsidP="0031377E">
      <w:pPr>
        <w:rPr>
          <w:sz w:val="21"/>
          <w:szCs w:val="21"/>
        </w:rPr>
      </w:pPr>
    </w:p>
    <w:p w:rsidR="0031377E" w:rsidRPr="0031377E" w:rsidRDefault="0031377E" w:rsidP="0031377E">
      <w:pPr>
        <w:pStyle w:val="Lijstalinea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Kankercellen en glycolyse</w:t>
      </w:r>
    </w:p>
    <w:p w:rsidR="0031377E" w:rsidRDefault="0031377E" w:rsidP="0031377E">
      <w:pPr>
        <w:pStyle w:val="Lijstalinea"/>
        <w:rPr>
          <w:sz w:val="21"/>
          <w:szCs w:val="21"/>
        </w:rPr>
      </w:pPr>
      <w:r>
        <w:rPr>
          <w:sz w:val="21"/>
          <w:szCs w:val="21"/>
        </w:rPr>
        <w:t>Bij de meeste tumoren verloopt de opname van glucose en de glycolyse 10 keer sneller. De meeste tumorcellen groeien dan ook in anaerobe omstandigheden (</w:t>
      </w:r>
      <w:proofErr w:type="spellStart"/>
      <w:r>
        <w:rPr>
          <w:sz w:val="21"/>
          <w:szCs w:val="21"/>
        </w:rPr>
        <w:t>hypoxia</w:t>
      </w:r>
      <w:proofErr w:type="spellEnd"/>
      <w:r>
        <w:rPr>
          <w:sz w:val="21"/>
          <w:szCs w:val="21"/>
        </w:rPr>
        <w:t xml:space="preserve">) en zijn volledig afhankelijk van glycolyse (zonder verdere oxidatie van </w:t>
      </w:r>
      <w:proofErr w:type="spellStart"/>
      <w:r>
        <w:rPr>
          <w:sz w:val="21"/>
          <w:szCs w:val="21"/>
        </w:rPr>
        <w:t>pyruvaat</w:t>
      </w:r>
      <w:proofErr w:type="spellEnd"/>
      <w:r>
        <w:rPr>
          <w:sz w:val="21"/>
          <w:szCs w:val="21"/>
        </w:rPr>
        <w:t xml:space="preserve">) voor de productie van ATP. </w:t>
      </w:r>
    </w:p>
    <w:p w:rsidR="0031377E" w:rsidRDefault="0031377E" w:rsidP="0031377E">
      <w:pPr>
        <w:pStyle w:val="Lijstalinea"/>
        <w:rPr>
          <w:sz w:val="21"/>
          <w:szCs w:val="21"/>
        </w:rPr>
      </w:pPr>
      <w:r>
        <w:rPr>
          <w:sz w:val="21"/>
          <w:szCs w:val="21"/>
        </w:rPr>
        <w:t xml:space="preserve">2 belangrijke veranderingen in de cellen die aanleiding geven tot tumoren: </w:t>
      </w:r>
    </w:p>
    <w:p w:rsidR="0031377E" w:rsidRDefault="0031377E" w:rsidP="0031377E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Omschakeling naar glycolyse; te wijten aan </w:t>
      </w:r>
    </w:p>
    <w:p w:rsidR="0031377E" w:rsidRDefault="0031377E" w:rsidP="0031377E">
      <w:pPr>
        <w:pStyle w:val="Lijstalinea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 xml:space="preserve">Verhoogde synthese </w:t>
      </w:r>
      <w:proofErr w:type="spellStart"/>
      <w:r>
        <w:rPr>
          <w:sz w:val="21"/>
          <w:szCs w:val="21"/>
        </w:rPr>
        <w:t>glycolytische</w:t>
      </w:r>
      <w:proofErr w:type="spellEnd"/>
      <w:r>
        <w:rPr>
          <w:sz w:val="21"/>
          <w:szCs w:val="21"/>
        </w:rPr>
        <w:t xml:space="preserve"> enzymen</w:t>
      </w:r>
    </w:p>
    <w:p w:rsidR="0031377E" w:rsidRDefault="0031377E" w:rsidP="0031377E">
      <w:pPr>
        <w:pStyle w:val="Lijstalinea"/>
        <w:numPr>
          <w:ilvl w:val="0"/>
          <w:numId w:val="4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Eiwtten</w:t>
      </w:r>
      <w:proofErr w:type="spellEnd"/>
      <w:r>
        <w:rPr>
          <w:sz w:val="21"/>
          <w:szCs w:val="21"/>
        </w:rPr>
        <w:t xml:space="preserve"> die glucose door </w:t>
      </w:r>
      <w:r w:rsidR="00C8079C">
        <w:rPr>
          <w:sz w:val="21"/>
          <w:szCs w:val="21"/>
        </w:rPr>
        <w:t>het</w:t>
      </w:r>
      <w:r>
        <w:rPr>
          <w:sz w:val="21"/>
          <w:szCs w:val="21"/>
        </w:rPr>
        <w:t xml:space="preserve"> plasmamembraan transporteren (GLUT1 en GLUT3)</w:t>
      </w:r>
    </w:p>
    <w:p w:rsidR="0031377E" w:rsidRDefault="0031377E" w:rsidP="0031377E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Tolerantie tegen lage pH van de omgeving</w:t>
      </w:r>
    </w:p>
    <w:p w:rsidR="00DA7A5C" w:rsidRDefault="00DA7A5C" w:rsidP="00DA7A5C">
      <w:pPr>
        <w:rPr>
          <w:sz w:val="21"/>
          <w:szCs w:val="21"/>
        </w:rPr>
      </w:pPr>
    </w:p>
    <w:p w:rsidR="004D56D5" w:rsidRDefault="004D56D5" w:rsidP="00DA7A5C">
      <w:pPr>
        <w:rPr>
          <w:sz w:val="21"/>
          <w:szCs w:val="21"/>
        </w:rPr>
      </w:pPr>
    </w:p>
    <w:p w:rsidR="004D56D5" w:rsidRDefault="004D56D5" w:rsidP="00DA7A5C">
      <w:pPr>
        <w:rPr>
          <w:sz w:val="21"/>
          <w:szCs w:val="21"/>
        </w:rPr>
      </w:pPr>
    </w:p>
    <w:p w:rsidR="004D56D5" w:rsidRDefault="004D56D5" w:rsidP="00DA7A5C">
      <w:pPr>
        <w:rPr>
          <w:sz w:val="21"/>
          <w:szCs w:val="21"/>
        </w:rPr>
      </w:pPr>
    </w:p>
    <w:p w:rsidR="004D56D5" w:rsidRDefault="004D56D5" w:rsidP="00DA7A5C">
      <w:pPr>
        <w:rPr>
          <w:sz w:val="21"/>
          <w:szCs w:val="21"/>
        </w:rPr>
      </w:pPr>
    </w:p>
    <w:p w:rsidR="004D56D5" w:rsidRDefault="004D56D5" w:rsidP="00DA7A5C">
      <w:pPr>
        <w:rPr>
          <w:sz w:val="21"/>
          <w:szCs w:val="21"/>
        </w:rPr>
      </w:pPr>
    </w:p>
    <w:p w:rsidR="004D56D5" w:rsidRDefault="004D56D5" w:rsidP="00DA7A5C">
      <w:pPr>
        <w:rPr>
          <w:sz w:val="21"/>
          <w:szCs w:val="21"/>
        </w:rPr>
      </w:pPr>
    </w:p>
    <w:p w:rsidR="00DA7A5C" w:rsidRPr="00DA7A5C" w:rsidRDefault="00DA7A5C" w:rsidP="00DA7A5C">
      <w:pPr>
        <w:pStyle w:val="Lijstalinea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lastRenderedPageBreak/>
        <w:t xml:space="preserve">Verlamming </w:t>
      </w:r>
    </w:p>
    <w:p w:rsidR="00DA7A5C" w:rsidRDefault="00DA7A5C" w:rsidP="00DA7A5C">
      <w:pPr>
        <w:pStyle w:val="Lijstalinea"/>
        <w:rPr>
          <w:sz w:val="21"/>
          <w:szCs w:val="21"/>
        </w:rPr>
      </w:pPr>
      <w:r>
        <w:rPr>
          <w:sz w:val="21"/>
          <w:szCs w:val="21"/>
        </w:rPr>
        <w:t xml:space="preserve">Toxine die </w:t>
      </w:r>
      <w:proofErr w:type="spellStart"/>
      <w:r>
        <w:rPr>
          <w:sz w:val="21"/>
          <w:szCs w:val="21"/>
        </w:rPr>
        <w:t>SNARE’s</w:t>
      </w:r>
      <w:proofErr w:type="spellEnd"/>
      <w:r>
        <w:rPr>
          <w:sz w:val="21"/>
          <w:szCs w:val="21"/>
        </w:rPr>
        <w:t xml:space="preserve"> gaat degraderen waardoor de fusie tussen de 2 membranen niet meer zal kunnen plaatsvinden. Geen enkele fusie kan nog plaatsgrijpen </w:t>
      </w:r>
      <w:r w:rsidRPr="00DA7A5C">
        <w:rPr>
          <w:sz w:val="21"/>
          <w:szCs w:val="21"/>
        </w:rPr>
        <w:sym w:font="Wingdings" w:char="F0E0"/>
      </w:r>
      <w:r>
        <w:rPr>
          <w:sz w:val="21"/>
          <w:szCs w:val="21"/>
        </w:rPr>
        <w:t xml:space="preserve"> geen enkele spiercontractie kan nog plaatsgrijpen</w:t>
      </w:r>
    </w:p>
    <w:p w:rsidR="00DA7A5C" w:rsidRDefault="00DA7A5C" w:rsidP="00DA7A5C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Bij mensen met spierspasmen wordt dit toxine lokaal geïnjecteerd om de spasmen te onderdrukken</w:t>
      </w:r>
    </w:p>
    <w:p w:rsidR="006D6AF5" w:rsidRDefault="00DA7A5C" w:rsidP="00DA7A5C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Kosmetische toepassing: botox (de lokale contractie, rimpelvorming wordt tegengegaa</w:t>
      </w:r>
      <w:r w:rsidR="00551CE1">
        <w:rPr>
          <w:sz w:val="21"/>
          <w:szCs w:val="21"/>
        </w:rPr>
        <w:t>n</w:t>
      </w:r>
    </w:p>
    <w:p w:rsidR="00F07D98" w:rsidRPr="00551CE1" w:rsidRDefault="00F07D98" w:rsidP="00F07D98">
      <w:pPr>
        <w:pStyle w:val="Lijstalinea"/>
        <w:ind w:left="1080"/>
        <w:rPr>
          <w:sz w:val="21"/>
          <w:szCs w:val="21"/>
        </w:rPr>
      </w:pPr>
    </w:p>
    <w:p w:rsidR="00DA7A5C" w:rsidRPr="006D6AF5" w:rsidRDefault="006D6AF5" w:rsidP="00DA7A5C">
      <w:pPr>
        <w:pStyle w:val="Lijstalinea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Inclusion</w:t>
      </w:r>
      <w:proofErr w:type="spellEnd"/>
      <w:r>
        <w:rPr>
          <w:b/>
          <w:bCs/>
          <w:sz w:val="21"/>
          <w:szCs w:val="21"/>
        </w:rPr>
        <w:t xml:space="preserve"> </w:t>
      </w:r>
      <w:proofErr w:type="spellStart"/>
      <w:r>
        <w:rPr>
          <w:b/>
          <w:bCs/>
          <w:sz w:val="21"/>
          <w:szCs w:val="21"/>
        </w:rPr>
        <w:t>cell</w:t>
      </w:r>
      <w:proofErr w:type="spellEnd"/>
      <w:r>
        <w:rPr>
          <w:b/>
          <w:bCs/>
          <w:sz w:val="21"/>
          <w:szCs w:val="21"/>
        </w:rPr>
        <w:t xml:space="preserve"> </w:t>
      </w:r>
      <w:proofErr w:type="spellStart"/>
      <w:r>
        <w:rPr>
          <w:b/>
          <w:bCs/>
          <w:sz w:val="21"/>
          <w:szCs w:val="21"/>
        </w:rPr>
        <w:t>disease</w:t>
      </w:r>
      <w:proofErr w:type="spellEnd"/>
    </w:p>
    <w:p w:rsidR="006D6AF5" w:rsidRPr="006D6AF5" w:rsidRDefault="006D6AF5" w:rsidP="006D6AF5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Ontbreken </w:t>
      </w:r>
      <w:proofErr w:type="spellStart"/>
      <w:r>
        <w:rPr>
          <w:sz w:val="21"/>
          <w:szCs w:val="21"/>
        </w:rPr>
        <w:t>vh</w:t>
      </w:r>
      <w:proofErr w:type="spellEnd"/>
      <w:r>
        <w:rPr>
          <w:sz w:val="21"/>
          <w:szCs w:val="21"/>
        </w:rPr>
        <w:t xml:space="preserve"> enzym dat het signaal moet voorzien voor lysosomale </w:t>
      </w:r>
      <w:proofErr w:type="spellStart"/>
      <w:r>
        <w:rPr>
          <w:sz w:val="21"/>
          <w:szCs w:val="21"/>
        </w:rPr>
        <w:t>targeting</w:t>
      </w:r>
      <w:proofErr w:type="spellEnd"/>
      <w:r>
        <w:rPr>
          <w:sz w:val="21"/>
          <w:szCs w:val="21"/>
        </w:rPr>
        <w:t xml:space="preserve"> waardoor de lysosomen terechtkomen in het extracellulaire milieu en daar de biomoleculen kunnen aanvallen (meestal in de hersenen, want zeer gevoelig en minste </w:t>
      </w:r>
      <w:proofErr w:type="spellStart"/>
      <w:r>
        <w:rPr>
          <w:sz w:val="21"/>
          <w:szCs w:val="21"/>
        </w:rPr>
        <w:t>turn-over</w:t>
      </w:r>
      <w:proofErr w:type="spellEnd"/>
      <w:r>
        <w:rPr>
          <w:sz w:val="21"/>
          <w:szCs w:val="21"/>
        </w:rPr>
        <w:t>)</w:t>
      </w:r>
    </w:p>
    <w:p w:rsidR="006D6AF5" w:rsidRDefault="006D6AF5" w:rsidP="006D6AF5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Abnormaal N-</w:t>
      </w:r>
      <w:proofErr w:type="spellStart"/>
      <w:r>
        <w:rPr>
          <w:sz w:val="21"/>
          <w:szCs w:val="21"/>
        </w:rPr>
        <w:t>acetyl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glucoseaminotransferase</w:t>
      </w:r>
      <w:proofErr w:type="spellEnd"/>
      <w:r>
        <w:rPr>
          <w:sz w:val="21"/>
          <w:szCs w:val="21"/>
        </w:rPr>
        <w:t xml:space="preserve"> dat niet in staat is mannose-6-fosfaat te voorzien</w:t>
      </w:r>
    </w:p>
    <w:p w:rsidR="006D6AF5" w:rsidRDefault="006D6AF5" w:rsidP="006D6AF5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Secretie actieve lysosomale enzymen</w:t>
      </w:r>
    </w:p>
    <w:p w:rsidR="006D6AF5" w:rsidRDefault="006D6AF5" w:rsidP="006D6AF5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Ophoping (extracellulair) van enzymen (zeer agressief) </w:t>
      </w:r>
    </w:p>
    <w:p w:rsidR="00B47E6C" w:rsidRPr="006D6AF5" w:rsidRDefault="00B47E6C" w:rsidP="00B47E6C">
      <w:pPr>
        <w:pStyle w:val="Lijstalinea"/>
        <w:ind w:left="1440"/>
        <w:rPr>
          <w:sz w:val="21"/>
          <w:szCs w:val="21"/>
        </w:rPr>
      </w:pPr>
    </w:p>
    <w:p w:rsidR="006D6AF5" w:rsidRDefault="00B47E6C" w:rsidP="00B47E6C">
      <w:pPr>
        <w:pStyle w:val="Lijstalinea"/>
        <w:numPr>
          <w:ilvl w:val="0"/>
          <w:numId w:val="1"/>
        </w:numPr>
        <w:rPr>
          <w:b/>
          <w:bCs/>
          <w:sz w:val="21"/>
          <w:szCs w:val="21"/>
        </w:rPr>
      </w:pPr>
      <w:r w:rsidRPr="00B47E6C">
        <w:rPr>
          <w:b/>
          <w:bCs/>
          <w:sz w:val="21"/>
          <w:szCs w:val="21"/>
        </w:rPr>
        <w:t>Allergische reacties</w:t>
      </w:r>
    </w:p>
    <w:p w:rsidR="00B47E6C" w:rsidRDefault="006858C5" w:rsidP="00B47E6C">
      <w:pPr>
        <w:pStyle w:val="Lijstalinea"/>
        <w:rPr>
          <w:sz w:val="21"/>
          <w:szCs w:val="21"/>
        </w:rPr>
      </w:pPr>
      <w:r>
        <w:rPr>
          <w:sz w:val="21"/>
          <w:szCs w:val="21"/>
        </w:rPr>
        <w:t xml:space="preserve">Gereguleerde </w:t>
      </w:r>
      <w:proofErr w:type="spellStart"/>
      <w:r>
        <w:rPr>
          <w:sz w:val="21"/>
          <w:szCs w:val="21"/>
        </w:rPr>
        <w:t>exocytose</w:t>
      </w:r>
      <w:proofErr w:type="spellEnd"/>
      <w:r>
        <w:rPr>
          <w:sz w:val="21"/>
          <w:szCs w:val="21"/>
        </w:rPr>
        <w:t xml:space="preserve"> bij het immuunsysteem: </w:t>
      </w:r>
    </w:p>
    <w:p w:rsidR="006858C5" w:rsidRDefault="006858C5" w:rsidP="006858C5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Bij het binnenkomen van bepaalde indringers gaan gespecialiseerde cellen (= mastcellen) lokaal een ontstekingsreactie uitlokken</w:t>
      </w:r>
    </w:p>
    <w:p w:rsidR="006858C5" w:rsidRDefault="006858C5" w:rsidP="006858C5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Mastcellen zijn cellen die vol zitten met </w:t>
      </w:r>
      <w:proofErr w:type="spellStart"/>
      <w:r>
        <w:rPr>
          <w:sz w:val="21"/>
          <w:szCs w:val="21"/>
        </w:rPr>
        <w:t>vesikels</w:t>
      </w:r>
      <w:proofErr w:type="spellEnd"/>
      <w:r>
        <w:rPr>
          <w:sz w:val="21"/>
          <w:szCs w:val="21"/>
        </w:rPr>
        <w:t xml:space="preserve"> die dezelfde molecule bevatten nl. histamine</w:t>
      </w:r>
    </w:p>
    <w:p w:rsidR="006858C5" w:rsidRDefault="006858C5" w:rsidP="006858C5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Histamine zorgt voor een heel snelle ontste</w:t>
      </w:r>
      <w:r w:rsidRPr="006858C5">
        <w:rPr>
          <w:sz w:val="21"/>
          <w:szCs w:val="21"/>
        </w:rPr>
        <w:t>kingsreactie</w:t>
      </w:r>
    </w:p>
    <w:p w:rsidR="006858C5" w:rsidRDefault="006858C5" w:rsidP="006858C5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Deze cellen kunnen ook overreageren op de verkeerde triggers die niet bepaald </w:t>
      </w:r>
      <w:proofErr w:type="spellStart"/>
      <w:r>
        <w:rPr>
          <w:sz w:val="21"/>
          <w:szCs w:val="21"/>
        </w:rPr>
        <w:t>gevaarijk</w:t>
      </w:r>
      <w:proofErr w:type="spellEnd"/>
      <w:r>
        <w:rPr>
          <w:sz w:val="21"/>
          <w:szCs w:val="21"/>
        </w:rPr>
        <w:t xml:space="preserve"> zijn</w:t>
      </w:r>
    </w:p>
    <w:p w:rsidR="006858C5" w:rsidRDefault="006858C5" w:rsidP="006858C5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Bv. Pollen, stofmijt</w:t>
      </w:r>
    </w:p>
    <w:p w:rsidR="006858C5" w:rsidRDefault="006858C5" w:rsidP="006858C5">
      <w:pPr>
        <w:rPr>
          <w:sz w:val="21"/>
          <w:szCs w:val="21"/>
        </w:rPr>
      </w:pPr>
    </w:p>
    <w:p w:rsidR="006858C5" w:rsidRPr="003151D8" w:rsidRDefault="003151D8" w:rsidP="006858C5">
      <w:pPr>
        <w:pStyle w:val="Lijstalinea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Zellweger (</w:t>
      </w:r>
      <w:proofErr w:type="spellStart"/>
      <w:r>
        <w:rPr>
          <w:b/>
          <w:bCs/>
          <w:sz w:val="21"/>
          <w:szCs w:val="21"/>
        </w:rPr>
        <w:t>cerebrohepatorenal</w:t>
      </w:r>
      <w:proofErr w:type="spellEnd"/>
      <w:r>
        <w:rPr>
          <w:b/>
          <w:bCs/>
          <w:sz w:val="21"/>
          <w:szCs w:val="21"/>
        </w:rPr>
        <w:t xml:space="preserve"> syndroom)</w:t>
      </w:r>
    </w:p>
    <w:p w:rsidR="003151D8" w:rsidRDefault="003151D8" w:rsidP="003151D8">
      <w:pPr>
        <w:pStyle w:val="Lijstalinea"/>
        <w:rPr>
          <w:sz w:val="21"/>
          <w:szCs w:val="21"/>
        </w:rPr>
      </w:pPr>
      <w:r>
        <w:rPr>
          <w:sz w:val="21"/>
          <w:szCs w:val="21"/>
        </w:rPr>
        <w:t xml:space="preserve">Defectief import door mutatie in </w:t>
      </w:r>
      <w:proofErr w:type="gramStart"/>
      <w:r>
        <w:rPr>
          <w:sz w:val="21"/>
          <w:szCs w:val="21"/>
        </w:rPr>
        <w:t>PEX genen</w:t>
      </w:r>
      <w:proofErr w:type="gramEnd"/>
      <w:r>
        <w:rPr>
          <w:sz w:val="21"/>
          <w:szCs w:val="21"/>
        </w:rPr>
        <w:t xml:space="preserve"> (peroxisoomdysfunctie)</w:t>
      </w:r>
    </w:p>
    <w:p w:rsidR="003151D8" w:rsidRDefault="003151D8" w:rsidP="003151D8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Lege/ </w:t>
      </w:r>
      <w:proofErr w:type="spellStart"/>
      <w:r>
        <w:rPr>
          <w:sz w:val="21"/>
          <w:szCs w:val="21"/>
        </w:rPr>
        <w:t>Ghost</w:t>
      </w:r>
      <w:proofErr w:type="spellEnd"/>
      <w:r>
        <w:rPr>
          <w:sz w:val="21"/>
          <w:szCs w:val="21"/>
        </w:rPr>
        <w:t xml:space="preserve"> peroxisomen</w:t>
      </w:r>
    </w:p>
    <w:p w:rsidR="003151D8" w:rsidRDefault="003151D8" w:rsidP="003151D8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Accumulatie lange en vertakte vetzuren</w:t>
      </w:r>
    </w:p>
    <w:p w:rsidR="003151D8" w:rsidRDefault="003151D8" w:rsidP="003151D8">
      <w:pPr>
        <w:rPr>
          <w:sz w:val="21"/>
          <w:szCs w:val="21"/>
        </w:rPr>
      </w:pPr>
    </w:p>
    <w:p w:rsidR="003151D8" w:rsidRPr="003151D8" w:rsidRDefault="003151D8" w:rsidP="003151D8">
      <w:pPr>
        <w:pStyle w:val="Lijstalinea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ALD (adrenoleukodystrofie)</w:t>
      </w:r>
    </w:p>
    <w:p w:rsidR="003151D8" w:rsidRDefault="003151D8" w:rsidP="003151D8">
      <w:pPr>
        <w:pStyle w:val="Lijstalinea"/>
        <w:rPr>
          <w:sz w:val="21"/>
          <w:szCs w:val="21"/>
        </w:rPr>
      </w:pPr>
      <w:r>
        <w:rPr>
          <w:sz w:val="21"/>
          <w:szCs w:val="21"/>
        </w:rPr>
        <w:t>ABC-D1 mutatie belet vetzuurtranslocatie (peroxisoomdysfunctie)</w:t>
      </w:r>
    </w:p>
    <w:p w:rsidR="003151D8" w:rsidRDefault="003151D8" w:rsidP="003151D8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Accumulatie zeer lange vetzuren (in de hersenen)</w:t>
      </w:r>
    </w:p>
    <w:p w:rsidR="003151D8" w:rsidRDefault="003151D8" w:rsidP="003151D8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Mentale retardatie </w:t>
      </w:r>
    </w:p>
    <w:p w:rsidR="003151D8" w:rsidRDefault="003151D8" w:rsidP="003151D8">
      <w:pPr>
        <w:rPr>
          <w:sz w:val="21"/>
          <w:szCs w:val="21"/>
        </w:rPr>
      </w:pPr>
    </w:p>
    <w:p w:rsidR="00551CE1" w:rsidRPr="00551CE1" w:rsidRDefault="00551CE1" w:rsidP="00551CE1">
      <w:pPr>
        <w:pStyle w:val="Lijstalinea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Spherocytose</w:t>
      </w:r>
      <w:proofErr w:type="spellEnd"/>
      <w:r>
        <w:rPr>
          <w:b/>
          <w:bCs/>
          <w:sz w:val="21"/>
          <w:szCs w:val="21"/>
        </w:rPr>
        <w:t xml:space="preserve"> (bloedarmoede)</w:t>
      </w:r>
    </w:p>
    <w:p w:rsidR="00551CE1" w:rsidRDefault="00551CE1" w:rsidP="00551CE1">
      <w:pPr>
        <w:pStyle w:val="Lijstalinea"/>
        <w:rPr>
          <w:sz w:val="21"/>
          <w:szCs w:val="21"/>
        </w:rPr>
      </w:pPr>
      <w:proofErr w:type="spellStart"/>
      <w:r>
        <w:rPr>
          <w:sz w:val="21"/>
          <w:szCs w:val="21"/>
        </w:rPr>
        <w:t>Spectrine</w:t>
      </w:r>
      <w:proofErr w:type="spellEnd"/>
      <w:r>
        <w:rPr>
          <w:sz w:val="21"/>
          <w:szCs w:val="21"/>
        </w:rPr>
        <w:t xml:space="preserve"> is een proteïne dat essentieel is voor de cortex</w:t>
      </w:r>
    </w:p>
    <w:p w:rsidR="00551CE1" w:rsidRDefault="00551CE1" w:rsidP="00551CE1">
      <w:pPr>
        <w:pStyle w:val="Lijstalinea"/>
        <w:numPr>
          <w:ilvl w:val="0"/>
          <w:numId w:val="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Spectrine</w:t>
      </w:r>
      <w:proofErr w:type="spellEnd"/>
      <w:r>
        <w:rPr>
          <w:sz w:val="21"/>
          <w:szCs w:val="21"/>
        </w:rPr>
        <w:t xml:space="preserve"> deficiëntie leidt tot bloedarmoede</w:t>
      </w:r>
    </w:p>
    <w:p w:rsidR="00551CE1" w:rsidRDefault="00551CE1" w:rsidP="00551CE1">
      <w:pPr>
        <w:rPr>
          <w:sz w:val="21"/>
          <w:szCs w:val="21"/>
        </w:rPr>
      </w:pPr>
    </w:p>
    <w:p w:rsidR="00551CE1" w:rsidRPr="00820D07" w:rsidRDefault="00820D07" w:rsidP="00551CE1">
      <w:pPr>
        <w:pStyle w:val="Lijstalinea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Blaarziekten</w:t>
      </w:r>
      <w:r w:rsidR="0055771A">
        <w:rPr>
          <w:b/>
          <w:bCs/>
          <w:sz w:val="21"/>
          <w:szCs w:val="21"/>
        </w:rPr>
        <w:t>/ Pemphigus vulgaris</w:t>
      </w:r>
    </w:p>
    <w:p w:rsidR="00820D07" w:rsidRDefault="00820D07" w:rsidP="00820D07">
      <w:pPr>
        <w:pStyle w:val="Lijstalinea"/>
        <w:rPr>
          <w:sz w:val="21"/>
          <w:szCs w:val="21"/>
        </w:rPr>
      </w:pPr>
      <w:r>
        <w:rPr>
          <w:sz w:val="21"/>
          <w:szCs w:val="21"/>
        </w:rPr>
        <w:t xml:space="preserve">Mutatie waar er geen </w:t>
      </w:r>
      <w:proofErr w:type="spellStart"/>
      <w:r>
        <w:rPr>
          <w:sz w:val="21"/>
          <w:szCs w:val="21"/>
        </w:rPr>
        <w:t>keratines</w:t>
      </w:r>
      <w:proofErr w:type="spellEnd"/>
      <w:r>
        <w:rPr>
          <w:sz w:val="21"/>
          <w:szCs w:val="21"/>
        </w:rPr>
        <w:t xml:space="preserve"> meer worden aangemaakt</w:t>
      </w:r>
      <w:r w:rsidR="0055771A">
        <w:rPr>
          <w:sz w:val="21"/>
          <w:szCs w:val="21"/>
        </w:rPr>
        <w:t xml:space="preserve"> doordat er antilichamen worden aangemaakt tegen </w:t>
      </w:r>
      <w:proofErr w:type="spellStart"/>
      <w:r w:rsidR="0055771A">
        <w:rPr>
          <w:sz w:val="21"/>
          <w:szCs w:val="21"/>
        </w:rPr>
        <w:t>desmosomale</w:t>
      </w:r>
      <w:proofErr w:type="spellEnd"/>
      <w:r w:rsidR="0055771A">
        <w:rPr>
          <w:sz w:val="21"/>
          <w:szCs w:val="21"/>
        </w:rPr>
        <w:t xml:space="preserve"> </w:t>
      </w:r>
      <w:proofErr w:type="spellStart"/>
      <w:r w:rsidR="0055771A">
        <w:rPr>
          <w:sz w:val="21"/>
          <w:szCs w:val="21"/>
        </w:rPr>
        <w:t>cadherines</w:t>
      </w:r>
      <w:proofErr w:type="spellEnd"/>
    </w:p>
    <w:p w:rsidR="008F4B69" w:rsidRDefault="008F4B69" w:rsidP="008F4B69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De cellen hebben geen trekweerstand meer</w:t>
      </w:r>
    </w:p>
    <w:p w:rsidR="008F4B69" w:rsidRDefault="008F4B69" w:rsidP="008F4B69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Bij de minste mechanische stress gaan de cellen loskomen </w:t>
      </w:r>
      <w:r w:rsidRPr="008F4B69">
        <w:rPr>
          <w:sz w:val="21"/>
          <w:szCs w:val="21"/>
        </w:rPr>
        <w:sym w:font="Wingdings" w:char="F0E0"/>
      </w:r>
      <w:r>
        <w:rPr>
          <w:sz w:val="21"/>
          <w:szCs w:val="21"/>
        </w:rPr>
        <w:t xml:space="preserve"> blaarvorming </w:t>
      </w:r>
    </w:p>
    <w:p w:rsidR="008F4B69" w:rsidRDefault="008F4B69" w:rsidP="008F4B69">
      <w:pPr>
        <w:rPr>
          <w:sz w:val="21"/>
          <w:szCs w:val="21"/>
        </w:rPr>
      </w:pPr>
    </w:p>
    <w:p w:rsidR="008F4B69" w:rsidRPr="008F4B69" w:rsidRDefault="008F4B69" w:rsidP="008F4B69">
      <w:pPr>
        <w:pStyle w:val="Lijstalinea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Hutchinson-Gilford</w:t>
      </w:r>
      <w:proofErr w:type="spellEnd"/>
      <w:r>
        <w:rPr>
          <w:b/>
          <w:bCs/>
          <w:sz w:val="21"/>
          <w:szCs w:val="21"/>
        </w:rPr>
        <w:t xml:space="preserve"> </w:t>
      </w:r>
      <w:proofErr w:type="spellStart"/>
      <w:r>
        <w:rPr>
          <w:b/>
          <w:bCs/>
          <w:sz w:val="21"/>
          <w:szCs w:val="21"/>
        </w:rPr>
        <w:t>Progeria</w:t>
      </w:r>
      <w:proofErr w:type="spellEnd"/>
      <w:r>
        <w:rPr>
          <w:b/>
          <w:bCs/>
          <w:sz w:val="21"/>
          <w:szCs w:val="21"/>
        </w:rPr>
        <w:t xml:space="preserve"> </w:t>
      </w:r>
      <w:proofErr w:type="spellStart"/>
      <w:r>
        <w:rPr>
          <w:b/>
          <w:bCs/>
          <w:sz w:val="21"/>
          <w:szCs w:val="21"/>
        </w:rPr>
        <w:t>syndrom</w:t>
      </w:r>
      <w:proofErr w:type="spellEnd"/>
    </w:p>
    <w:p w:rsidR="008F4B69" w:rsidRDefault="008F4B69" w:rsidP="008F4B69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Premature veroudering (gemiddelde sterft rond 13 jaar)</w:t>
      </w:r>
    </w:p>
    <w:p w:rsidR="008F4B69" w:rsidRDefault="008F4B69" w:rsidP="008F4B69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Aantasting van de nucleaire morfologie </w:t>
      </w:r>
    </w:p>
    <w:p w:rsidR="008F4B69" w:rsidRDefault="008F4B69" w:rsidP="008F4B69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Mutatie dat ervoor zorgt dat de </w:t>
      </w:r>
      <w:proofErr w:type="spellStart"/>
      <w:r>
        <w:rPr>
          <w:sz w:val="21"/>
          <w:szCs w:val="21"/>
        </w:rPr>
        <w:t>lamines</w:t>
      </w:r>
      <w:proofErr w:type="spellEnd"/>
      <w:r>
        <w:rPr>
          <w:sz w:val="21"/>
          <w:szCs w:val="21"/>
        </w:rPr>
        <w:t xml:space="preserve"> niet meer goed ingebouwd worden en dat in de plaats van een mooie ronde celkern, krijgen we een heel rigide (verstoorde) kern</w:t>
      </w:r>
    </w:p>
    <w:p w:rsidR="008F4B69" w:rsidRDefault="008F4B69" w:rsidP="008F4B69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Kern wordt heel zwak en kwetsbaar</w:t>
      </w:r>
    </w:p>
    <w:p w:rsidR="00B64799" w:rsidRDefault="00B64799" w:rsidP="00B64799">
      <w:pPr>
        <w:rPr>
          <w:sz w:val="21"/>
          <w:szCs w:val="21"/>
        </w:rPr>
      </w:pPr>
    </w:p>
    <w:p w:rsidR="004D56D5" w:rsidRDefault="004D56D5" w:rsidP="00B64799">
      <w:pPr>
        <w:rPr>
          <w:sz w:val="21"/>
          <w:szCs w:val="21"/>
        </w:rPr>
      </w:pPr>
    </w:p>
    <w:p w:rsidR="00B64799" w:rsidRPr="00B64799" w:rsidRDefault="00B64799" w:rsidP="00B64799">
      <w:pPr>
        <w:pStyle w:val="Lijstalinea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Syndroom van Down (trisomie 21)</w:t>
      </w:r>
    </w:p>
    <w:p w:rsidR="00B64799" w:rsidRDefault="00B64799" w:rsidP="00B64799">
      <w:pPr>
        <w:pStyle w:val="Lijstalinea"/>
        <w:rPr>
          <w:sz w:val="21"/>
          <w:szCs w:val="21"/>
        </w:rPr>
      </w:pPr>
      <w:r>
        <w:rPr>
          <w:sz w:val="21"/>
          <w:szCs w:val="21"/>
        </w:rPr>
        <w:t xml:space="preserve">Analyse van het </w:t>
      </w:r>
      <w:proofErr w:type="spellStart"/>
      <w:r>
        <w:rPr>
          <w:sz w:val="21"/>
          <w:szCs w:val="21"/>
        </w:rPr>
        <w:t>karyotype</w:t>
      </w:r>
      <w:proofErr w:type="spellEnd"/>
      <w:r>
        <w:rPr>
          <w:sz w:val="21"/>
          <w:szCs w:val="21"/>
        </w:rPr>
        <w:t>: op chromosoomnummer 21 zijn er 3 chromosomen in plaats van 2</w:t>
      </w:r>
    </w:p>
    <w:p w:rsidR="00B64799" w:rsidRDefault="00B64799" w:rsidP="00B64799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Deze mensen hebben een mentale achterstand, zijn kleiner, hebben bijzondere handpalmen en </w:t>
      </w:r>
      <w:proofErr w:type="spellStart"/>
      <w:r>
        <w:rPr>
          <w:sz w:val="21"/>
          <w:szCs w:val="21"/>
        </w:rPr>
        <w:t>cogenitale</w:t>
      </w:r>
      <w:proofErr w:type="spellEnd"/>
      <w:r>
        <w:rPr>
          <w:sz w:val="21"/>
          <w:szCs w:val="21"/>
        </w:rPr>
        <w:t xml:space="preserve"> afwijkingen (zoals </w:t>
      </w:r>
      <w:proofErr w:type="spellStart"/>
      <w:r>
        <w:rPr>
          <w:sz w:val="21"/>
          <w:szCs w:val="21"/>
        </w:rPr>
        <w:t>hartafwijkigen</w:t>
      </w:r>
      <w:proofErr w:type="spellEnd"/>
      <w:r>
        <w:rPr>
          <w:sz w:val="21"/>
          <w:szCs w:val="21"/>
        </w:rPr>
        <w:t>)</w:t>
      </w:r>
    </w:p>
    <w:p w:rsidR="00B64799" w:rsidRPr="0074172E" w:rsidRDefault="00B64799" w:rsidP="00B64799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Voorbeeld van een </w:t>
      </w:r>
      <w:proofErr w:type="spellStart"/>
      <w:r>
        <w:rPr>
          <w:sz w:val="21"/>
          <w:szCs w:val="21"/>
        </w:rPr>
        <w:t>aneuploïdie</w:t>
      </w:r>
      <w:proofErr w:type="spellEnd"/>
      <w:r>
        <w:rPr>
          <w:sz w:val="21"/>
          <w:szCs w:val="21"/>
        </w:rPr>
        <w:t xml:space="preserve"> (abnormaal aantal chromosomen)</w:t>
      </w:r>
    </w:p>
    <w:p w:rsidR="00B64799" w:rsidRDefault="00B64799" w:rsidP="00B64799">
      <w:pPr>
        <w:rPr>
          <w:sz w:val="21"/>
          <w:szCs w:val="21"/>
        </w:rPr>
      </w:pPr>
    </w:p>
    <w:p w:rsidR="00B64799" w:rsidRPr="00B64799" w:rsidRDefault="00B64799" w:rsidP="00B64799">
      <w:pPr>
        <w:pStyle w:val="Lijstalinea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Syndroom van Klinefelter</w:t>
      </w:r>
    </w:p>
    <w:p w:rsidR="00B64799" w:rsidRDefault="00B64799" w:rsidP="00B64799">
      <w:pPr>
        <w:pStyle w:val="Lijstalinea"/>
        <w:rPr>
          <w:sz w:val="21"/>
          <w:szCs w:val="21"/>
        </w:rPr>
      </w:pPr>
      <w:r>
        <w:rPr>
          <w:sz w:val="21"/>
          <w:szCs w:val="21"/>
        </w:rPr>
        <w:t xml:space="preserve">Paar </w:t>
      </w:r>
      <w:proofErr w:type="spellStart"/>
      <w:r>
        <w:rPr>
          <w:sz w:val="21"/>
          <w:szCs w:val="21"/>
        </w:rPr>
        <w:t>heterosomale</w:t>
      </w:r>
      <w:proofErr w:type="spellEnd"/>
      <w:r>
        <w:rPr>
          <w:sz w:val="21"/>
          <w:szCs w:val="21"/>
        </w:rPr>
        <w:t xml:space="preserve"> chromosomen XXY: fenotypisch gezien zijn dit mannen waarbij de secundaire geslachtkenmerken niet tot uiting komen</w:t>
      </w:r>
    </w:p>
    <w:p w:rsidR="00B64799" w:rsidRDefault="00B64799" w:rsidP="00B64799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Zij zijn steriel</w:t>
      </w:r>
    </w:p>
    <w:p w:rsidR="00B64799" w:rsidRPr="00B64799" w:rsidRDefault="00B64799" w:rsidP="00B64799">
      <w:pPr>
        <w:pStyle w:val="Lijstalinea"/>
        <w:numPr>
          <w:ilvl w:val="0"/>
          <w:numId w:val="5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aneuploïdie</w:t>
      </w:r>
      <w:proofErr w:type="spellEnd"/>
      <w:proofErr w:type="gramEnd"/>
    </w:p>
    <w:p w:rsidR="008F4B69" w:rsidRDefault="008F4B69" w:rsidP="0055771A">
      <w:pPr>
        <w:rPr>
          <w:sz w:val="21"/>
          <w:szCs w:val="21"/>
        </w:rPr>
      </w:pPr>
    </w:p>
    <w:p w:rsidR="00B64799" w:rsidRPr="00B64799" w:rsidRDefault="00B64799" w:rsidP="00B64799">
      <w:pPr>
        <w:pStyle w:val="Lijstalinea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Syndroom van Turner</w:t>
      </w:r>
    </w:p>
    <w:p w:rsidR="00B64799" w:rsidRDefault="00B64799" w:rsidP="00B64799">
      <w:pPr>
        <w:pStyle w:val="Lijstalinea"/>
        <w:rPr>
          <w:sz w:val="21"/>
          <w:szCs w:val="21"/>
        </w:rPr>
      </w:pPr>
      <w:r>
        <w:rPr>
          <w:sz w:val="21"/>
          <w:szCs w:val="21"/>
        </w:rPr>
        <w:t xml:space="preserve">Paar </w:t>
      </w:r>
      <w:proofErr w:type="spellStart"/>
      <w:r>
        <w:rPr>
          <w:sz w:val="21"/>
          <w:szCs w:val="21"/>
        </w:rPr>
        <w:t>heterosomale</w:t>
      </w:r>
      <w:proofErr w:type="spellEnd"/>
      <w:r>
        <w:rPr>
          <w:sz w:val="21"/>
          <w:szCs w:val="21"/>
        </w:rPr>
        <w:t xml:space="preserve"> chromosomen X: deze ‘vrouwen’ ontwikkelen geen ovaria, hebben een onderontwikkeling van borsten, een kleine ovaria en zijn mentaal geretardeerd</w:t>
      </w:r>
    </w:p>
    <w:p w:rsidR="00B64799" w:rsidRPr="00B64799" w:rsidRDefault="00B64799" w:rsidP="00B64799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aneuploïdie</w:t>
      </w:r>
    </w:p>
    <w:p w:rsidR="00B64799" w:rsidRDefault="00B64799" w:rsidP="0074172E">
      <w:pPr>
        <w:rPr>
          <w:rFonts w:ascii="Times New Roman" w:eastAsia="Times New Roman" w:hAnsi="Times New Roman" w:cs="Times New Roman"/>
          <w:lang w:val="nl-BE" w:eastAsia="nl-NL"/>
        </w:rPr>
      </w:pPr>
    </w:p>
    <w:p w:rsidR="0074172E" w:rsidRPr="0074172E" w:rsidRDefault="0074172E" w:rsidP="0074172E">
      <w:pPr>
        <w:pStyle w:val="Lijstalinea"/>
        <w:numPr>
          <w:ilvl w:val="0"/>
          <w:numId w:val="1"/>
        </w:numPr>
        <w:rPr>
          <w:rFonts w:ascii="Calibri" w:eastAsia="Times New Roman" w:hAnsi="Calibri" w:cs="Times New Roman"/>
          <w:lang w:val="nl-BE" w:eastAsia="nl-NL"/>
        </w:rPr>
      </w:pPr>
      <w:r>
        <w:rPr>
          <w:rFonts w:ascii="Calibri" w:eastAsia="Times New Roman" w:hAnsi="Calibri" w:cs="Times New Roman"/>
          <w:b/>
          <w:bCs/>
          <w:sz w:val="21"/>
          <w:szCs w:val="21"/>
          <w:lang w:val="nl-BE" w:eastAsia="nl-NL"/>
        </w:rPr>
        <w:t>Vibrio cholerae (bacterie)</w:t>
      </w:r>
      <w:r w:rsidR="0082101A">
        <w:rPr>
          <w:rFonts w:ascii="Calibri" w:eastAsia="Times New Roman" w:hAnsi="Calibri" w:cs="Times New Roman"/>
          <w:b/>
          <w:bCs/>
          <w:sz w:val="21"/>
          <w:szCs w:val="21"/>
          <w:lang w:val="nl-BE" w:eastAsia="nl-NL"/>
        </w:rPr>
        <w:t>: cholera</w:t>
      </w:r>
    </w:p>
    <w:p w:rsidR="0074172E" w:rsidRPr="0074172E" w:rsidRDefault="0074172E" w:rsidP="0074172E">
      <w:pPr>
        <w:pStyle w:val="Lijstalinea"/>
        <w:numPr>
          <w:ilvl w:val="0"/>
          <w:numId w:val="2"/>
        </w:numPr>
        <w:rPr>
          <w:rFonts w:ascii="Calibri" w:eastAsia="Times New Roman" w:hAnsi="Calibri" w:cs="Times New Roman"/>
          <w:lang w:val="nl-BE" w:eastAsia="nl-NL"/>
        </w:rPr>
      </w:pPr>
      <w:r>
        <w:rPr>
          <w:rFonts w:ascii="Calibri" w:eastAsia="Times New Roman" w:hAnsi="Calibri" w:cs="Times New Roman"/>
          <w:sz w:val="21"/>
          <w:szCs w:val="21"/>
          <w:lang w:val="nl-BE" w:eastAsia="nl-NL"/>
        </w:rPr>
        <w:t>Bacterie die toxine, dat stimulerende G-proteïnen chemisch aantast, secreteert</w:t>
      </w:r>
    </w:p>
    <w:p w:rsidR="0074172E" w:rsidRPr="0074172E" w:rsidRDefault="0074172E" w:rsidP="0074172E">
      <w:pPr>
        <w:pStyle w:val="Lijstalinea"/>
        <w:numPr>
          <w:ilvl w:val="0"/>
          <w:numId w:val="5"/>
        </w:numPr>
        <w:rPr>
          <w:rFonts w:ascii="Calibri" w:eastAsia="Times New Roman" w:hAnsi="Calibri" w:cs="Times New Roman"/>
          <w:lang w:val="nl-BE" w:eastAsia="nl-NL"/>
        </w:rPr>
      </w:pPr>
      <w:r>
        <w:rPr>
          <w:rFonts w:ascii="Calibri" w:eastAsia="Times New Roman" w:hAnsi="Calibri" w:cs="Times New Roman"/>
          <w:sz w:val="21"/>
          <w:szCs w:val="21"/>
          <w:lang w:val="nl-BE" w:eastAsia="nl-NL"/>
        </w:rPr>
        <w:t xml:space="preserve">Kunnen geen GTP hydrolyse meer uitvoeren waardoor </w:t>
      </w:r>
      <w:r w:rsidR="0082101A">
        <w:rPr>
          <w:rFonts w:ascii="Calibri" w:eastAsia="Times New Roman" w:hAnsi="Calibri" w:cs="Times New Roman"/>
          <w:sz w:val="21"/>
          <w:szCs w:val="21"/>
          <w:lang w:val="nl-BE" w:eastAsia="nl-NL"/>
        </w:rPr>
        <w:t>z</w:t>
      </w:r>
      <w:r>
        <w:rPr>
          <w:rFonts w:ascii="Calibri" w:eastAsia="Times New Roman" w:hAnsi="Calibri" w:cs="Times New Roman"/>
          <w:sz w:val="21"/>
          <w:szCs w:val="21"/>
          <w:lang w:val="nl-BE" w:eastAsia="nl-NL"/>
        </w:rPr>
        <w:t>e continu geactiveerd zijn en de cAMP niveaus constant hoog zijn</w:t>
      </w:r>
    </w:p>
    <w:p w:rsidR="0074172E" w:rsidRPr="0074172E" w:rsidRDefault="0074172E" w:rsidP="0074172E">
      <w:pPr>
        <w:pStyle w:val="Lijstalinea"/>
        <w:numPr>
          <w:ilvl w:val="0"/>
          <w:numId w:val="5"/>
        </w:numPr>
        <w:rPr>
          <w:rFonts w:ascii="Calibri" w:eastAsia="Times New Roman" w:hAnsi="Calibri" w:cs="Times New Roman"/>
          <w:lang w:val="nl-BE" w:eastAsia="nl-NL"/>
        </w:rPr>
      </w:pPr>
      <w:r>
        <w:rPr>
          <w:rFonts w:ascii="Calibri" w:eastAsia="Times New Roman" w:hAnsi="Calibri" w:cs="Times New Roman"/>
          <w:sz w:val="21"/>
          <w:szCs w:val="21"/>
          <w:lang w:val="nl-BE" w:eastAsia="nl-NL"/>
        </w:rPr>
        <w:t xml:space="preserve">Intestinale cellen zijn hierdoor gedwongen grote hoeveelheden water en zout te secreteren </w:t>
      </w:r>
    </w:p>
    <w:p w:rsidR="0074172E" w:rsidRPr="0074172E" w:rsidRDefault="0074172E" w:rsidP="0074172E">
      <w:pPr>
        <w:pStyle w:val="Lijstalinea"/>
        <w:numPr>
          <w:ilvl w:val="0"/>
          <w:numId w:val="5"/>
        </w:numPr>
        <w:rPr>
          <w:rFonts w:ascii="Calibri" w:eastAsia="Times New Roman" w:hAnsi="Calibri" w:cs="Times New Roman"/>
          <w:lang w:val="nl-BE" w:eastAsia="nl-NL"/>
        </w:rPr>
      </w:pPr>
      <w:r>
        <w:rPr>
          <w:rFonts w:ascii="Calibri" w:eastAsia="Times New Roman" w:hAnsi="Calibri" w:cs="Times New Roman"/>
          <w:sz w:val="21"/>
          <w:szCs w:val="21"/>
          <w:lang w:val="nl-BE" w:eastAsia="nl-NL"/>
        </w:rPr>
        <w:t xml:space="preserve">Dood door hydratatie </w:t>
      </w:r>
      <w:r w:rsidR="0082101A">
        <w:rPr>
          <w:rFonts w:ascii="Calibri" w:eastAsia="Times New Roman" w:hAnsi="Calibri" w:cs="Times New Roman"/>
          <w:sz w:val="21"/>
          <w:szCs w:val="21"/>
          <w:lang w:val="nl-BE" w:eastAsia="nl-NL"/>
        </w:rPr>
        <w:t>(vooral in derde wereld landen)</w:t>
      </w:r>
    </w:p>
    <w:p w:rsidR="00B64799" w:rsidRDefault="00B64799" w:rsidP="009D037B">
      <w:pPr>
        <w:rPr>
          <w:sz w:val="21"/>
          <w:szCs w:val="21"/>
        </w:rPr>
      </w:pPr>
    </w:p>
    <w:p w:rsidR="009D037B" w:rsidRPr="003D5352" w:rsidRDefault="003D5352" w:rsidP="009D037B">
      <w:pPr>
        <w:pStyle w:val="Lijstalinea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>Erectie (</w:t>
      </w:r>
      <w:proofErr w:type="spellStart"/>
      <w:r>
        <w:rPr>
          <w:b/>
          <w:bCs/>
          <w:sz w:val="21"/>
          <w:szCs w:val="21"/>
        </w:rPr>
        <w:t>viagra</w:t>
      </w:r>
      <w:proofErr w:type="spellEnd"/>
      <w:r>
        <w:rPr>
          <w:b/>
          <w:bCs/>
          <w:sz w:val="21"/>
          <w:szCs w:val="21"/>
        </w:rPr>
        <w:t>)</w:t>
      </w:r>
    </w:p>
    <w:p w:rsidR="003D5352" w:rsidRDefault="003D5352" w:rsidP="003D5352">
      <w:pPr>
        <w:pStyle w:val="Lijstalinea"/>
        <w:numPr>
          <w:ilvl w:val="0"/>
          <w:numId w:val="2"/>
        </w:numPr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cGMP</w:t>
      </w:r>
      <w:proofErr w:type="spellEnd"/>
      <w:proofErr w:type="gramEnd"/>
      <w:r>
        <w:rPr>
          <w:sz w:val="21"/>
          <w:szCs w:val="21"/>
        </w:rPr>
        <w:t xml:space="preserve"> is een second </w:t>
      </w:r>
      <w:proofErr w:type="spellStart"/>
      <w:r>
        <w:rPr>
          <w:sz w:val="21"/>
          <w:szCs w:val="21"/>
        </w:rPr>
        <w:t>messenger</w:t>
      </w:r>
      <w:proofErr w:type="spellEnd"/>
      <w:r>
        <w:rPr>
          <w:sz w:val="21"/>
          <w:szCs w:val="21"/>
        </w:rPr>
        <w:t xml:space="preserve"> dat een rol speelt in de vasodilatatie samen met NO</w:t>
      </w:r>
    </w:p>
    <w:p w:rsidR="003D5352" w:rsidRDefault="003D5352" w:rsidP="003D5352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Activeert proteïne kinase G/ PKG</w:t>
      </w:r>
    </w:p>
    <w:p w:rsidR="003D5352" w:rsidRDefault="003D5352" w:rsidP="003D5352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Leidt tot spierrelaxatie (vasodilatatie)</w:t>
      </w:r>
    </w:p>
    <w:p w:rsidR="003D5352" w:rsidRDefault="003D5352" w:rsidP="003D5352">
      <w:pPr>
        <w:pStyle w:val="Lijstalinea"/>
        <w:numPr>
          <w:ilvl w:val="0"/>
          <w:numId w:val="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Inactivatie</w:t>
      </w:r>
      <w:proofErr w:type="spellEnd"/>
      <w:r>
        <w:rPr>
          <w:sz w:val="21"/>
          <w:szCs w:val="21"/>
        </w:rPr>
        <w:t xml:space="preserve"> door </w:t>
      </w:r>
      <w:proofErr w:type="spellStart"/>
      <w:r>
        <w:rPr>
          <w:sz w:val="21"/>
          <w:szCs w:val="21"/>
        </w:rPr>
        <w:t>fosfodiësterase</w:t>
      </w:r>
      <w:proofErr w:type="spellEnd"/>
      <w:r>
        <w:rPr>
          <w:sz w:val="21"/>
          <w:szCs w:val="21"/>
        </w:rPr>
        <w:t xml:space="preserve"> (afbraak </w:t>
      </w:r>
      <w:proofErr w:type="spellStart"/>
      <w:r>
        <w:rPr>
          <w:sz w:val="21"/>
          <w:szCs w:val="21"/>
        </w:rPr>
        <w:t>cGMP</w:t>
      </w:r>
      <w:proofErr w:type="spellEnd"/>
      <w:r>
        <w:rPr>
          <w:sz w:val="21"/>
          <w:szCs w:val="21"/>
        </w:rPr>
        <w:t>)</w:t>
      </w:r>
    </w:p>
    <w:p w:rsidR="003D5352" w:rsidRDefault="003D5352" w:rsidP="003D5352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In de penis worden NO-moleculen uitgestuurd om bloedvat dilatatie te induceren </w:t>
      </w:r>
      <w:r w:rsidRPr="003D5352">
        <w:rPr>
          <w:sz w:val="21"/>
          <w:szCs w:val="21"/>
        </w:rPr>
        <w:sym w:font="Wingdings" w:char="F0E0"/>
      </w:r>
      <w:r>
        <w:rPr>
          <w:sz w:val="21"/>
          <w:szCs w:val="21"/>
        </w:rPr>
        <w:t xml:space="preserve"> erectie</w:t>
      </w:r>
    </w:p>
    <w:p w:rsidR="003D5352" w:rsidRDefault="003D5352" w:rsidP="003D5352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Bij oude mannen is het enzym </w:t>
      </w:r>
      <w:proofErr w:type="spellStart"/>
      <w:r>
        <w:rPr>
          <w:sz w:val="21"/>
          <w:szCs w:val="21"/>
        </w:rPr>
        <w:t>fosfodiësterase</w:t>
      </w:r>
      <w:proofErr w:type="spellEnd"/>
      <w:r>
        <w:rPr>
          <w:sz w:val="21"/>
          <w:szCs w:val="21"/>
        </w:rPr>
        <w:t xml:space="preserve"> actiever waardoor de erectie minder lang standhoudt</w:t>
      </w:r>
    </w:p>
    <w:p w:rsidR="003D5352" w:rsidRDefault="003D5352" w:rsidP="003D5352">
      <w:pPr>
        <w:pStyle w:val="Lijstalinea"/>
        <w:numPr>
          <w:ilvl w:val="0"/>
          <w:numId w:val="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Viagra</w:t>
      </w:r>
      <w:proofErr w:type="spellEnd"/>
      <w:r>
        <w:rPr>
          <w:sz w:val="21"/>
          <w:szCs w:val="21"/>
        </w:rPr>
        <w:t xml:space="preserve"> = </w:t>
      </w:r>
      <w:proofErr w:type="spellStart"/>
      <w:r>
        <w:rPr>
          <w:sz w:val="21"/>
          <w:szCs w:val="21"/>
        </w:rPr>
        <w:t>fosfodiësterase</w:t>
      </w:r>
      <w:proofErr w:type="spellEnd"/>
      <w:r>
        <w:rPr>
          <w:sz w:val="21"/>
          <w:szCs w:val="21"/>
        </w:rPr>
        <w:t xml:space="preserve"> inhibitor </w:t>
      </w:r>
    </w:p>
    <w:p w:rsidR="003D5352" w:rsidRDefault="003D5352" w:rsidP="003D5352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Zorgt ervoor dat </w:t>
      </w:r>
      <w:proofErr w:type="spellStart"/>
      <w:r>
        <w:rPr>
          <w:sz w:val="21"/>
          <w:szCs w:val="21"/>
        </w:rPr>
        <w:t>cGMP</w:t>
      </w:r>
      <w:proofErr w:type="spellEnd"/>
      <w:r>
        <w:rPr>
          <w:sz w:val="21"/>
          <w:szCs w:val="21"/>
        </w:rPr>
        <w:t xml:space="preserve"> minder snel wordt afgebroken waardoor de NO</w:t>
      </w:r>
      <w:r w:rsidR="00634076">
        <w:rPr>
          <w:sz w:val="21"/>
          <w:szCs w:val="21"/>
        </w:rPr>
        <w:t>-</w:t>
      </w:r>
      <w:r>
        <w:rPr>
          <w:sz w:val="21"/>
          <w:szCs w:val="21"/>
        </w:rPr>
        <w:t>productie en erectie wordt behouden</w:t>
      </w:r>
    </w:p>
    <w:p w:rsidR="00C35EA8" w:rsidRDefault="00C35EA8" w:rsidP="00C35EA8">
      <w:pPr>
        <w:rPr>
          <w:sz w:val="21"/>
          <w:szCs w:val="21"/>
        </w:rPr>
      </w:pPr>
    </w:p>
    <w:p w:rsidR="00C35EA8" w:rsidRDefault="00C35EA8" w:rsidP="00C35EA8">
      <w:pPr>
        <w:rPr>
          <w:sz w:val="21"/>
          <w:szCs w:val="21"/>
        </w:rPr>
      </w:pPr>
    </w:p>
    <w:p w:rsidR="00C35EA8" w:rsidRPr="00634076" w:rsidRDefault="00634076" w:rsidP="00C35EA8">
      <w:pPr>
        <w:pStyle w:val="Lijstalinea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Achondroplasia</w:t>
      </w:r>
      <w:proofErr w:type="spellEnd"/>
      <w:r>
        <w:rPr>
          <w:b/>
          <w:bCs/>
          <w:sz w:val="21"/>
          <w:szCs w:val="21"/>
        </w:rPr>
        <w:t xml:space="preserve"> (dwerggroei)</w:t>
      </w:r>
    </w:p>
    <w:p w:rsidR="00634076" w:rsidRDefault="00634076" w:rsidP="00634076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Dominant negatieve mutatie (bij receptoren) = </w:t>
      </w:r>
      <w:proofErr w:type="spellStart"/>
      <w:r>
        <w:rPr>
          <w:sz w:val="21"/>
          <w:szCs w:val="21"/>
        </w:rPr>
        <w:t>mutante</w:t>
      </w:r>
      <w:proofErr w:type="spellEnd"/>
      <w:r>
        <w:rPr>
          <w:sz w:val="21"/>
          <w:szCs w:val="21"/>
        </w:rPr>
        <w:t xml:space="preserve"> receptoren zijn nog in staat om te binden met normale receptoren, maar genereren geen </w:t>
      </w:r>
      <w:proofErr w:type="spellStart"/>
      <w:r>
        <w:rPr>
          <w:sz w:val="21"/>
          <w:szCs w:val="21"/>
        </w:rPr>
        <w:t>autofosforylatie</w:t>
      </w:r>
      <w:proofErr w:type="spellEnd"/>
    </w:p>
    <w:p w:rsidR="00634076" w:rsidRDefault="00634076" w:rsidP="00634076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Er zijn 2 normale receptoren nodig voor </w:t>
      </w:r>
      <w:proofErr w:type="spellStart"/>
      <w:r>
        <w:rPr>
          <w:sz w:val="21"/>
          <w:szCs w:val="21"/>
        </w:rPr>
        <w:t>autofosforylatie</w:t>
      </w:r>
      <w:proofErr w:type="spellEnd"/>
    </w:p>
    <w:p w:rsidR="00634076" w:rsidRDefault="00634076" w:rsidP="00634076">
      <w:pPr>
        <w:pStyle w:val="Lijstalinea"/>
        <w:numPr>
          <w:ilvl w:val="0"/>
          <w:numId w:val="5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Autofosforylatie</w:t>
      </w:r>
      <w:proofErr w:type="spellEnd"/>
      <w:r>
        <w:rPr>
          <w:sz w:val="21"/>
          <w:szCs w:val="21"/>
        </w:rPr>
        <w:t xml:space="preserve"> van </w:t>
      </w:r>
      <w:proofErr w:type="spellStart"/>
      <w:r>
        <w:rPr>
          <w:sz w:val="21"/>
          <w:szCs w:val="21"/>
        </w:rPr>
        <w:t>RTK’s</w:t>
      </w:r>
      <w:proofErr w:type="spellEnd"/>
      <w:r>
        <w:rPr>
          <w:sz w:val="21"/>
          <w:szCs w:val="21"/>
        </w:rPr>
        <w:t xml:space="preserve"> zorgen voor activatie van verscheidene signaaltransductie </w:t>
      </w:r>
      <w:proofErr w:type="spellStart"/>
      <w:r>
        <w:rPr>
          <w:sz w:val="21"/>
          <w:szCs w:val="21"/>
        </w:rPr>
        <w:t>pathways</w:t>
      </w:r>
      <w:proofErr w:type="spellEnd"/>
    </w:p>
    <w:p w:rsidR="00634076" w:rsidRDefault="00634076" w:rsidP="00634076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Dominant negatieve mutatie in het FGFR-3 gen leidt in de mens tot de meest voorkomende vorm van dwerggroei</w:t>
      </w:r>
    </w:p>
    <w:p w:rsidR="00634076" w:rsidRDefault="00634076" w:rsidP="00634076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Experiment met kikkervisjes: wanneer dominant negatieve </w:t>
      </w:r>
      <w:proofErr w:type="spellStart"/>
      <w:r>
        <w:rPr>
          <w:sz w:val="21"/>
          <w:szCs w:val="21"/>
        </w:rPr>
        <w:t>FGFRs</w:t>
      </w:r>
      <w:proofErr w:type="spellEnd"/>
      <w:r>
        <w:rPr>
          <w:sz w:val="21"/>
          <w:szCs w:val="21"/>
        </w:rPr>
        <w:t xml:space="preserve"> tot expressie worden gebracht in een kikkerembryo</w:t>
      </w:r>
    </w:p>
    <w:p w:rsidR="00634076" w:rsidRDefault="00634076" w:rsidP="00634076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Er wordt geen weefsel meer aangemaakt in de romp van de staart </w:t>
      </w:r>
    </w:p>
    <w:p w:rsidR="00634076" w:rsidRDefault="00634076" w:rsidP="00634076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Kikkervisje met hoofd maar zonder lichaam</w:t>
      </w:r>
    </w:p>
    <w:p w:rsidR="002F6BE0" w:rsidRDefault="002F6BE0" w:rsidP="002F6BE0">
      <w:pPr>
        <w:rPr>
          <w:sz w:val="21"/>
          <w:szCs w:val="21"/>
        </w:rPr>
      </w:pPr>
    </w:p>
    <w:p w:rsidR="002F6BE0" w:rsidRDefault="002F6BE0" w:rsidP="002F6BE0">
      <w:pPr>
        <w:rPr>
          <w:sz w:val="21"/>
          <w:szCs w:val="21"/>
        </w:rPr>
      </w:pPr>
    </w:p>
    <w:p w:rsidR="002F6BE0" w:rsidRDefault="002F6BE0" w:rsidP="002F6BE0">
      <w:pPr>
        <w:rPr>
          <w:sz w:val="21"/>
          <w:szCs w:val="21"/>
        </w:rPr>
      </w:pPr>
    </w:p>
    <w:p w:rsidR="002F6BE0" w:rsidRPr="002F6BE0" w:rsidRDefault="002F6BE0" w:rsidP="002F6BE0">
      <w:pPr>
        <w:pStyle w:val="Lijstalinea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Diabetes </w:t>
      </w:r>
    </w:p>
    <w:p w:rsidR="002F6BE0" w:rsidRDefault="002F6BE0" w:rsidP="002F6BE0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Suikerspiegel wordt gereguleerd door insuline en glucagon</w:t>
      </w:r>
    </w:p>
    <w:p w:rsidR="002F6BE0" w:rsidRDefault="002F6BE0" w:rsidP="002F6BE0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>Overaanbod suiker: productie insuline</w:t>
      </w:r>
      <w:r w:rsidR="002F6F83">
        <w:rPr>
          <w:sz w:val="21"/>
          <w:szCs w:val="21"/>
        </w:rPr>
        <w:t xml:space="preserve"> (suikerspiegel verlagen)</w:t>
      </w:r>
    </w:p>
    <w:p w:rsidR="002F6BE0" w:rsidRDefault="002F6BE0" w:rsidP="002F6BE0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Zorgt voor de opslag en verwijdering van glucose uit de bloedbaan</w:t>
      </w:r>
      <w:r w:rsidR="002F6F83">
        <w:rPr>
          <w:sz w:val="21"/>
          <w:szCs w:val="21"/>
        </w:rPr>
        <w:t xml:space="preserve"> door binding RTK en PI3 </w:t>
      </w:r>
      <w:proofErr w:type="spellStart"/>
      <w:r w:rsidR="002F6F83">
        <w:rPr>
          <w:sz w:val="21"/>
          <w:szCs w:val="21"/>
        </w:rPr>
        <w:t>pathway</w:t>
      </w:r>
      <w:proofErr w:type="spellEnd"/>
    </w:p>
    <w:p w:rsidR="002F6BE0" w:rsidRDefault="002F6BE0" w:rsidP="002F6BE0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Lever aanzetten glucose omzetten naar glycogeen (opslag suikers)</w:t>
      </w:r>
    </w:p>
    <w:p w:rsidR="002F6BE0" w:rsidRDefault="002F6BE0" w:rsidP="002F6BE0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Nood aan suiker: productie glucagon </w:t>
      </w:r>
      <w:r w:rsidR="002F6F83">
        <w:rPr>
          <w:sz w:val="21"/>
          <w:szCs w:val="21"/>
        </w:rPr>
        <w:t>(suikerspiegel verhogen)</w:t>
      </w:r>
    </w:p>
    <w:p w:rsidR="002F6BE0" w:rsidRDefault="002F6BE0" w:rsidP="002F6BE0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Afbraak glycogeen (suikerreserves)</w:t>
      </w:r>
      <w:r w:rsidR="002F6F83">
        <w:rPr>
          <w:sz w:val="21"/>
          <w:szCs w:val="21"/>
        </w:rPr>
        <w:t xml:space="preserve"> via ß-</w:t>
      </w:r>
      <w:proofErr w:type="spellStart"/>
      <w:r w:rsidR="002F6F83">
        <w:rPr>
          <w:sz w:val="21"/>
          <w:szCs w:val="21"/>
        </w:rPr>
        <w:t>adrenerge</w:t>
      </w:r>
      <w:proofErr w:type="spellEnd"/>
      <w:r w:rsidR="002F6F83">
        <w:rPr>
          <w:sz w:val="21"/>
          <w:szCs w:val="21"/>
        </w:rPr>
        <w:t xml:space="preserve"> GPCR en </w:t>
      </w:r>
      <w:proofErr w:type="spellStart"/>
      <w:r w:rsidR="002F6F83">
        <w:rPr>
          <w:sz w:val="21"/>
          <w:szCs w:val="21"/>
        </w:rPr>
        <w:t>cAMP</w:t>
      </w:r>
      <w:proofErr w:type="spellEnd"/>
      <w:r w:rsidR="002F6F83">
        <w:rPr>
          <w:sz w:val="21"/>
          <w:szCs w:val="21"/>
        </w:rPr>
        <w:t xml:space="preserve"> pathway</w:t>
      </w:r>
    </w:p>
    <w:p w:rsidR="002F6BE0" w:rsidRDefault="002F6BE0" w:rsidP="002F6BE0">
      <w:pPr>
        <w:pStyle w:val="Lijstalinea"/>
        <w:numPr>
          <w:ilvl w:val="0"/>
          <w:numId w:val="2"/>
        </w:numPr>
        <w:rPr>
          <w:sz w:val="21"/>
          <w:szCs w:val="21"/>
        </w:rPr>
      </w:pPr>
      <w:r w:rsidRPr="002F6BE0">
        <w:rPr>
          <w:sz w:val="21"/>
          <w:szCs w:val="21"/>
          <w:u w:val="single"/>
        </w:rPr>
        <w:t>Diabetes Type 1</w:t>
      </w:r>
      <w:r>
        <w:rPr>
          <w:sz w:val="21"/>
          <w:szCs w:val="21"/>
        </w:rPr>
        <w:t>: gebrek aan insuline</w:t>
      </w:r>
    </w:p>
    <w:p w:rsidR="002F6BE0" w:rsidRDefault="002F6BE0" w:rsidP="002F6BE0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>Op gezette tijdstippen hormoon injecteren</w:t>
      </w:r>
    </w:p>
    <w:p w:rsidR="002F6BE0" w:rsidRDefault="002F6BE0" w:rsidP="002F6BE0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  <w:u w:val="single"/>
        </w:rPr>
        <w:t xml:space="preserve">Diabetes Type 2: </w:t>
      </w:r>
      <w:r>
        <w:rPr>
          <w:sz w:val="21"/>
          <w:szCs w:val="21"/>
        </w:rPr>
        <w:t>resistentie tegenover insuline (moeilijker te behandelen)</w:t>
      </w:r>
    </w:p>
    <w:p w:rsidR="00F07D98" w:rsidRDefault="00F07D98" w:rsidP="00F07D98">
      <w:pPr>
        <w:rPr>
          <w:sz w:val="21"/>
          <w:szCs w:val="21"/>
        </w:rPr>
      </w:pPr>
    </w:p>
    <w:p w:rsidR="00F07D98" w:rsidRPr="00F07D98" w:rsidRDefault="00F07D98" w:rsidP="00F07D98">
      <w:pPr>
        <w:pStyle w:val="Lijstalinea"/>
        <w:numPr>
          <w:ilvl w:val="0"/>
          <w:numId w:val="1"/>
        </w:num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Ehlers-Danlos</w:t>
      </w:r>
      <w:proofErr w:type="spellEnd"/>
      <w:r>
        <w:rPr>
          <w:b/>
          <w:bCs/>
          <w:sz w:val="21"/>
          <w:szCs w:val="21"/>
        </w:rPr>
        <w:t xml:space="preserve"> syndroom</w:t>
      </w:r>
    </w:p>
    <w:p w:rsidR="00F07D98" w:rsidRDefault="00F07D98" w:rsidP="00F07D98">
      <w:pPr>
        <w:ind w:left="360"/>
        <w:rPr>
          <w:sz w:val="21"/>
          <w:szCs w:val="21"/>
        </w:rPr>
      </w:pPr>
      <w:r>
        <w:rPr>
          <w:sz w:val="21"/>
          <w:szCs w:val="21"/>
        </w:rPr>
        <w:t xml:space="preserve">De ECM van de huid wordt versterkt en georganiseerd door collageen </w:t>
      </w:r>
    </w:p>
    <w:p w:rsidR="00F07D98" w:rsidRDefault="00F07D98" w:rsidP="00F07D98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Bij te weinig collageen </w:t>
      </w:r>
    </w:p>
    <w:p w:rsidR="00F07D98" w:rsidRDefault="00F07D98" w:rsidP="00F07D98">
      <w:pPr>
        <w:pStyle w:val="Lijstalinea"/>
        <w:numPr>
          <w:ilvl w:val="0"/>
          <w:numId w:val="5"/>
        </w:numPr>
        <w:rPr>
          <w:sz w:val="21"/>
          <w:szCs w:val="21"/>
        </w:rPr>
      </w:pPr>
      <w:r>
        <w:rPr>
          <w:sz w:val="21"/>
          <w:szCs w:val="21"/>
        </w:rPr>
        <w:t xml:space="preserve">Extreme </w:t>
      </w:r>
      <w:proofErr w:type="spellStart"/>
      <w:r>
        <w:rPr>
          <w:sz w:val="21"/>
          <w:szCs w:val="21"/>
        </w:rPr>
        <w:t>hyperlaxiteit</w:t>
      </w:r>
      <w:proofErr w:type="spellEnd"/>
      <w:r>
        <w:rPr>
          <w:sz w:val="21"/>
          <w:szCs w:val="21"/>
        </w:rPr>
        <w:t xml:space="preserve"> van de gewrichten, elastische huid en fragiele bloedvaten</w:t>
      </w:r>
    </w:p>
    <w:p w:rsidR="00EA617D" w:rsidRDefault="00EA617D" w:rsidP="00EA617D">
      <w:pPr>
        <w:rPr>
          <w:sz w:val="21"/>
          <w:szCs w:val="21"/>
        </w:rPr>
      </w:pPr>
    </w:p>
    <w:p w:rsidR="00EA617D" w:rsidRDefault="00EA617D" w:rsidP="00EA617D">
      <w:pPr>
        <w:pStyle w:val="Lijstalinea"/>
        <w:numPr>
          <w:ilvl w:val="0"/>
          <w:numId w:val="1"/>
        </w:numPr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Ouderdom </w:t>
      </w:r>
    </w:p>
    <w:p w:rsidR="00EA617D" w:rsidRPr="00336F5F" w:rsidRDefault="00EA617D" w:rsidP="00336F5F">
      <w:pPr>
        <w:pStyle w:val="Lijstalinea"/>
        <w:numPr>
          <w:ilvl w:val="0"/>
          <w:numId w:val="2"/>
        </w:numPr>
        <w:rPr>
          <w:sz w:val="21"/>
          <w:szCs w:val="21"/>
        </w:rPr>
      </w:pPr>
      <w:r w:rsidRPr="00336F5F">
        <w:rPr>
          <w:sz w:val="21"/>
          <w:szCs w:val="21"/>
        </w:rPr>
        <w:t xml:space="preserve">De flexibiliteit en stevigheid van de extracellulaire matrix van de huid wordt in stand gehouden door de juiste verhouding tussen collageen en </w:t>
      </w:r>
      <w:proofErr w:type="spellStart"/>
      <w:r w:rsidRPr="00336F5F">
        <w:rPr>
          <w:sz w:val="21"/>
          <w:szCs w:val="21"/>
        </w:rPr>
        <w:t>elastine</w:t>
      </w:r>
      <w:proofErr w:type="spellEnd"/>
    </w:p>
    <w:p w:rsidR="00EA617D" w:rsidRDefault="00EA617D" w:rsidP="00336F5F">
      <w:pPr>
        <w:pStyle w:val="Lijstalinea"/>
        <w:numPr>
          <w:ilvl w:val="0"/>
          <w:numId w:val="7"/>
        </w:numPr>
        <w:rPr>
          <w:sz w:val="21"/>
          <w:szCs w:val="21"/>
        </w:rPr>
      </w:pPr>
      <w:r>
        <w:rPr>
          <w:sz w:val="21"/>
          <w:szCs w:val="21"/>
        </w:rPr>
        <w:t>Collageen: zorgt voor versteviging en organisatie</w:t>
      </w:r>
    </w:p>
    <w:p w:rsidR="00EA617D" w:rsidRDefault="00EA617D" w:rsidP="00336F5F">
      <w:pPr>
        <w:pStyle w:val="Lijstalinea"/>
        <w:numPr>
          <w:ilvl w:val="0"/>
          <w:numId w:val="7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Elastine</w:t>
      </w:r>
      <w:proofErr w:type="spellEnd"/>
      <w:r>
        <w:rPr>
          <w:sz w:val="21"/>
          <w:szCs w:val="21"/>
        </w:rPr>
        <w:t>: zorgt voor flexibiliteit</w:t>
      </w:r>
    </w:p>
    <w:p w:rsidR="00EA617D" w:rsidRDefault="00EA617D" w:rsidP="00336F5F">
      <w:pPr>
        <w:pStyle w:val="Lijstalinea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 xml:space="preserve">Bij oudere mensen is er minder </w:t>
      </w:r>
      <w:proofErr w:type="spellStart"/>
      <w:r>
        <w:rPr>
          <w:sz w:val="21"/>
          <w:szCs w:val="21"/>
        </w:rPr>
        <w:t>elastine</w:t>
      </w:r>
      <w:proofErr w:type="spellEnd"/>
      <w:r>
        <w:rPr>
          <w:sz w:val="21"/>
          <w:szCs w:val="21"/>
        </w:rPr>
        <w:t xml:space="preserve"> en meer collageen </w:t>
      </w:r>
    </w:p>
    <w:p w:rsidR="00EA617D" w:rsidRDefault="00EA617D" w:rsidP="00336F5F">
      <w:pPr>
        <w:pStyle w:val="Lijstalinea"/>
        <w:numPr>
          <w:ilvl w:val="0"/>
          <w:numId w:val="8"/>
        </w:numPr>
        <w:rPr>
          <w:sz w:val="21"/>
          <w:szCs w:val="21"/>
        </w:rPr>
      </w:pPr>
      <w:r>
        <w:rPr>
          <w:sz w:val="21"/>
          <w:szCs w:val="21"/>
        </w:rPr>
        <w:t>Minder flexibele gewrichten en rimpels</w:t>
      </w:r>
      <w:r w:rsidRPr="00EA617D">
        <w:rPr>
          <w:sz w:val="21"/>
          <w:szCs w:val="21"/>
        </w:rPr>
        <w:t xml:space="preserve"> </w:t>
      </w:r>
    </w:p>
    <w:p w:rsidR="00336F5F" w:rsidRDefault="00336F5F" w:rsidP="00336F5F">
      <w:pPr>
        <w:pStyle w:val="Lijstalinea"/>
        <w:numPr>
          <w:ilvl w:val="0"/>
          <w:numId w:val="2"/>
        </w:numPr>
        <w:rPr>
          <w:sz w:val="21"/>
          <w:szCs w:val="21"/>
        </w:rPr>
      </w:pPr>
      <w:r>
        <w:rPr>
          <w:sz w:val="21"/>
          <w:szCs w:val="21"/>
        </w:rPr>
        <w:t xml:space="preserve">De meeste cellen in ons lichaam bezitten geen </w:t>
      </w:r>
      <w:proofErr w:type="spellStart"/>
      <w:r>
        <w:rPr>
          <w:sz w:val="21"/>
          <w:szCs w:val="21"/>
        </w:rPr>
        <w:t>telomerase</w:t>
      </w:r>
      <w:proofErr w:type="spellEnd"/>
      <w:r>
        <w:rPr>
          <w:sz w:val="21"/>
          <w:szCs w:val="21"/>
        </w:rPr>
        <w:t xml:space="preserve"> waardoor na elke celdeling de </w:t>
      </w:r>
      <w:proofErr w:type="spellStart"/>
      <w:r>
        <w:rPr>
          <w:sz w:val="21"/>
          <w:szCs w:val="21"/>
        </w:rPr>
        <w:t>telomeren</w:t>
      </w:r>
      <w:proofErr w:type="spellEnd"/>
      <w:r>
        <w:rPr>
          <w:sz w:val="21"/>
          <w:szCs w:val="21"/>
        </w:rPr>
        <w:t xml:space="preserve"> een stukje wordt ingekort. Bij oudere mensen zijn de </w:t>
      </w:r>
      <w:proofErr w:type="spellStart"/>
      <w:r>
        <w:rPr>
          <w:sz w:val="21"/>
          <w:szCs w:val="21"/>
        </w:rPr>
        <w:t>telomeren</w:t>
      </w:r>
      <w:proofErr w:type="spellEnd"/>
      <w:r>
        <w:rPr>
          <w:sz w:val="21"/>
          <w:szCs w:val="21"/>
        </w:rPr>
        <w:t xml:space="preserve"> al flink ingekort</w:t>
      </w:r>
    </w:p>
    <w:p w:rsidR="00336F5F" w:rsidRDefault="00336F5F" w:rsidP="00336F5F">
      <w:pPr>
        <w:pStyle w:val="Lijstalinea"/>
        <w:numPr>
          <w:ilvl w:val="0"/>
          <w:numId w:val="9"/>
        </w:numPr>
        <w:rPr>
          <w:sz w:val="21"/>
          <w:szCs w:val="21"/>
        </w:rPr>
      </w:pPr>
      <w:r>
        <w:rPr>
          <w:sz w:val="21"/>
          <w:szCs w:val="21"/>
        </w:rPr>
        <w:t>Verhoogde gevoeligheid voor infecties</w:t>
      </w:r>
    </w:p>
    <w:p w:rsidR="00336F5F" w:rsidRDefault="00336F5F" w:rsidP="00336F5F">
      <w:pPr>
        <w:pStyle w:val="Lijstalinea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 xml:space="preserve">Door dood </w:t>
      </w:r>
      <w:proofErr w:type="spellStart"/>
      <w:r>
        <w:rPr>
          <w:sz w:val="21"/>
          <w:szCs w:val="21"/>
        </w:rPr>
        <w:t>immunocompetente</w:t>
      </w:r>
      <w:proofErr w:type="spellEnd"/>
      <w:r>
        <w:rPr>
          <w:sz w:val="21"/>
          <w:szCs w:val="21"/>
        </w:rPr>
        <w:t xml:space="preserve"> cellen</w:t>
      </w:r>
    </w:p>
    <w:p w:rsidR="00336F5F" w:rsidRDefault="00336F5F" w:rsidP="00336F5F">
      <w:pPr>
        <w:pStyle w:val="Lijstalinea"/>
        <w:numPr>
          <w:ilvl w:val="0"/>
          <w:numId w:val="9"/>
        </w:numPr>
        <w:rPr>
          <w:sz w:val="21"/>
          <w:szCs w:val="21"/>
        </w:rPr>
      </w:pPr>
      <w:r>
        <w:rPr>
          <w:sz w:val="21"/>
          <w:szCs w:val="21"/>
        </w:rPr>
        <w:t xml:space="preserve">Inefficiënte wondgenezing </w:t>
      </w:r>
    </w:p>
    <w:p w:rsidR="00336F5F" w:rsidRDefault="00336F5F" w:rsidP="00336F5F">
      <w:pPr>
        <w:pStyle w:val="Lijstalinea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>Door gebrek aan bindweefselcellen</w:t>
      </w:r>
    </w:p>
    <w:p w:rsidR="00336F5F" w:rsidRDefault="00336F5F" w:rsidP="00336F5F">
      <w:pPr>
        <w:pStyle w:val="Lijstalinea"/>
        <w:numPr>
          <w:ilvl w:val="0"/>
          <w:numId w:val="9"/>
        </w:numPr>
        <w:rPr>
          <w:sz w:val="21"/>
          <w:szCs w:val="21"/>
        </w:rPr>
      </w:pPr>
      <w:r>
        <w:rPr>
          <w:sz w:val="21"/>
          <w:szCs w:val="21"/>
        </w:rPr>
        <w:t xml:space="preserve">Maagzweren </w:t>
      </w:r>
    </w:p>
    <w:p w:rsidR="00336F5F" w:rsidRPr="00336F5F" w:rsidRDefault="00336F5F" w:rsidP="00336F5F">
      <w:pPr>
        <w:pStyle w:val="Lijstalinea"/>
        <w:numPr>
          <w:ilvl w:val="0"/>
          <w:numId w:val="11"/>
        </w:numPr>
        <w:rPr>
          <w:sz w:val="21"/>
          <w:szCs w:val="21"/>
        </w:rPr>
      </w:pPr>
      <w:r>
        <w:rPr>
          <w:sz w:val="21"/>
          <w:szCs w:val="21"/>
        </w:rPr>
        <w:t xml:space="preserve">Door </w:t>
      </w:r>
      <w:proofErr w:type="spellStart"/>
      <w:r>
        <w:rPr>
          <w:sz w:val="21"/>
          <w:szCs w:val="21"/>
        </w:rPr>
        <w:t>celverlies</w:t>
      </w:r>
      <w:proofErr w:type="spellEnd"/>
      <w:r>
        <w:rPr>
          <w:sz w:val="21"/>
          <w:szCs w:val="21"/>
        </w:rPr>
        <w:t xml:space="preserve"> in het darmkanaal</w:t>
      </w:r>
    </w:p>
    <w:p w:rsidR="00336F5F" w:rsidRPr="00336F5F" w:rsidRDefault="00336F5F" w:rsidP="00336F5F">
      <w:pPr>
        <w:rPr>
          <w:sz w:val="21"/>
          <w:szCs w:val="21"/>
        </w:rPr>
      </w:pPr>
    </w:p>
    <w:p w:rsidR="00F07D98" w:rsidRPr="00F07D98" w:rsidRDefault="00F07D98" w:rsidP="00F07D98">
      <w:pPr>
        <w:ind w:left="1080"/>
        <w:rPr>
          <w:sz w:val="21"/>
          <w:szCs w:val="21"/>
        </w:rPr>
      </w:pPr>
    </w:p>
    <w:p w:rsidR="0055771A" w:rsidRPr="0055771A" w:rsidRDefault="0055771A" w:rsidP="0055771A">
      <w:pPr>
        <w:pStyle w:val="Lijstalinea"/>
        <w:rPr>
          <w:sz w:val="21"/>
          <w:szCs w:val="21"/>
        </w:rPr>
      </w:pPr>
    </w:p>
    <w:p w:rsidR="00820D07" w:rsidRPr="00820D07" w:rsidRDefault="00820D07" w:rsidP="00820D07">
      <w:pPr>
        <w:pStyle w:val="Lijstalinea"/>
        <w:rPr>
          <w:sz w:val="21"/>
          <w:szCs w:val="21"/>
        </w:rPr>
      </w:pPr>
    </w:p>
    <w:p w:rsidR="003151D8" w:rsidRPr="003151D8" w:rsidRDefault="003151D8" w:rsidP="003151D8">
      <w:pPr>
        <w:pStyle w:val="Lijstalinea"/>
        <w:rPr>
          <w:sz w:val="21"/>
          <w:szCs w:val="21"/>
        </w:rPr>
      </w:pPr>
    </w:p>
    <w:p w:rsidR="003151D8" w:rsidRPr="003151D8" w:rsidRDefault="003151D8" w:rsidP="003151D8">
      <w:pPr>
        <w:rPr>
          <w:sz w:val="21"/>
          <w:szCs w:val="21"/>
        </w:rPr>
      </w:pPr>
    </w:p>
    <w:p w:rsidR="006858C5" w:rsidRPr="006858C5" w:rsidRDefault="006858C5" w:rsidP="006858C5">
      <w:pPr>
        <w:rPr>
          <w:sz w:val="21"/>
          <w:szCs w:val="21"/>
        </w:rPr>
      </w:pPr>
    </w:p>
    <w:p w:rsidR="00DA7A5C" w:rsidRPr="00DA7A5C" w:rsidRDefault="00DA7A5C" w:rsidP="00DA7A5C">
      <w:pPr>
        <w:rPr>
          <w:sz w:val="21"/>
          <w:szCs w:val="21"/>
        </w:rPr>
      </w:pPr>
    </w:p>
    <w:sectPr w:rsidR="00DA7A5C" w:rsidRPr="00DA7A5C" w:rsidSect="009B3AEB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D28F7" w:rsidRDefault="00DD28F7" w:rsidP="004D56D5">
      <w:r>
        <w:separator/>
      </w:r>
    </w:p>
  </w:endnote>
  <w:endnote w:type="continuationSeparator" w:id="0">
    <w:p w:rsidR="00DD28F7" w:rsidRDefault="00DD28F7" w:rsidP="004D5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D56D5" w:rsidRPr="004D56D5" w:rsidRDefault="004D56D5">
    <w:pPr>
      <w:pStyle w:val="Voettekst"/>
      <w:rPr>
        <w:sz w:val="21"/>
        <w:szCs w:val="21"/>
      </w:rPr>
    </w:pPr>
    <w:r w:rsidRPr="004D56D5">
      <w:rPr>
        <w:sz w:val="21"/>
        <w:szCs w:val="21"/>
      </w:rPr>
      <w:t xml:space="preserve">Celbiologie </w:t>
    </w:r>
    <w:r w:rsidRPr="004D56D5">
      <w:rPr>
        <w:sz w:val="21"/>
        <w:szCs w:val="21"/>
      </w:rPr>
      <w:ptab w:relativeTo="margin" w:alignment="center" w:leader="none"/>
    </w:r>
    <w:r w:rsidRPr="004D56D5">
      <w:rPr>
        <w:sz w:val="21"/>
        <w:szCs w:val="21"/>
      </w:rPr>
      <w:t xml:space="preserve">Professor De Vos &amp; </w:t>
    </w:r>
    <w:proofErr w:type="spellStart"/>
    <w:r w:rsidRPr="004D56D5">
      <w:rPr>
        <w:sz w:val="21"/>
        <w:szCs w:val="21"/>
      </w:rPr>
      <w:t>Vervaet</w:t>
    </w:r>
    <w:proofErr w:type="spellEnd"/>
    <w:r w:rsidRPr="004D56D5">
      <w:rPr>
        <w:sz w:val="21"/>
        <w:szCs w:val="21"/>
      </w:rPr>
      <w:ptab w:relativeTo="margin" w:alignment="right" w:leader="none"/>
    </w:r>
    <w:r w:rsidRPr="004D56D5">
      <w:rPr>
        <w:sz w:val="21"/>
        <w:szCs w:val="21"/>
      </w:rPr>
      <w:t>Corona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D28F7" w:rsidRDefault="00DD28F7" w:rsidP="004D56D5">
      <w:r>
        <w:separator/>
      </w:r>
    </w:p>
  </w:footnote>
  <w:footnote w:type="continuationSeparator" w:id="0">
    <w:p w:rsidR="00DD28F7" w:rsidRDefault="00DD28F7" w:rsidP="004D5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D56D5" w:rsidRDefault="004D56D5" w:rsidP="004D56D5">
    <w:pPr>
      <w:pStyle w:val="Koptekst"/>
      <w:jc w:val="right"/>
      <w:rPr>
        <w:sz w:val="21"/>
        <w:szCs w:val="21"/>
      </w:rPr>
    </w:pPr>
    <w:r>
      <w:rPr>
        <w:sz w:val="21"/>
        <w:szCs w:val="21"/>
      </w:rPr>
      <w:t>Juliet Van Haudt</w:t>
    </w:r>
  </w:p>
  <w:p w:rsidR="004D56D5" w:rsidRPr="004D56D5" w:rsidRDefault="004D56D5" w:rsidP="004D56D5">
    <w:pPr>
      <w:pStyle w:val="Koptekst"/>
      <w:jc w:val="right"/>
      <w:rPr>
        <w:sz w:val="21"/>
        <w:szCs w:val="21"/>
      </w:rPr>
    </w:pPr>
    <w:r>
      <w:rPr>
        <w:sz w:val="21"/>
        <w:szCs w:val="21"/>
      </w:rPr>
      <w:t>1</w:t>
    </w:r>
    <w:r w:rsidRPr="004D56D5">
      <w:rPr>
        <w:sz w:val="21"/>
        <w:szCs w:val="21"/>
        <w:vertAlign w:val="superscript"/>
      </w:rPr>
      <w:t>e</w:t>
    </w:r>
    <w:r>
      <w:rPr>
        <w:sz w:val="21"/>
        <w:szCs w:val="21"/>
      </w:rPr>
      <w:t xml:space="preserve"> BA BIR</w:t>
    </w:r>
  </w:p>
  <w:p w:rsidR="004D56D5" w:rsidRDefault="004D56D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0467"/>
    <w:multiLevelType w:val="hybridMultilevel"/>
    <w:tmpl w:val="3DAAF1B8"/>
    <w:lvl w:ilvl="0" w:tplc="0DD2B1FA">
      <w:start w:val="8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81DEF"/>
    <w:multiLevelType w:val="hybridMultilevel"/>
    <w:tmpl w:val="2A0A21B6"/>
    <w:lvl w:ilvl="0" w:tplc="6D586402">
      <w:start w:val="2"/>
      <w:numFmt w:val="bullet"/>
      <w:lvlText w:val="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72570A"/>
    <w:multiLevelType w:val="hybridMultilevel"/>
    <w:tmpl w:val="FB9E7498"/>
    <w:lvl w:ilvl="0" w:tplc="71F2EFC4">
      <w:start w:val="1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0C333C"/>
    <w:multiLevelType w:val="hybridMultilevel"/>
    <w:tmpl w:val="CD560F80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47F5D8F"/>
    <w:multiLevelType w:val="hybridMultilevel"/>
    <w:tmpl w:val="132AB7C4"/>
    <w:lvl w:ilvl="0" w:tplc="0DD2B1FA">
      <w:start w:val="8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91A49D8"/>
    <w:multiLevelType w:val="hybridMultilevel"/>
    <w:tmpl w:val="AD5C0EB4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512035B"/>
    <w:multiLevelType w:val="hybridMultilevel"/>
    <w:tmpl w:val="3FFC1B86"/>
    <w:lvl w:ilvl="0" w:tplc="0DD2B1FA">
      <w:start w:val="8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97F3EE4"/>
    <w:multiLevelType w:val="hybridMultilevel"/>
    <w:tmpl w:val="2AAEB966"/>
    <w:lvl w:ilvl="0" w:tplc="0DD2B1FA">
      <w:start w:val="8"/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722FAC"/>
    <w:multiLevelType w:val="hybridMultilevel"/>
    <w:tmpl w:val="EA5C58B0"/>
    <w:lvl w:ilvl="0" w:tplc="1DB623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5E20FC"/>
    <w:multiLevelType w:val="hybridMultilevel"/>
    <w:tmpl w:val="4036C940"/>
    <w:lvl w:ilvl="0" w:tplc="39A6017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1"/>
        <w:szCs w:val="21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15978"/>
    <w:multiLevelType w:val="hybridMultilevel"/>
    <w:tmpl w:val="4E72DF10"/>
    <w:lvl w:ilvl="0" w:tplc="6D586402">
      <w:start w:val="2"/>
      <w:numFmt w:val="bullet"/>
      <w:lvlText w:val=""/>
      <w:lvlJc w:val="left"/>
      <w:pPr>
        <w:ind w:left="1800" w:hanging="360"/>
      </w:pPr>
      <w:rPr>
        <w:rFonts w:ascii="Wingdings" w:eastAsia="Calibri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0"/>
  </w:num>
  <w:num w:numId="6">
    <w:abstractNumId w:val="2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C2"/>
    <w:rsid w:val="00037AAF"/>
    <w:rsid w:val="001C31BD"/>
    <w:rsid w:val="002640EB"/>
    <w:rsid w:val="002F6BE0"/>
    <w:rsid w:val="002F6F83"/>
    <w:rsid w:val="003134BE"/>
    <w:rsid w:val="0031377E"/>
    <w:rsid w:val="003151D8"/>
    <w:rsid w:val="00336F5F"/>
    <w:rsid w:val="003D5352"/>
    <w:rsid w:val="0048764C"/>
    <w:rsid w:val="004D56D5"/>
    <w:rsid w:val="00542F81"/>
    <w:rsid w:val="00551CE1"/>
    <w:rsid w:val="0055771A"/>
    <w:rsid w:val="005B22E3"/>
    <w:rsid w:val="005C2CCF"/>
    <w:rsid w:val="005C3437"/>
    <w:rsid w:val="00613184"/>
    <w:rsid w:val="00634076"/>
    <w:rsid w:val="00643247"/>
    <w:rsid w:val="006858C5"/>
    <w:rsid w:val="006D6AF5"/>
    <w:rsid w:val="0074172E"/>
    <w:rsid w:val="007A1671"/>
    <w:rsid w:val="007D7BB6"/>
    <w:rsid w:val="007E0ECF"/>
    <w:rsid w:val="007F6A75"/>
    <w:rsid w:val="00820D07"/>
    <w:rsid w:val="0082101A"/>
    <w:rsid w:val="008E463A"/>
    <w:rsid w:val="008F4B69"/>
    <w:rsid w:val="009B3AEB"/>
    <w:rsid w:val="009D037B"/>
    <w:rsid w:val="009E0EC2"/>
    <w:rsid w:val="00A623D1"/>
    <w:rsid w:val="00A73EA6"/>
    <w:rsid w:val="00AA22BE"/>
    <w:rsid w:val="00AA54E8"/>
    <w:rsid w:val="00AE17BE"/>
    <w:rsid w:val="00B47E6C"/>
    <w:rsid w:val="00B64799"/>
    <w:rsid w:val="00BF199B"/>
    <w:rsid w:val="00C35EA8"/>
    <w:rsid w:val="00C8079C"/>
    <w:rsid w:val="00D30007"/>
    <w:rsid w:val="00DA7A5C"/>
    <w:rsid w:val="00DD28F7"/>
    <w:rsid w:val="00E33768"/>
    <w:rsid w:val="00E43A14"/>
    <w:rsid w:val="00EA4A82"/>
    <w:rsid w:val="00EA617D"/>
    <w:rsid w:val="00EB3754"/>
    <w:rsid w:val="00F07D98"/>
    <w:rsid w:val="00F4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4ED82D"/>
  <w14:defaultImageDpi w14:val="32767"/>
  <w15:chartTrackingRefBased/>
  <w15:docId w15:val="{096C8588-3BB4-F04A-B62C-3645F3DC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E0E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E0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9E0EC2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D56D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D56D5"/>
  </w:style>
  <w:style w:type="paragraph" w:styleId="Voettekst">
    <w:name w:val="footer"/>
    <w:basedOn w:val="Standaard"/>
    <w:link w:val="VoettekstChar"/>
    <w:uiPriority w:val="99"/>
    <w:unhideWhenUsed/>
    <w:rsid w:val="004D56D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D5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52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1315</Words>
  <Characters>7234</Characters>
  <Application>Microsoft Office Word</Application>
  <DocSecurity>0</DocSecurity>
  <Lines>60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van haudt</dc:creator>
  <cp:keywords/>
  <dc:description/>
  <cp:lastModifiedBy>juliet van haudt</cp:lastModifiedBy>
  <cp:revision>23</cp:revision>
  <dcterms:created xsi:type="dcterms:W3CDTF">2020-05-04T08:46:00Z</dcterms:created>
  <dcterms:modified xsi:type="dcterms:W3CDTF">2020-05-30T13:06:00Z</dcterms:modified>
</cp:coreProperties>
</file>