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Chemie II: vragen H5-elektrochemie</w:t>
      </w:r>
    </w:p>
    <w:p w:rsidR="00000000" w:rsidDel="00000000" w:rsidP="00000000" w:rsidRDefault="00000000" w:rsidRPr="00000000" w14:paraId="00000002">
      <w:pPr>
        <w:spacing w:line="276" w:lineRule="auto"/>
        <w:rPr>
          <w:i w:val="1"/>
        </w:rPr>
      </w:pPr>
      <w:r w:rsidDel="00000000" w:rsidR="00000000" w:rsidRPr="00000000">
        <w:rPr>
          <w:i w:val="1"/>
          <w:rtl w:val="0"/>
        </w:rPr>
        <w:t xml:space="preserve">deze vragen gaan enkel over het laatste deel van dit hoofdstuk. Er kunnen andere vragen gesteld worden over de rest van het hoofdstuk. </w:t>
      </w:r>
    </w:p>
    <w:p w:rsidR="00000000" w:rsidDel="00000000" w:rsidP="00000000" w:rsidRDefault="00000000" w:rsidRPr="00000000" w14:paraId="00000003">
      <w:pPr>
        <w:spacing w:line="276" w:lineRule="auto"/>
        <w:rPr>
          <w:i w:val="1"/>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Leg de werking van een lood-accu uit.</w:t>
      </w:r>
      <w:r w:rsidDel="00000000" w:rsidR="00000000" w:rsidRPr="00000000">
        <w:rPr>
          <w:rtl w:val="0"/>
        </w:rPr>
      </w:r>
    </w:p>
    <w:p w:rsidR="00000000" w:rsidDel="00000000" w:rsidP="00000000" w:rsidRDefault="00000000" w:rsidRPr="00000000" w14:paraId="00000005">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De lood-accu bestaat uit een geconcentreerde H</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SO</w:t>
      </w:r>
      <w:r w:rsidDel="00000000" w:rsidR="00000000" w:rsidRPr="00000000">
        <w:rPr>
          <w:rFonts w:ascii="Calibri" w:cs="Calibri" w:eastAsia="Calibri" w:hAnsi="Calibri"/>
          <w:color w:val="999999"/>
          <w:sz w:val="24"/>
          <w:szCs w:val="24"/>
          <w:vertAlign w:val="subscript"/>
          <w:rtl w:val="0"/>
        </w:rPr>
        <w:t xml:space="preserve">4 </w:t>
      </w:r>
      <w:r w:rsidDel="00000000" w:rsidR="00000000" w:rsidRPr="00000000">
        <w:rPr>
          <w:rFonts w:ascii="Calibri" w:cs="Calibri" w:eastAsia="Calibri" w:hAnsi="Calibri"/>
          <w:color w:val="999999"/>
          <w:sz w:val="24"/>
          <w:szCs w:val="24"/>
          <w:rtl w:val="0"/>
        </w:rPr>
        <w:t xml:space="preserve">oplossing waarin Pb-platen (anodes) en PbO</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-platen (kathodes) zijn opgehangen. </w:t>
      </w:r>
    </w:p>
    <w:p w:rsidR="00000000" w:rsidDel="00000000" w:rsidP="00000000" w:rsidRDefault="00000000" w:rsidRPr="00000000" w14:paraId="00000006">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Tijdens de stroomlevering worden aan de anode (Pb-plaat) de Pb-atomen geoxideerd tot Pb</w:t>
      </w:r>
      <w:r w:rsidDel="00000000" w:rsidR="00000000" w:rsidRPr="00000000">
        <w:rPr>
          <w:rFonts w:ascii="Calibri" w:cs="Calibri" w:eastAsia="Calibri" w:hAnsi="Calibri"/>
          <w:color w:val="999999"/>
          <w:sz w:val="24"/>
          <w:szCs w:val="24"/>
          <w:vertAlign w:val="superscript"/>
          <w:rtl w:val="0"/>
        </w:rPr>
        <w:t xml:space="preserve">2+</w:t>
      </w:r>
      <w:r w:rsidDel="00000000" w:rsidR="00000000" w:rsidRPr="00000000">
        <w:rPr>
          <w:rFonts w:ascii="Calibri" w:cs="Calibri" w:eastAsia="Calibri" w:hAnsi="Calibri"/>
          <w:color w:val="999999"/>
          <w:sz w:val="24"/>
          <w:szCs w:val="24"/>
          <w:rtl w:val="0"/>
        </w:rPr>
        <w:t xml:space="preserve"> en  vormen met sulfaationen een PbSO4 neerslag en aan de kathode (PbO</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-plaat) worden de Pb</w:t>
      </w:r>
      <w:r w:rsidDel="00000000" w:rsidR="00000000" w:rsidRPr="00000000">
        <w:rPr>
          <w:rFonts w:ascii="Calibri" w:cs="Calibri" w:eastAsia="Calibri" w:hAnsi="Calibri"/>
          <w:color w:val="999999"/>
          <w:sz w:val="24"/>
          <w:szCs w:val="24"/>
          <w:vertAlign w:val="superscript"/>
          <w:rtl w:val="0"/>
        </w:rPr>
        <w:t xml:space="preserve">4+</w:t>
      </w:r>
      <w:r w:rsidDel="00000000" w:rsidR="00000000" w:rsidRPr="00000000">
        <w:rPr>
          <w:rFonts w:ascii="Calibri" w:cs="Calibri" w:eastAsia="Calibri" w:hAnsi="Calibri"/>
          <w:color w:val="999999"/>
          <w:sz w:val="24"/>
          <w:szCs w:val="24"/>
          <w:rtl w:val="0"/>
        </w:rPr>
        <w:t xml:space="preserve"> ionen gereduceerd tot Pb</w:t>
      </w:r>
      <w:r w:rsidDel="00000000" w:rsidR="00000000" w:rsidRPr="00000000">
        <w:rPr>
          <w:rFonts w:ascii="Calibri" w:cs="Calibri" w:eastAsia="Calibri" w:hAnsi="Calibri"/>
          <w:color w:val="999999"/>
          <w:sz w:val="24"/>
          <w:szCs w:val="24"/>
          <w:vertAlign w:val="superscript"/>
          <w:rtl w:val="0"/>
        </w:rPr>
        <w:t xml:space="preserve">2+</w:t>
      </w:r>
      <w:r w:rsidDel="00000000" w:rsidR="00000000" w:rsidRPr="00000000">
        <w:rPr>
          <w:rFonts w:ascii="Calibri" w:cs="Calibri" w:eastAsia="Calibri" w:hAnsi="Calibri"/>
          <w:color w:val="999999"/>
          <w:sz w:val="24"/>
          <w:szCs w:val="24"/>
          <w:rtl w:val="0"/>
        </w:rPr>
        <w:t xml:space="preserve"> en  vormen ook PbSO4 neerslag.</w:t>
      </w:r>
    </w:p>
    <w:p w:rsidR="00000000" w:rsidDel="00000000" w:rsidP="00000000" w:rsidRDefault="00000000" w:rsidRPr="00000000" w14:paraId="00000008">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 </w:t>
      </w:r>
    </w:p>
    <w:p w:rsidR="00000000" w:rsidDel="00000000" w:rsidP="00000000" w:rsidRDefault="00000000" w:rsidRPr="00000000" w14:paraId="00000009">
      <w:pPr>
        <w:rPr>
          <w:rFonts w:ascii="Calibri" w:cs="Calibri" w:eastAsia="Calibri" w:hAnsi="Calibri"/>
          <w:b w:val="1"/>
          <w:color w:val="999999"/>
          <w:sz w:val="24"/>
          <w:szCs w:val="24"/>
        </w:rPr>
      </w:pPr>
      <w:r w:rsidDel="00000000" w:rsidR="00000000" w:rsidRPr="00000000">
        <w:rPr>
          <w:rFonts w:ascii="Calibri" w:cs="Calibri" w:eastAsia="Calibri" w:hAnsi="Calibri"/>
          <w:color w:val="999999"/>
          <w:sz w:val="24"/>
          <w:szCs w:val="24"/>
          <w:rtl w:val="0"/>
        </w:rPr>
        <w:t xml:space="preserve">Tijdens het herladen wordt er een negatieve spanning aangelegd aan de anode en een positieve aan de kathode en vindt de omgekeerde reactie plaats. De PbSO</w:t>
      </w:r>
      <w:r w:rsidDel="00000000" w:rsidR="00000000" w:rsidRPr="00000000">
        <w:rPr>
          <w:rFonts w:ascii="Calibri" w:cs="Calibri" w:eastAsia="Calibri" w:hAnsi="Calibri"/>
          <w:color w:val="999999"/>
          <w:sz w:val="24"/>
          <w:szCs w:val="24"/>
          <w:vertAlign w:val="subscript"/>
          <w:rtl w:val="0"/>
        </w:rPr>
        <w:t xml:space="preserve">4 </w:t>
      </w:r>
      <w:r w:rsidDel="00000000" w:rsidR="00000000" w:rsidRPr="00000000">
        <w:rPr>
          <w:rFonts w:ascii="Calibri" w:cs="Calibri" w:eastAsia="Calibri" w:hAnsi="Calibri"/>
          <w:color w:val="999999"/>
          <w:sz w:val="24"/>
          <w:szCs w:val="24"/>
          <w:rtl w:val="0"/>
        </w:rPr>
        <w:t xml:space="preserve">neerslag lost opnieuw op en wordt omgezet tot metallisch Pb aan de anode en metallisch PbO</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 aan de kathode.</w:t>
      </w:r>
      <w:r w:rsidDel="00000000" w:rsidR="00000000" w:rsidRPr="00000000">
        <w:rPr>
          <w:rtl w:val="0"/>
        </w:rPr>
      </w:r>
    </w:p>
    <w:p w:rsidR="00000000" w:rsidDel="00000000" w:rsidP="00000000" w:rsidRDefault="00000000" w:rsidRPr="00000000" w14:paraId="0000000A">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Hoe kan de graad van ontlading bij een lood-accu gemeten worden?</w:t>
      </w:r>
      <w:r w:rsidDel="00000000" w:rsidR="00000000" w:rsidRPr="00000000">
        <w:rPr>
          <w:rtl w:val="0"/>
        </w:rPr>
      </w:r>
    </w:p>
    <w:p w:rsidR="00000000" w:rsidDel="00000000" w:rsidP="00000000" w:rsidRDefault="00000000" w:rsidRPr="00000000" w14:paraId="0000000C">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De ontladingsgraad van een lood-accu kan gemeten worden via een dichtheidsmeting van de batterij. (Er verdwijnt tijdens het ontladen H2SO4 uit de oplossing)</w:t>
      </w:r>
    </w:p>
    <w:p w:rsidR="00000000" w:rsidDel="00000000" w:rsidP="00000000" w:rsidRDefault="00000000" w:rsidRPr="00000000" w14:paraId="0000000D">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Welk effect kan optreden bij te snel ontladen van een lood-accu?</w:t>
      </w:r>
      <w:r w:rsidDel="00000000" w:rsidR="00000000" w:rsidRPr="00000000">
        <w:rPr>
          <w:rtl w:val="0"/>
        </w:rPr>
      </w:r>
    </w:p>
    <w:p w:rsidR="00000000" w:rsidDel="00000000" w:rsidP="00000000" w:rsidRDefault="00000000" w:rsidRPr="00000000" w14:paraId="0000000F">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PbSO4 komt los, er gaat zo plaatmetaal verloren, dat niet meer kan deelnemen aan de redox reactie.</w:t>
      </w:r>
    </w:p>
    <w:p w:rsidR="00000000" w:rsidDel="00000000" w:rsidP="00000000" w:rsidRDefault="00000000" w:rsidRPr="00000000" w14:paraId="00000010">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5262</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Welk effect kan optreden bij te snel opladen van een lood-accu?</w:t>
      </w:r>
      <w:r w:rsidDel="00000000" w:rsidR="00000000" w:rsidRPr="00000000">
        <w:rPr>
          <w:rtl w:val="0"/>
        </w:rPr>
      </w:r>
    </w:p>
    <w:p w:rsidR="00000000" w:rsidDel="00000000" w:rsidP="00000000" w:rsidRDefault="00000000" w:rsidRPr="00000000" w14:paraId="00000012">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Naast heroplossing PbSO4 ook elektrolyse van H2O. Gevolgen: verbruik van water en ontploffingsgevaar (H2 gas).</w:t>
      </w:r>
    </w:p>
    <w:p w:rsidR="00000000" w:rsidDel="00000000" w:rsidP="00000000" w:rsidRDefault="00000000" w:rsidRPr="00000000" w14:paraId="00000013">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Leg het verband uit tussen een secundaire batterij, galvanische cel en elektrolyse.</w:t>
      </w:r>
      <w:r w:rsidDel="00000000" w:rsidR="00000000" w:rsidRPr="00000000">
        <w:rPr>
          <w:rtl w:val="0"/>
        </w:rPr>
      </w:r>
    </w:p>
    <w:p w:rsidR="00000000" w:rsidDel="00000000" w:rsidP="00000000" w:rsidRDefault="00000000" w:rsidRPr="00000000" w14:paraId="00000015">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Een secundaire batterij is oplaadbaar. Wanneer de batterij energie levert vormt het een galvanische cel waarbij een spontane redoxreactie energie levert. Bij het opladen van de batterij vindt de omgekeerde reactie plaats: de elektrolyse. Hierbij is energie nodig om de reactie plaats te laten vinden. </w:t>
      </w:r>
    </w:p>
    <w:p w:rsidR="00000000" w:rsidDel="00000000" w:rsidP="00000000" w:rsidRDefault="00000000" w:rsidRPr="00000000" w14:paraId="00000016">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Wat is het verschil tussen een primaire en secundaire batterij?</w:t>
      </w:r>
      <w:r w:rsidDel="00000000" w:rsidR="00000000" w:rsidRPr="00000000">
        <w:rPr>
          <w:rtl w:val="0"/>
        </w:rPr>
      </w:r>
    </w:p>
    <w:p w:rsidR="00000000" w:rsidDel="00000000" w:rsidP="00000000" w:rsidRDefault="00000000" w:rsidRPr="00000000" w14:paraId="00000018">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Primaire batterij: eenmalig gebruik </w:t>
      </w:r>
    </w:p>
    <w:p w:rsidR="00000000" w:rsidDel="00000000" w:rsidP="00000000" w:rsidRDefault="00000000" w:rsidRPr="00000000" w14:paraId="00000019">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(vb. Leclanché-element, alkalische droge batterij en kwikbatterij)</w:t>
      </w:r>
    </w:p>
    <w:p w:rsidR="00000000" w:rsidDel="00000000" w:rsidP="00000000" w:rsidRDefault="00000000" w:rsidRPr="00000000" w14:paraId="0000001A">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Secundaire batterij: heroplaadbaar adhv externe elektriciteitsbron</w:t>
      </w:r>
    </w:p>
    <w:p w:rsidR="00000000" w:rsidDel="00000000" w:rsidP="00000000" w:rsidRDefault="00000000" w:rsidRPr="00000000" w14:paraId="0000001C">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(vb. Lood-accu, Nikkel cadmium batterij)</w:t>
      </w:r>
    </w:p>
    <w:p w:rsidR="00000000" w:rsidDel="00000000" w:rsidP="00000000" w:rsidRDefault="00000000" w:rsidRPr="00000000" w14:paraId="0000001D">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Geef twee voorbeelden van een secundaire batterij</w:t>
      </w:r>
      <w:r w:rsidDel="00000000" w:rsidR="00000000" w:rsidRPr="00000000">
        <w:rPr>
          <w:rtl w:val="0"/>
        </w:rPr>
      </w:r>
    </w:p>
    <w:p w:rsidR="00000000" w:rsidDel="00000000" w:rsidP="00000000" w:rsidRDefault="00000000" w:rsidRPr="00000000" w14:paraId="0000001F">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Lood-accu</w:t>
      </w:r>
    </w:p>
    <w:p w:rsidR="00000000" w:rsidDel="00000000" w:rsidP="00000000" w:rsidRDefault="00000000" w:rsidRPr="00000000" w14:paraId="00000020">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Nikkel cadmium batterij</w:t>
      </w:r>
    </w:p>
    <w:p w:rsidR="00000000" w:rsidDel="00000000" w:rsidP="00000000" w:rsidRDefault="00000000" w:rsidRPr="00000000" w14:paraId="00000021">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Wat is een kalomelelektrode?</w:t>
      </w:r>
      <w:r w:rsidDel="00000000" w:rsidR="00000000" w:rsidRPr="00000000">
        <w:rPr>
          <w:rtl w:val="0"/>
        </w:rPr>
      </w:r>
    </w:p>
    <w:p w:rsidR="00000000" w:rsidDel="00000000" w:rsidP="00000000" w:rsidRDefault="00000000" w:rsidRPr="00000000" w14:paraId="00000023">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Een populaire referentie</w:t>
      </w:r>
      <w:r w:rsidDel="00000000" w:rsidR="00000000" w:rsidRPr="00000000">
        <w:rPr>
          <w:rFonts w:ascii="Calibri" w:cs="Calibri" w:eastAsia="Calibri" w:hAnsi="Calibri"/>
          <w:color w:val="999999"/>
          <w:sz w:val="24"/>
          <w:szCs w:val="24"/>
          <w:u w:val="single"/>
          <w:rtl w:val="0"/>
        </w:rPr>
        <w:t xml:space="preserve">kathode</w:t>
      </w:r>
      <w:r w:rsidDel="00000000" w:rsidR="00000000" w:rsidRPr="00000000">
        <w:rPr>
          <w:rFonts w:ascii="Calibri" w:cs="Calibri" w:eastAsia="Calibri" w:hAnsi="Calibri"/>
          <w:color w:val="999999"/>
          <w:sz w:val="24"/>
          <w:szCs w:val="24"/>
          <w:rtl w:val="0"/>
        </w:rPr>
        <w:t xml:space="preserve"> bestaande uit kwik die bedekt is met een slecht oplosbaar calomel (Hg</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Cl</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 ondergedompeld in een verzadigde kaliumchloride oplossing. </w:t>
      </w:r>
    </w:p>
    <w:p w:rsidR="00000000" w:rsidDel="00000000" w:rsidP="00000000" w:rsidRDefault="00000000" w:rsidRPr="00000000" w14:paraId="00000024">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Halfreactie: Hg</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Cl</w:t>
      </w:r>
      <w:r w:rsidDel="00000000" w:rsidR="00000000" w:rsidRPr="00000000">
        <w:rPr>
          <w:rFonts w:ascii="Calibri" w:cs="Calibri" w:eastAsia="Calibri" w:hAnsi="Calibri"/>
          <w:color w:val="999999"/>
          <w:sz w:val="24"/>
          <w:szCs w:val="24"/>
          <w:vertAlign w:val="subscript"/>
          <w:rtl w:val="0"/>
        </w:rPr>
        <w:t xml:space="preserve">2 </w:t>
      </w:r>
      <w:r w:rsidDel="00000000" w:rsidR="00000000" w:rsidRPr="00000000">
        <w:rPr>
          <w:rFonts w:ascii="Calibri" w:cs="Calibri" w:eastAsia="Calibri" w:hAnsi="Calibri"/>
          <w:color w:val="999999"/>
          <w:sz w:val="24"/>
          <w:szCs w:val="24"/>
          <w:rtl w:val="0"/>
        </w:rPr>
        <w:t xml:space="preserve">(s) + 2e</w:t>
      </w:r>
      <w:r w:rsidDel="00000000" w:rsidR="00000000" w:rsidRPr="00000000">
        <w:rPr>
          <w:rFonts w:ascii="Calibri" w:cs="Calibri" w:eastAsia="Calibri" w:hAnsi="Calibri"/>
          <w:color w:val="999999"/>
          <w:sz w:val="24"/>
          <w:szCs w:val="24"/>
          <w:vertAlign w:val="superscript"/>
          <w:rtl w:val="0"/>
        </w:rPr>
        <w:t xml:space="preserve">-</w:t>
      </w:r>
      <w:r w:rsidDel="00000000" w:rsidR="00000000" w:rsidRPr="00000000">
        <w:rPr>
          <w:rFonts w:ascii="Calibri" w:cs="Calibri" w:eastAsia="Calibri" w:hAnsi="Calibri"/>
          <w:color w:val="999999"/>
          <w:sz w:val="24"/>
          <w:szCs w:val="24"/>
          <w:rtl w:val="0"/>
        </w:rPr>
        <w:t xml:space="preserve"> -&gt; 2 Hg (l) + 2 Cl</w:t>
      </w:r>
      <w:r w:rsidDel="00000000" w:rsidR="00000000" w:rsidRPr="00000000">
        <w:rPr>
          <w:rFonts w:ascii="Calibri" w:cs="Calibri" w:eastAsia="Calibri" w:hAnsi="Calibri"/>
          <w:color w:val="999999"/>
          <w:sz w:val="24"/>
          <w:szCs w:val="24"/>
          <w:vertAlign w:val="superscript"/>
          <w:rtl w:val="0"/>
        </w:rPr>
        <w:t xml:space="preserve">-</w:t>
      </w:r>
      <w:r w:rsidDel="00000000" w:rsidR="00000000" w:rsidRPr="00000000">
        <w:rPr>
          <w:rFonts w:ascii="Calibri" w:cs="Calibri" w:eastAsia="Calibri" w:hAnsi="Calibri"/>
          <w:color w:val="999999"/>
          <w:sz w:val="24"/>
          <w:szCs w:val="24"/>
          <w:rtl w:val="0"/>
        </w:rPr>
        <w:t xml:space="preserve"> (aq)</w:t>
      </w:r>
    </w:p>
    <w:p w:rsidR="00000000" w:rsidDel="00000000" w:rsidP="00000000" w:rsidRDefault="00000000" w:rsidRPr="00000000" w14:paraId="00000025">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Halfcelnotatie: Cl- (aq)|Hg</w:t>
      </w:r>
      <w:r w:rsidDel="00000000" w:rsidR="00000000" w:rsidRPr="00000000">
        <w:rPr>
          <w:rFonts w:ascii="Calibri" w:cs="Calibri" w:eastAsia="Calibri" w:hAnsi="Calibri"/>
          <w:color w:val="999999"/>
          <w:sz w:val="24"/>
          <w:szCs w:val="24"/>
          <w:vertAlign w:val="subscript"/>
          <w:rtl w:val="0"/>
        </w:rPr>
        <w:t xml:space="preserve">2</w:t>
      </w:r>
      <w:r w:rsidDel="00000000" w:rsidR="00000000" w:rsidRPr="00000000">
        <w:rPr>
          <w:rFonts w:ascii="Calibri" w:cs="Calibri" w:eastAsia="Calibri" w:hAnsi="Calibri"/>
          <w:color w:val="999999"/>
          <w:sz w:val="24"/>
          <w:szCs w:val="24"/>
          <w:rtl w:val="0"/>
        </w:rPr>
        <w:t xml:space="preserve">Cl</w:t>
      </w:r>
      <w:r w:rsidDel="00000000" w:rsidR="00000000" w:rsidRPr="00000000">
        <w:rPr>
          <w:rFonts w:ascii="Calibri" w:cs="Calibri" w:eastAsia="Calibri" w:hAnsi="Calibri"/>
          <w:color w:val="999999"/>
          <w:sz w:val="24"/>
          <w:szCs w:val="24"/>
          <w:vertAlign w:val="subscript"/>
          <w:rtl w:val="0"/>
        </w:rPr>
        <w:t xml:space="preserve">2 </w:t>
      </w:r>
      <w:r w:rsidDel="00000000" w:rsidR="00000000" w:rsidRPr="00000000">
        <w:rPr>
          <w:rFonts w:ascii="Calibri" w:cs="Calibri" w:eastAsia="Calibri" w:hAnsi="Calibri"/>
          <w:color w:val="999999"/>
          <w:sz w:val="24"/>
          <w:szCs w:val="24"/>
          <w:rtl w:val="0"/>
        </w:rPr>
        <w:t xml:space="preserve">(s) |Hg (l)|Pt</w:t>
      </w:r>
    </w:p>
    <w:p w:rsidR="00000000" w:rsidDel="00000000" w:rsidP="00000000" w:rsidRDefault="00000000" w:rsidRPr="00000000" w14:paraId="00000026">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Leg het verband tussen pH bepaling en elektrochemie uit adhv een formule. </w:t>
      </w:r>
      <w:r w:rsidDel="00000000" w:rsidR="00000000" w:rsidRPr="00000000">
        <w:rPr>
          <w:rtl w:val="0"/>
        </w:rPr>
      </w:r>
    </w:p>
    <w:p w:rsidR="00000000" w:rsidDel="00000000" w:rsidP="00000000" w:rsidRDefault="00000000" w:rsidRPr="00000000" w14:paraId="00000029">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E_cel = E_cel° - (0,0592V)/(2z) * log [H+]\[M^z+] = [E°(M^z+|M) + E°(H+|H2)] -(0,0592V)/(2z) * log [H+]^2z\[M^z+]^2</w:t>
      </w:r>
    </w:p>
    <w:p w:rsidR="00000000" w:rsidDel="00000000" w:rsidP="00000000" w:rsidRDefault="00000000" w:rsidRPr="00000000" w14:paraId="0000002A">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pH = (Ecel - E(M^z+|M))/0,0592V</w:t>
      </w:r>
    </w:p>
    <w:p w:rsidR="00000000" w:rsidDel="00000000" w:rsidP="00000000" w:rsidRDefault="00000000" w:rsidRPr="00000000" w14:paraId="0000002C">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(Niet zeker of dit juist hetgeen is wat ze bedoelen of enkel de formule)</w:t>
      </w:r>
    </w:p>
    <w:p w:rsidR="00000000" w:rsidDel="00000000" w:rsidP="00000000" w:rsidRDefault="00000000" w:rsidRPr="00000000" w14:paraId="0000002E">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rtl w:val="0"/>
        </w:rPr>
        <w:t xml:space="preserve">Leg uit: galvanisatie.</w:t>
      </w:r>
      <w:r w:rsidDel="00000000" w:rsidR="00000000" w:rsidRPr="00000000">
        <w:rPr>
          <w:rtl w:val="0"/>
        </w:rPr>
      </w:r>
    </w:p>
    <w:p w:rsidR="00000000" w:rsidDel="00000000" w:rsidP="00000000" w:rsidRDefault="00000000" w:rsidRPr="00000000" w14:paraId="00000031">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Afzetting van een metaal op de kathode bij elektrolyse vanuit de overeenkomstige metaalionen in waterige oplossing. Dit verschijnsel treedt op wanneer de standaardreductiepotentiaal van het metaal hoger is dan die van water. </w:t>
      </w:r>
    </w:p>
    <w:p w:rsidR="00000000" w:rsidDel="00000000" w:rsidP="00000000" w:rsidRDefault="00000000" w:rsidRPr="00000000" w14:paraId="00000032">
      <w:pPr>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Galvanisatie wordt toegepast bij het bedekken van metalen voorwerpen met een laagje metaal als anti-corrosielaag of bij elektrolytische zuivering van metalen. </w:t>
      </w:r>
    </w:p>
    <w:p w:rsidR="00000000" w:rsidDel="00000000" w:rsidP="00000000" w:rsidRDefault="00000000" w:rsidRPr="00000000" w14:paraId="00000034">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after="120" w:before="400"/>
      <w:outlineLvl w:val="0"/>
    </w:pPr>
    <w:rPr>
      <w:sz w:val="40"/>
      <w:szCs w:val="40"/>
    </w:rPr>
  </w:style>
  <w:style w:type="paragraph" w:styleId="Kop2">
    <w:name w:val="heading 2"/>
    <w:basedOn w:val="Standaard"/>
    <w:next w:val="Standaard"/>
    <w:uiPriority w:val="9"/>
    <w:semiHidden w:val="1"/>
    <w:unhideWhenUsed w:val="1"/>
    <w:qFormat w:val="1"/>
    <w:pPr>
      <w:keepNext w:val="1"/>
      <w:keepLines w:val="1"/>
      <w:spacing w:after="120" w:before="360"/>
      <w:outlineLvl w:val="1"/>
    </w:pPr>
    <w:rPr>
      <w:sz w:val="32"/>
      <w:szCs w:val="32"/>
    </w:rPr>
  </w:style>
  <w:style w:type="paragraph" w:styleId="Kop3">
    <w:name w:val="heading 3"/>
    <w:basedOn w:val="Standaard"/>
    <w:next w:val="Standaard"/>
    <w:uiPriority w:val="9"/>
    <w:semiHidden w:val="1"/>
    <w:unhideWhenUsed w:val="1"/>
    <w:qFormat w:val="1"/>
    <w:pPr>
      <w:keepNext w:val="1"/>
      <w:keepLines w:val="1"/>
      <w:spacing w:after="80" w:before="320"/>
      <w:outlineLvl w:val="2"/>
    </w:pPr>
    <w:rPr>
      <w:color w:val="434343"/>
      <w:sz w:val="28"/>
      <w:szCs w:val="28"/>
    </w:rPr>
  </w:style>
  <w:style w:type="paragraph" w:styleId="Kop4">
    <w:name w:val="heading 4"/>
    <w:basedOn w:val="Standaard"/>
    <w:next w:val="Standaard"/>
    <w:uiPriority w:val="9"/>
    <w:semiHidden w:val="1"/>
    <w:unhideWhenUsed w:val="1"/>
    <w:qFormat w:val="1"/>
    <w:pPr>
      <w:keepNext w:val="1"/>
      <w:keepLines w:val="1"/>
      <w:spacing w:after="80" w:before="280"/>
      <w:outlineLvl w:val="3"/>
    </w:pPr>
    <w:rPr>
      <w:color w:val="666666"/>
      <w:sz w:val="24"/>
      <w:szCs w:val="24"/>
    </w:rPr>
  </w:style>
  <w:style w:type="paragraph" w:styleId="Kop5">
    <w:name w:val="heading 5"/>
    <w:basedOn w:val="Standaard"/>
    <w:next w:val="Standaard"/>
    <w:uiPriority w:val="9"/>
    <w:semiHidden w:val="1"/>
    <w:unhideWhenUsed w:val="1"/>
    <w:qFormat w:val="1"/>
    <w:pPr>
      <w:keepNext w:val="1"/>
      <w:keepLines w:val="1"/>
      <w:spacing w:after="80" w:before="240"/>
      <w:outlineLvl w:val="4"/>
    </w:pPr>
    <w:rPr>
      <w:color w:val="666666"/>
    </w:rPr>
  </w:style>
  <w:style w:type="paragraph" w:styleId="Kop6">
    <w:name w:val="heading 6"/>
    <w:basedOn w:val="Standaard"/>
    <w:next w:val="Standaard"/>
    <w:uiPriority w:val="9"/>
    <w:semiHidden w:val="1"/>
    <w:unhideWhenUsed w:val="1"/>
    <w:qFormat w:val="1"/>
    <w:pPr>
      <w:keepNext w:val="1"/>
      <w:keepLines w:val="1"/>
      <w:spacing w:after="80" w:before="240"/>
      <w:outlineLvl w:val="5"/>
    </w:pPr>
    <w:rPr>
      <w:i w:val="1"/>
      <w:color w:val="66666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after="60"/>
    </w:pPr>
    <w:rPr>
      <w:sz w:val="52"/>
      <w:szCs w:val="52"/>
    </w:rPr>
  </w:style>
  <w:style w:type="paragraph" w:styleId="Ondertitel">
    <w:name w:val="Subtitle"/>
    <w:basedOn w:val="Standaard"/>
    <w:next w:val="Standaard"/>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fqd0asie5CSkxv9vNpF3HLF5zQ==">AMUW2mVMnqLeIsmZ54jKQTW37budYL5IQEPj9U3Sre7nBskWcsqOywXRi+tNfq7hU+p9BccTS0R1erU99TR/8TL+vcAomMUzb5yTUdrQAVCAxfDk89Va0mg=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2022-09-05T20:21:00Z</dcterms:created>
</cp:coreProperties>
</file>