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8798" w14:textId="77777777" w:rsidR="00D42B03" w:rsidRDefault="00D42B03" w:rsidP="00D42B03">
      <w:pPr>
        <w:rPr>
          <w:b/>
        </w:rPr>
      </w:pPr>
      <w:bookmarkStart w:id="0" w:name="_GoBack"/>
      <w:bookmarkEnd w:id="0"/>
      <w:r w:rsidRPr="00182BA7">
        <w:rPr>
          <w:b/>
        </w:rPr>
        <w:t>DIERKUNDE Hoofdstuk 6: PORIFERA</w:t>
      </w:r>
      <w:r>
        <w:rPr>
          <w:b/>
        </w:rPr>
        <w:t xml:space="preserve"> = sponzen </w:t>
      </w:r>
    </w:p>
    <w:p w14:paraId="0F519D4D" w14:textId="77777777" w:rsidR="00D42B03" w:rsidRDefault="00D42B03" w:rsidP="00D42B03">
      <w:pPr>
        <w:shd w:val="clear" w:color="auto" w:fill="D9D9D9" w:themeFill="background1" w:themeFillShade="D9"/>
      </w:pPr>
      <w:r>
        <w:t>1. Inleiding en diagnose</w:t>
      </w:r>
    </w:p>
    <w:p w14:paraId="490C4699" w14:textId="77777777" w:rsidR="00D42B03" w:rsidRDefault="00D42B03" w:rsidP="00D42B03">
      <w:pPr>
        <w:pStyle w:val="Lijstalinea"/>
        <w:numPr>
          <w:ilvl w:val="0"/>
          <w:numId w:val="3"/>
        </w:numPr>
      </w:pPr>
      <w:r>
        <w:t xml:space="preserve">sponzen of </w:t>
      </w:r>
      <w:proofErr w:type="spellStart"/>
      <w:r>
        <w:t>porifera</w:t>
      </w:r>
      <w:proofErr w:type="spellEnd"/>
      <w:r>
        <w:t xml:space="preserve"> </w:t>
      </w:r>
    </w:p>
    <w:p w14:paraId="76FD3B30" w14:textId="77777777" w:rsidR="00D42B03" w:rsidRDefault="00D42B03" w:rsidP="00D42B03">
      <w:r>
        <w:t>Diagnose!</w:t>
      </w:r>
    </w:p>
    <w:p w14:paraId="6BD497F2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Morfologie </w:t>
      </w:r>
    </w:p>
    <w:p w14:paraId="55D61453" w14:textId="77777777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 w:rsidRPr="00BF2C62">
        <w:rPr>
          <w:b/>
        </w:rPr>
        <w:t>Multicellulair</w:t>
      </w:r>
      <w:proofErr w:type="spellEnd"/>
      <w:r>
        <w:t xml:space="preserve">, maar geen echte weefsels of organen </w:t>
      </w:r>
    </w:p>
    <w:p w14:paraId="10D6A645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Asymmetrisch of met radiale symmetrie </w:t>
      </w:r>
    </w:p>
    <w:p w14:paraId="15B5710C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Talrijke kleine </w:t>
      </w:r>
      <w:r w:rsidRPr="00BF2C62">
        <w:rPr>
          <w:b/>
        </w:rPr>
        <w:t>ostia</w:t>
      </w:r>
      <w:r>
        <w:rPr>
          <w:b/>
        </w:rPr>
        <w:t xml:space="preserve"> </w:t>
      </w:r>
      <w:r>
        <w:t>waarlangs water in het lichaam komt (poriën)</w:t>
      </w:r>
    </w:p>
    <w:p w14:paraId="6CBE93E0" w14:textId="77777777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Één</w:t>
      </w:r>
      <w:proofErr w:type="spellEnd"/>
      <w:r>
        <w:t xml:space="preserve"> of enkele </w:t>
      </w:r>
      <w:proofErr w:type="spellStart"/>
      <w:r>
        <w:rPr>
          <w:b/>
        </w:rPr>
        <w:t>oscula</w:t>
      </w:r>
      <w:proofErr w:type="spellEnd"/>
      <w:r>
        <w:rPr>
          <w:b/>
        </w:rPr>
        <w:t xml:space="preserve"> </w:t>
      </w:r>
      <w:r>
        <w:t>waarlangs water lichaam verlaat (poriën)</w:t>
      </w:r>
    </w:p>
    <w:p w14:paraId="663BF341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Water in beweging gebracht door </w:t>
      </w:r>
      <w:proofErr w:type="spellStart"/>
      <w:r>
        <w:rPr>
          <w:b/>
        </w:rPr>
        <w:t>choanocyten</w:t>
      </w:r>
      <w:proofErr w:type="spellEnd"/>
    </w:p>
    <w:p w14:paraId="24F0009F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Fysiologie </w:t>
      </w:r>
    </w:p>
    <w:p w14:paraId="26549ED7" w14:textId="77777777" w:rsidR="00D42B03" w:rsidRPr="00BF2C62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Endoskelet</w:t>
      </w:r>
      <w:proofErr w:type="spellEnd"/>
      <w:r>
        <w:t xml:space="preserve"> van </w:t>
      </w:r>
      <w:r>
        <w:rPr>
          <w:b/>
        </w:rPr>
        <w:t xml:space="preserve">spongine </w:t>
      </w:r>
      <w:r>
        <w:t xml:space="preserve">en/of </w:t>
      </w:r>
      <w:proofErr w:type="spellStart"/>
      <w:r>
        <w:rPr>
          <w:b/>
        </w:rPr>
        <w:t>spicula</w:t>
      </w:r>
      <w:proofErr w:type="spellEnd"/>
      <w:r>
        <w:rPr>
          <w:b/>
        </w:rPr>
        <w:t xml:space="preserve"> </w:t>
      </w:r>
    </w:p>
    <w:p w14:paraId="175E7819" w14:textId="77777777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Osmoregulatie</w:t>
      </w:r>
      <w:proofErr w:type="spellEnd"/>
      <w:r>
        <w:t xml:space="preserve"> door kloppende </w:t>
      </w:r>
      <w:proofErr w:type="spellStart"/>
      <w:r>
        <w:t>vacuoles</w:t>
      </w:r>
      <w:proofErr w:type="spellEnd"/>
      <w:r>
        <w:t xml:space="preserve"> </w:t>
      </w:r>
    </w:p>
    <w:p w14:paraId="1E321054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Voortbeweging </w:t>
      </w:r>
    </w:p>
    <w:p w14:paraId="01A937AB" w14:textId="77777777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Adulten</w:t>
      </w:r>
      <w:proofErr w:type="spellEnd"/>
      <w:r>
        <w:t xml:space="preserve"> sessiel, larven zwemmen </w:t>
      </w:r>
      <w:proofErr w:type="spellStart"/>
      <w:r>
        <w:t>dmv</w:t>
      </w:r>
      <w:proofErr w:type="spellEnd"/>
      <w:r>
        <w:t xml:space="preserve"> </w:t>
      </w:r>
      <w:proofErr w:type="spellStart"/>
      <w:r>
        <w:t>flagellen</w:t>
      </w:r>
      <w:proofErr w:type="spellEnd"/>
      <w:r>
        <w:t xml:space="preserve"> </w:t>
      </w:r>
    </w:p>
    <w:p w14:paraId="53C943BB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Voortplanting </w:t>
      </w:r>
    </w:p>
    <w:p w14:paraId="6B384801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Ofwel seksueel, meestal hermafrodiet </w:t>
      </w:r>
    </w:p>
    <w:p w14:paraId="692F4952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Ofwel aseksueel, door knopvorming </w:t>
      </w:r>
    </w:p>
    <w:p w14:paraId="561CAB79" w14:textId="77777777" w:rsidR="00D42B03" w:rsidRDefault="00D42B03" w:rsidP="00D42B03">
      <w:pPr>
        <w:pStyle w:val="Lijstalinea"/>
        <w:numPr>
          <w:ilvl w:val="0"/>
          <w:numId w:val="1"/>
        </w:numPr>
      </w:pPr>
      <w:proofErr w:type="spellStart"/>
      <w:r>
        <w:t>Ontwikkling</w:t>
      </w:r>
      <w:proofErr w:type="spellEnd"/>
      <w:r>
        <w:t xml:space="preserve"> </w:t>
      </w:r>
    </w:p>
    <w:p w14:paraId="24EB353F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Embryo zonder kiemlagen </w:t>
      </w:r>
    </w:p>
    <w:p w14:paraId="6E668820" w14:textId="77777777" w:rsidR="00D42B03" w:rsidRDefault="00D42B03" w:rsidP="00D42B03">
      <w:pPr>
        <w:pStyle w:val="Lijstalinea"/>
        <w:numPr>
          <w:ilvl w:val="1"/>
          <w:numId w:val="1"/>
        </w:numPr>
      </w:pPr>
      <w:r w:rsidRPr="00BF2C62">
        <w:rPr>
          <w:b/>
        </w:rPr>
        <w:t>Indirecte</w:t>
      </w:r>
      <w:r>
        <w:t xml:space="preserve"> ontwikkeling (via larvenstadium) </w:t>
      </w:r>
    </w:p>
    <w:p w14:paraId="6E813673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Habitat </w:t>
      </w:r>
    </w:p>
    <w:p w14:paraId="6E12B94F" w14:textId="77777777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Vrijlevend</w:t>
      </w:r>
      <w:proofErr w:type="spellEnd"/>
      <w:r>
        <w:t xml:space="preserve"> in het water, meestal marien </w:t>
      </w:r>
    </w:p>
    <w:p w14:paraId="5F5BFC51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Wereldwijde verspreiding </w:t>
      </w:r>
    </w:p>
    <w:p w14:paraId="66EB8990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>Grootte</w:t>
      </w:r>
    </w:p>
    <w:p w14:paraId="750946DB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>1mm-2m</w:t>
      </w:r>
    </w:p>
    <w:p w14:paraId="7FF02ED3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Diversiteit </w:t>
      </w:r>
    </w:p>
    <w:p w14:paraId="3C414AD1" w14:textId="77777777" w:rsidR="00D42B03" w:rsidRDefault="00D42B03" w:rsidP="00D42B03">
      <w:pPr>
        <w:pStyle w:val="Lijstalinea"/>
        <w:numPr>
          <w:ilvl w:val="1"/>
          <w:numId w:val="1"/>
        </w:numPr>
      </w:pPr>
      <w:r>
        <w:t xml:space="preserve">Ongeveer 5000 beschreven recente soorten </w:t>
      </w:r>
    </w:p>
    <w:p w14:paraId="2FDFF8A3" w14:textId="77777777" w:rsidR="00D42B03" w:rsidRDefault="00D42B03" w:rsidP="00D42B03"/>
    <w:p w14:paraId="3E524E58" w14:textId="77777777" w:rsidR="00D42B03" w:rsidRDefault="00D42B03" w:rsidP="00D42B03">
      <w:pPr>
        <w:shd w:val="clear" w:color="auto" w:fill="D9D9D9" w:themeFill="background1" w:themeFillShade="D9"/>
      </w:pPr>
      <w:r>
        <w:t>2. Bouwplan</w:t>
      </w:r>
    </w:p>
    <w:p w14:paraId="76946A98" w14:textId="77777777" w:rsidR="00D42B03" w:rsidRDefault="00D42B03" w:rsidP="00D42B03">
      <w:pPr>
        <w:rPr>
          <w:u w:val="single"/>
        </w:rPr>
      </w:pPr>
      <w:r w:rsidRPr="00BF2C62">
        <w:rPr>
          <w:u w:val="single"/>
        </w:rPr>
        <w:t>2.1 Celtypes</w:t>
      </w:r>
    </w:p>
    <w:p w14:paraId="36CA4740" w14:textId="77777777" w:rsidR="00D42B03" w:rsidRPr="005B0685" w:rsidRDefault="00D42B03" w:rsidP="00D42B03">
      <w:pPr>
        <w:pStyle w:val="Lijstalinea"/>
        <w:numPr>
          <w:ilvl w:val="0"/>
          <w:numId w:val="2"/>
        </w:numPr>
        <w:rPr>
          <w:u w:val="single"/>
        </w:rPr>
      </w:pPr>
      <w:r>
        <w:t xml:space="preserve">Algemeen spons </w:t>
      </w:r>
    </w:p>
    <w:p w14:paraId="091C29CF" w14:textId="77777777" w:rsidR="00D42B03" w:rsidRPr="00542A94" w:rsidRDefault="00D42B03" w:rsidP="00D42B03">
      <w:pPr>
        <w:pStyle w:val="Lijstalinea"/>
        <w:numPr>
          <w:ilvl w:val="1"/>
          <w:numId w:val="1"/>
        </w:numPr>
      </w:pPr>
      <w:r>
        <w:rPr>
          <w:lang w:val="da-DK"/>
        </w:rPr>
        <w:t xml:space="preserve">Lichaam spons = een </w:t>
      </w:r>
      <w:r w:rsidRPr="00542A94">
        <w:rPr>
          <w:lang w:val="da-DK"/>
        </w:rPr>
        <w:t>aggregaat van cellen</w:t>
      </w:r>
    </w:p>
    <w:p w14:paraId="187CAF96" w14:textId="77777777" w:rsidR="00D42B03" w:rsidRPr="00BF2C62" w:rsidRDefault="00D42B03" w:rsidP="00D42B03">
      <w:pPr>
        <w:pStyle w:val="Lijstalinea"/>
        <w:numPr>
          <w:ilvl w:val="2"/>
          <w:numId w:val="1"/>
        </w:numPr>
      </w:pPr>
      <w:r w:rsidRPr="00542A94">
        <w:rPr>
          <w:lang w:val="da-DK"/>
        </w:rPr>
        <w:t>Zelfde genotype!</w:t>
      </w:r>
    </w:p>
    <w:p w14:paraId="0268C89D" w14:textId="77777777" w:rsidR="00D42B03" w:rsidRPr="00542A94" w:rsidRDefault="00D42B03" w:rsidP="00D42B03">
      <w:pPr>
        <w:pStyle w:val="Lijstalinea"/>
        <w:numPr>
          <w:ilvl w:val="1"/>
          <w:numId w:val="1"/>
        </w:numPr>
      </w:pPr>
      <w:r>
        <w:rPr>
          <w:lang w:val="da-DK"/>
        </w:rPr>
        <w:t>G</w:t>
      </w:r>
      <w:r w:rsidRPr="00BF2C62">
        <w:rPr>
          <w:lang w:val="da-DK"/>
        </w:rPr>
        <w:t>een echte weefsels</w:t>
      </w:r>
    </w:p>
    <w:p w14:paraId="08E4EE94" w14:textId="388835A8" w:rsidR="00D42B03" w:rsidRPr="005B0685" w:rsidRDefault="00D42B03" w:rsidP="00D42B03">
      <w:pPr>
        <w:pStyle w:val="Lijstalinea"/>
        <w:numPr>
          <w:ilvl w:val="1"/>
          <w:numId w:val="1"/>
        </w:numPr>
      </w:pPr>
      <w:r>
        <w:t>C</w:t>
      </w:r>
      <w:r w:rsidRPr="00542A94">
        <w:t>entrale holte,</w:t>
      </w:r>
      <w:r w:rsidR="00B057A2">
        <w:t xml:space="preserve"> de </w:t>
      </w:r>
      <w:proofErr w:type="spellStart"/>
      <w:r w:rsidR="00B057A2">
        <w:t>spongocoel</w:t>
      </w:r>
      <w:proofErr w:type="spellEnd"/>
      <w:r w:rsidR="00B057A2">
        <w:t xml:space="preserve"> -&gt; </w:t>
      </w:r>
      <w:r w:rsidRPr="00542A94">
        <w:t xml:space="preserve">openend via </w:t>
      </w:r>
      <w:proofErr w:type="spellStart"/>
      <w:r w:rsidRPr="00BF2C62">
        <w:rPr>
          <w:b/>
          <w:bCs/>
        </w:rPr>
        <w:t>osculum</w:t>
      </w:r>
      <w:proofErr w:type="spellEnd"/>
    </w:p>
    <w:p w14:paraId="51A15871" w14:textId="77777777" w:rsidR="00D42B03" w:rsidRPr="00542A94" w:rsidRDefault="00D42B03" w:rsidP="00D42B03">
      <w:pPr>
        <w:pStyle w:val="Lijstalinea"/>
        <w:numPr>
          <w:ilvl w:val="2"/>
          <w:numId w:val="1"/>
        </w:numPr>
      </w:pPr>
      <w:r>
        <w:t xml:space="preserve">Holle zak </w:t>
      </w:r>
    </w:p>
    <w:p w14:paraId="35CACC1F" w14:textId="77777777" w:rsidR="00D42B03" w:rsidRDefault="00D42B03" w:rsidP="00D42B03">
      <w:pPr>
        <w:pStyle w:val="Lijstalinea"/>
        <w:numPr>
          <w:ilvl w:val="1"/>
          <w:numId w:val="1"/>
        </w:numPr>
      </w:pPr>
      <w:r w:rsidRPr="00542A94">
        <w:t>Wand bevat cellen die verschillende functie vervullen</w:t>
      </w:r>
      <w:r>
        <w:t xml:space="preserve"> -&gt; verschillende lagen</w:t>
      </w:r>
    </w:p>
    <w:p w14:paraId="40058D17" w14:textId="77777777" w:rsidR="00D42B03" w:rsidRDefault="00D42B03" w:rsidP="00D42B03">
      <w:pPr>
        <w:pStyle w:val="Lijstalinea"/>
        <w:numPr>
          <w:ilvl w:val="2"/>
          <w:numId w:val="1"/>
        </w:numPr>
      </w:pPr>
      <w:r>
        <w:t>Cellen ‘acteren’ onafhankelijk</w:t>
      </w:r>
    </w:p>
    <w:p w14:paraId="30027E4D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Cellen van de wand: </w:t>
      </w:r>
    </w:p>
    <w:p w14:paraId="6AB42CBB" w14:textId="77777777" w:rsidR="00D42B03" w:rsidRPr="00542A94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Buitenlaag</w:t>
      </w:r>
      <w:proofErr w:type="spellEnd"/>
      <w:r>
        <w:t xml:space="preserve">/epidermis </w:t>
      </w:r>
    </w:p>
    <w:p w14:paraId="6DAFDFCF" w14:textId="77777777" w:rsidR="00B057A2" w:rsidRPr="00B057A2" w:rsidRDefault="00D42B03" w:rsidP="00D42B03">
      <w:pPr>
        <w:pStyle w:val="Lijstalinea"/>
        <w:numPr>
          <w:ilvl w:val="2"/>
          <w:numId w:val="1"/>
        </w:numPr>
      </w:pPr>
      <w:r>
        <w:rPr>
          <w:bCs/>
        </w:rPr>
        <w:t xml:space="preserve">Bestaat uit </w:t>
      </w:r>
      <w:proofErr w:type="spellStart"/>
      <w:r w:rsidRPr="005B0685">
        <w:rPr>
          <w:b/>
          <w:bCs/>
        </w:rPr>
        <w:t>pinacocyten</w:t>
      </w:r>
      <w:proofErr w:type="spellEnd"/>
      <w:r>
        <w:rPr>
          <w:b/>
          <w:bCs/>
        </w:rPr>
        <w:t xml:space="preserve"> </w:t>
      </w:r>
    </w:p>
    <w:p w14:paraId="5A6EAAB7" w14:textId="77777777" w:rsidR="00B057A2" w:rsidRPr="00B057A2" w:rsidRDefault="00D42B03" w:rsidP="00B057A2">
      <w:pPr>
        <w:pStyle w:val="Lijstalinea"/>
        <w:numPr>
          <w:ilvl w:val="3"/>
          <w:numId w:val="1"/>
        </w:numPr>
      </w:pPr>
      <w:r>
        <w:rPr>
          <w:bCs/>
        </w:rPr>
        <w:t xml:space="preserve">= zorgen voor de </w:t>
      </w:r>
      <w:proofErr w:type="spellStart"/>
      <w:r>
        <w:rPr>
          <w:bCs/>
        </w:rPr>
        <w:t>aflijning</w:t>
      </w:r>
      <w:proofErr w:type="spellEnd"/>
      <w:r w:rsidR="00B057A2">
        <w:rPr>
          <w:bCs/>
        </w:rPr>
        <w:t xml:space="preserve"> van de buitenwereld</w:t>
      </w:r>
      <w:r>
        <w:rPr>
          <w:bCs/>
        </w:rPr>
        <w:t xml:space="preserve"> </w:t>
      </w:r>
    </w:p>
    <w:p w14:paraId="1D24FD31" w14:textId="629819ED" w:rsidR="00D42B03" w:rsidRPr="00B057A2" w:rsidRDefault="00D42B03" w:rsidP="00B057A2">
      <w:pPr>
        <w:pStyle w:val="Lijstalinea"/>
        <w:numPr>
          <w:ilvl w:val="3"/>
          <w:numId w:val="1"/>
        </w:numPr>
      </w:pPr>
      <w:r>
        <w:rPr>
          <w:bCs/>
        </w:rPr>
        <w:lastRenderedPageBreak/>
        <w:t xml:space="preserve">= afgeplatte buitenste cellen </w:t>
      </w:r>
    </w:p>
    <w:p w14:paraId="00278513" w14:textId="70787897" w:rsidR="00B057A2" w:rsidRPr="005B0685" w:rsidRDefault="00B057A2" w:rsidP="00B057A2">
      <w:pPr>
        <w:pStyle w:val="Lijstalinea"/>
        <w:numPr>
          <w:ilvl w:val="3"/>
          <w:numId w:val="1"/>
        </w:numPr>
      </w:pPr>
      <w:r>
        <w:t xml:space="preserve">Polygonaal, contractiel, plaatvormig </w:t>
      </w:r>
    </w:p>
    <w:p w14:paraId="636CC492" w14:textId="5D2446B3" w:rsidR="00D42B03" w:rsidRDefault="00D42B03" w:rsidP="00B057A2">
      <w:pPr>
        <w:pStyle w:val="Lijstalinea"/>
        <w:numPr>
          <w:ilvl w:val="2"/>
          <w:numId w:val="1"/>
        </w:numPr>
      </w:pPr>
      <w:r>
        <w:t xml:space="preserve">Bestaat uit </w:t>
      </w:r>
      <w:proofErr w:type="spellStart"/>
      <w:r>
        <w:rPr>
          <w:b/>
        </w:rPr>
        <w:t>porocyten</w:t>
      </w:r>
      <w:proofErr w:type="spellEnd"/>
      <w:r>
        <w:rPr>
          <w:b/>
        </w:rPr>
        <w:t xml:space="preserve"> </w:t>
      </w:r>
      <w:r>
        <w:t xml:space="preserve">= doorboorde cellen = </w:t>
      </w:r>
      <w:r w:rsidR="00B057A2">
        <w:t>hierdoor zijn</w:t>
      </w:r>
      <w:r>
        <w:t xml:space="preserve"> de poriën </w:t>
      </w:r>
      <w:r w:rsidR="00B057A2">
        <w:t xml:space="preserve">of </w:t>
      </w:r>
      <w:proofErr w:type="spellStart"/>
      <w:r w:rsidR="00B057A2">
        <w:t>prosopylae</w:t>
      </w:r>
      <w:proofErr w:type="spellEnd"/>
      <w:r w:rsidR="00B057A2">
        <w:t xml:space="preserve"> in verbinding met de buitenwereld </w:t>
      </w:r>
    </w:p>
    <w:p w14:paraId="5EBDF0E6" w14:textId="77777777" w:rsidR="00D42B03" w:rsidRDefault="00D42B03" w:rsidP="00D42B03">
      <w:pPr>
        <w:pStyle w:val="Lijstalinea"/>
        <w:numPr>
          <w:ilvl w:val="1"/>
          <w:numId w:val="1"/>
        </w:numPr>
        <w:rPr>
          <w:b/>
        </w:rPr>
      </w:pPr>
      <w:proofErr w:type="spellStart"/>
      <w:r w:rsidRPr="005B0685">
        <w:rPr>
          <w:b/>
        </w:rPr>
        <w:t>Mesoglea</w:t>
      </w:r>
      <w:proofErr w:type="spellEnd"/>
    </w:p>
    <w:p w14:paraId="37CF9BEB" w14:textId="77777777" w:rsidR="00D42B03" w:rsidRDefault="00D42B03" w:rsidP="00D42B03">
      <w:pPr>
        <w:pStyle w:val="Lijstalinea"/>
        <w:numPr>
          <w:ilvl w:val="2"/>
          <w:numId w:val="1"/>
        </w:numPr>
        <w:rPr>
          <w:b/>
        </w:rPr>
      </w:pPr>
      <w:r>
        <w:t xml:space="preserve">De tussenlaag </w:t>
      </w:r>
    </w:p>
    <w:p w14:paraId="329D6395" w14:textId="77777777" w:rsidR="00D42B03" w:rsidRPr="005B0685" w:rsidRDefault="00D42B03" w:rsidP="00D42B03">
      <w:pPr>
        <w:pStyle w:val="Lijstalinea"/>
        <w:numPr>
          <w:ilvl w:val="2"/>
          <w:numId w:val="1"/>
        </w:numPr>
        <w:rPr>
          <w:b/>
        </w:rPr>
      </w:pPr>
      <w:r>
        <w:t xml:space="preserve">Geleiachtige matrix </w:t>
      </w:r>
    </w:p>
    <w:p w14:paraId="5B022378" w14:textId="77777777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Bevat </w:t>
      </w:r>
    </w:p>
    <w:p w14:paraId="7C179259" w14:textId="351221C4" w:rsidR="00D42B03" w:rsidRDefault="008C485E" w:rsidP="00D42B03">
      <w:pPr>
        <w:pStyle w:val="Lijstalinea"/>
        <w:numPr>
          <w:ilvl w:val="3"/>
          <w:numId w:val="1"/>
        </w:numPr>
        <w:rPr>
          <w:b/>
        </w:rPr>
      </w:pPr>
      <w:proofErr w:type="spellStart"/>
      <w:r w:rsidRPr="00B057A2">
        <w:rPr>
          <w:b/>
        </w:rPr>
        <w:t>S</w:t>
      </w:r>
      <w:r w:rsidR="00D42B03" w:rsidRPr="00B057A2">
        <w:rPr>
          <w:b/>
        </w:rPr>
        <w:t>piculae</w:t>
      </w:r>
      <w:proofErr w:type="spellEnd"/>
    </w:p>
    <w:p w14:paraId="24DAC52A" w14:textId="42619EE8" w:rsidR="008C485E" w:rsidRPr="00B057A2" w:rsidRDefault="008C485E" w:rsidP="008C485E">
      <w:pPr>
        <w:pStyle w:val="Lijstalinea"/>
        <w:numPr>
          <w:ilvl w:val="4"/>
          <w:numId w:val="1"/>
        </w:numPr>
        <w:rPr>
          <w:b/>
        </w:rPr>
      </w:pPr>
      <w:r>
        <w:t xml:space="preserve">Steunnaaldjes -&gt; versteviging </w:t>
      </w:r>
    </w:p>
    <w:p w14:paraId="2F5665C8" w14:textId="77777777" w:rsidR="00D42B03" w:rsidRPr="005B0685" w:rsidRDefault="00D42B03" w:rsidP="00D42B03">
      <w:pPr>
        <w:pStyle w:val="Lijstalinea"/>
        <w:numPr>
          <w:ilvl w:val="3"/>
          <w:numId w:val="1"/>
        </w:numPr>
        <w:rPr>
          <w:b/>
        </w:rPr>
      </w:pPr>
      <w:proofErr w:type="spellStart"/>
      <w:r w:rsidRPr="005B0685">
        <w:rPr>
          <w:b/>
          <w:bCs/>
        </w:rPr>
        <w:t>scleroblasten</w:t>
      </w:r>
      <w:proofErr w:type="spellEnd"/>
    </w:p>
    <w:p w14:paraId="208B7077" w14:textId="77777777" w:rsidR="00D42B03" w:rsidRPr="00542A94" w:rsidRDefault="00D42B03" w:rsidP="00D42B03">
      <w:pPr>
        <w:pStyle w:val="Lijstalinea"/>
        <w:numPr>
          <w:ilvl w:val="4"/>
          <w:numId w:val="1"/>
        </w:numPr>
      </w:pPr>
      <w:r w:rsidRPr="00542A94">
        <w:t xml:space="preserve">aanmaak </w:t>
      </w:r>
      <w:proofErr w:type="spellStart"/>
      <w:r w:rsidRPr="00542A94">
        <w:t>spiculae</w:t>
      </w:r>
      <w:proofErr w:type="spellEnd"/>
    </w:p>
    <w:p w14:paraId="206651A9" w14:textId="77777777" w:rsidR="00D42B03" w:rsidRPr="005B0685" w:rsidRDefault="00D42B03" w:rsidP="00D42B03">
      <w:pPr>
        <w:pStyle w:val="Lijstalinea"/>
        <w:numPr>
          <w:ilvl w:val="3"/>
          <w:numId w:val="1"/>
        </w:numPr>
        <w:rPr>
          <w:b/>
        </w:rPr>
      </w:pPr>
      <w:proofErr w:type="spellStart"/>
      <w:r w:rsidRPr="005B0685">
        <w:rPr>
          <w:b/>
          <w:bCs/>
        </w:rPr>
        <w:t>amoebocyten</w:t>
      </w:r>
      <w:proofErr w:type="spellEnd"/>
    </w:p>
    <w:p w14:paraId="10577E5D" w14:textId="77777777" w:rsidR="00D42B03" w:rsidRPr="00542A94" w:rsidRDefault="00D42B03" w:rsidP="00D42B03">
      <w:pPr>
        <w:pStyle w:val="Lijstalinea"/>
        <w:numPr>
          <w:ilvl w:val="4"/>
          <w:numId w:val="1"/>
        </w:numPr>
      </w:pPr>
      <w:r w:rsidRPr="00542A94">
        <w:t>vertering voedsel intracellulair</w:t>
      </w:r>
    </w:p>
    <w:p w14:paraId="07977195" w14:textId="77777777" w:rsidR="00D42B03" w:rsidRPr="005B0685" w:rsidRDefault="00D42B03" w:rsidP="00D42B03">
      <w:pPr>
        <w:pStyle w:val="Lijstalinea"/>
        <w:numPr>
          <w:ilvl w:val="3"/>
          <w:numId w:val="1"/>
        </w:numPr>
        <w:rPr>
          <w:b/>
        </w:rPr>
      </w:pPr>
      <w:proofErr w:type="spellStart"/>
      <w:r w:rsidRPr="005B0685">
        <w:rPr>
          <w:b/>
          <w:bCs/>
        </w:rPr>
        <w:t>archaeocyten</w:t>
      </w:r>
      <w:proofErr w:type="spellEnd"/>
      <w:r w:rsidRPr="005B0685">
        <w:rPr>
          <w:b/>
        </w:rPr>
        <w:t xml:space="preserve"> </w:t>
      </w:r>
    </w:p>
    <w:p w14:paraId="57ED12A8" w14:textId="77777777" w:rsidR="00D42B03" w:rsidRPr="00542A94" w:rsidRDefault="00D42B03" w:rsidP="00D42B03">
      <w:pPr>
        <w:pStyle w:val="Lijstalinea"/>
        <w:numPr>
          <w:ilvl w:val="4"/>
          <w:numId w:val="1"/>
        </w:numPr>
      </w:pPr>
      <w:r w:rsidRPr="00542A94">
        <w:t xml:space="preserve">ongedifferentieerd </w:t>
      </w:r>
    </w:p>
    <w:p w14:paraId="3CF19358" w14:textId="77777777" w:rsidR="00D42B03" w:rsidRPr="005B0685" w:rsidRDefault="00D42B03" w:rsidP="00D42B03">
      <w:pPr>
        <w:pStyle w:val="Lijstalinea"/>
        <w:numPr>
          <w:ilvl w:val="3"/>
          <w:numId w:val="1"/>
        </w:numPr>
        <w:rPr>
          <w:b/>
        </w:rPr>
      </w:pPr>
      <w:proofErr w:type="spellStart"/>
      <w:r w:rsidRPr="005B0685">
        <w:rPr>
          <w:b/>
          <w:bCs/>
        </w:rPr>
        <w:t>myocyten</w:t>
      </w:r>
      <w:proofErr w:type="spellEnd"/>
    </w:p>
    <w:p w14:paraId="1AAE686B" w14:textId="77777777" w:rsidR="00D42B03" w:rsidRDefault="00D42B03" w:rsidP="00D42B03">
      <w:pPr>
        <w:pStyle w:val="Lijstalinea"/>
        <w:numPr>
          <w:ilvl w:val="4"/>
          <w:numId w:val="1"/>
        </w:numPr>
      </w:pPr>
      <w:r w:rsidRPr="00542A94">
        <w:t>contractiel</w:t>
      </w:r>
    </w:p>
    <w:p w14:paraId="2FE8955B" w14:textId="361A076B" w:rsidR="00D42B03" w:rsidRDefault="00D42B03" w:rsidP="00D42B03">
      <w:pPr>
        <w:pStyle w:val="Lijstalinea"/>
        <w:numPr>
          <w:ilvl w:val="4"/>
          <w:numId w:val="1"/>
        </w:numPr>
      </w:pPr>
      <w:r w:rsidRPr="00542A94">
        <w:t xml:space="preserve">vaak rond </w:t>
      </w:r>
      <w:proofErr w:type="spellStart"/>
      <w:r w:rsidRPr="00542A94">
        <w:t>osculum</w:t>
      </w:r>
      <w:proofErr w:type="spellEnd"/>
    </w:p>
    <w:p w14:paraId="1F9B653F" w14:textId="13B77C73" w:rsidR="008C485E" w:rsidRDefault="008C485E" w:rsidP="00D42B03">
      <w:pPr>
        <w:pStyle w:val="Lijstalinea"/>
        <w:numPr>
          <w:ilvl w:val="4"/>
          <w:numId w:val="1"/>
        </w:numPr>
      </w:pPr>
      <w:r>
        <w:t xml:space="preserve">vergroten het </w:t>
      </w:r>
      <w:proofErr w:type="spellStart"/>
      <w:r>
        <w:t>osculum</w:t>
      </w:r>
      <w:proofErr w:type="spellEnd"/>
      <w:r>
        <w:t xml:space="preserve"> </w:t>
      </w:r>
    </w:p>
    <w:p w14:paraId="08B69EA7" w14:textId="77777777" w:rsidR="00D42B03" w:rsidRPr="005B0685" w:rsidRDefault="00D42B03" w:rsidP="00D42B03">
      <w:pPr>
        <w:pStyle w:val="Lijstalinea"/>
        <w:numPr>
          <w:ilvl w:val="1"/>
          <w:numId w:val="1"/>
        </w:numPr>
        <w:rPr>
          <w:b/>
        </w:rPr>
      </w:pPr>
      <w:r>
        <w:t xml:space="preserve">De binnenlaag </w:t>
      </w:r>
    </w:p>
    <w:p w14:paraId="60F110EE" w14:textId="53B91A44" w:rsidR="00D42B03" w:rsidRPr="00B057A2" w:rsidRDefault="00D42B03" w:rsidP="00D42B03">
      <w:pPr>
        <w:pStyle w:val="Lijstalinea"/>
        <w:numPr>
          <w:ilvl w:val="2"/>
          <w:numId w:val="1"/>
        </w:numPr>
        <w:rPr>
          <w:b/>
        </w:rPr>
      </w:pPr>
      <w:r>
        <w:rPr>
          <w:bCs/>
        </w:rPr>
        <w:t xml:space="preserve">Bestaat uit </w:t>
      </w:r>
      <w:proofErr w:type="spellStart"/>
      <w:r w:rsidRPr="005B0685">
        <w:rPr>
          <w:b/>
          <w:bCs/>
        </w:rPr>
        <w:t>choanocyten</w:t>
      </w:r>
      <w:proofErr w:type="spellEnd"/>
      <w:r>
        <w:rPr>
          <w:b/>
          <w:bCs/>
        </w:rPr>
        <w:t xml:space="preserve"> </w:t>
      </w:r>
      <w:r>
        <w:rPr>
          <w:bCs/>
        </w:rPr>
        <w:t>= k</w:t>
      </w:r>
      <w:r w:rsidRPr="005B0685">
        <w:rPr>
          <w:bCs/>
        </w:rPr>
        <w:t xml:space="preserve">leine bolvormige cellen met </w:t>
      </w:r>
      <w:proofErr w:type="spellStart"/>
      <w:r w:rsidRPr="005B0685">
        <w:rPr>
          <w:bCs/>
        </w:rPr>
        <w:t>flagel</w:t>
      </w:r>
      <w:proofErr w:type="spellEnd"/>
      <w:r w:rsidRPr="005B0685">
        <w:rPr>
          <w:bCs/>
        </w:rPr>
        <w:t xml:space="preserve"> en cytoplasmatische kraag</w:t>
      </w:r>
      <w:r>
        <w:rPr>
          <w:bCs/>
        </w:rPr>
        <w:t xml:space="preserve"> aan de binnenkant </w:t>
      </w:r>
    </w:p>
    <w:p w14:paraId="7F31895A" w14:textId="131B787C" w:rsidR="00B057A2" w:rsidRPr="005B0685" w:rsidRDefault="00B057A2" w:rsidP="00B057A2">
      <w:pPr>
        <w:pStyle w:val="Lijstalinea"/>
        <w:numPr>
          <w:ilvl w:val="2"/>
          <w:numId w:val="1"/>
        </w:numPr>
        <w:rPr>
          <w:b/>
        </w:rPr>
      </w:pPr>
      <w:r>
        <w:rPr>
          <w:b/>
        </w:rPr>
        <w:t xml:space="preserve">De vertering gebeurt intracellulair!!! = </w:t>
      </w:r>
      <w:proofErr w:type="spellStart"/>
      <w:r>
        <w:rPr>
          <w:b/>
        </w:rPr>
        <w:t>voedseopname</w:t>
      </w:r>
      <w:proofErr w:type="spellEnd"/>
      <w:r>
        <w:rPr>
          <w:b/>
        </w:rPr>
        <w:t xml:space="preserve"> </w:t>
      </w:r>
    </w:p>
    <w:p w14:paraId="1B23775E" w14:textId="77777777" w:rsidR="00D42B03" w:rsidRDefault="00D42B03" w:rsidP="00D42B03">
      <w:pPr>
        <w:pStyle w:val="Lijstalinea"/>
      </w:pPr>
    </w:p>
    <w:p w14:paraId="3AA7231F" w14:textId="77777777" w:rsidR="00D42B03" w:rsidRPr="005B0685" w:rsidRDefault="00D42B03" w:rsidP="00D42B03">
      <w:pPr>
        <w:rPr>
          <w:u w:val="single"/>
        </w:rPr>
      </w:pPr>
      <w:r>
        <w:rPr>
          <w:u w:val="single"/>
        </w:rPr>
        <w:t>2.2 O</w:t>
      </w:r>
      <w:r w:rsidRPr="005B0685">
        <w:rPr>
          <w:u w:val="single"/>
        </w:rPr>
        <w:t>rganisatietypes</w:t>
      </w:r>
      <w:r>
        <w:rPr>
          <w:u w:val="single"/>
        </w:rPr>
        <w:t xml:space="preserve"> </w:t>
      </w:r>
    </w:p>
    <w:p w14:paraId="38FB2B29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>3 types sponzen naar inwendige structuur</w:t>
      </w:r>
    </w:p>
    <w:p w14:paraId="16B3A800" w14:textId="77777777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Ascon</w:t>
      </w:r>
      <w:proofErr w:type="spellEnd"/>
      <w:r>
        <w:t>-spons</w:t>
      </w:r>
    </w:p>
    <w:p w14:paraId="0540D541" w14:textId="77777777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Vaasvormig lichaam </w:t>
      </w:r>
    </w:p>
    <w:p w14:paraId="2341DC82" w14:textId="189375C5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Dunne lichaamswand + </w:t>
      </w:r>
      <w:proofErr w:type="spellStart"/>
      <w:r w:rsidR="00826E26">
        <w:t>doroboord</w:t>
      </w:r>
      <w:proofErr w:type="spellEnd"/>
      <w:r w:rsidR="00826E26">
        <w:t xml:space="preserve"> door veel</w:t>
      </w:r>
      <w:r>
        <w:t xml:space="preserve"> poriën </w:t>
      </w:r>
      <w:r w:rsidR="00826E26">
        <w:t xml:space="preserve">of </w:t>
      </w:r>
      <w:proofErr w:type="spellStart"/>
      <w:r w:rsidR="00826E26">
        <w:t>prosopylae</w:t>
      </w:r>
      <w:proofErr w:type="spellEnd"/>
      <w:r w:rsidR="00826E26">
        <w:t xml:space="preserve"> </w:t>
      </w:r>
    </w:p>
    <w:p w14:paraId="30B51C0D" w14:textId="77777777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Wand omsluit centrale holte (= </w:t>
      </w:r>
      <w:proofErr w:type="spellStart"/>
      <w:r>
        <w:t>spongocoel</w:t>
      </w:r>
      <w:proofErr w:type="spellEnd"/>
      <w:r>
        <w:t xml:space="preserve">) + opent aan top in </w:t>
      </w:r>
      <w:proofErr w:type="spellStart"/>
      <w:r>
        <w:t>osculum</w:t>
      </w:r>
      <w:proofErr w:type="spellEnd"/>
    </w:p>
    <w:p w14:paraId="2F01FABC" w14:textId="77A9BE15" w:rsidR="00D42B03" w:rsidRDefault="00D42B03" w:rsidP="00D42B03">
      <w:pPr>
        <w:pStyle w:val="Lijstalinea"/>
        <w:numPr>
          <w:ilvl w:val="3"/>
          <w:numId w:val="1"/>
        </w:numPr>
      </w:pPr>
      <w:proofErr w:type="spellStart"/>
      <w:r>
        <w:t>Spongocoel</w:t>
      </w:r>
      <w:proofErr w:type="spellEnd"/>
      <w:r>
        <w:t xml:space="preserve"> is afgelijnd met </w:t>
      </w:r>
      <w:proofErr w:type="spellStart"/>
      <w:r>
        <w:t>choanocyten</w:t>
      </w:r>
      <w:proofErr w:type="spellEnd"/>
      <w:r>
        <w:t xml:space="preserve"> -&gt; </w:t>
      </w:r>
      <w:proofErr w:type="spellStart"/>
      <w:r>
        <w:t>flagelslag</w:t>
      </w:r>
      <w:proofErr w:type="spellEnd"/>
      <w:r>
        <w:t xml:space="preserve"> -&gt; verwekken </w:t>
      </w:r>
      <w:r w:rsidR="007E699D">
        <w:t xml:space="preserve">zo </w:t>
      </w:r>
      <w:r>
        <w:t xml:space="preserve">waterstroom die via poriën of </w:t>
      </w:r>
      <w:proofErr w:type="spellStart"/>
      <w:r>
        <w:t>prosopylae</w:t>
      </w:r>
      <w:proofErr w:type="spellEnd"/>
      <w:r>
        <w:t xml:space="preserve"> naar binnenkomt en via het </w:t>
      </w:r>
      <w:proofErr w:type="spellStart"/>
      <w:r>
        <w:t>osculum</w:t>
      </w:r>
      <w:proofErr w:type="spellEnd"/>
      <w:r>
        <w:t xml:space="preserve"> de spons verlaat </w:t>
      </w:r>
    </w:p>
    <w:p w14:paraId="79FCDA3B" w14:textId="77777777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Primitiefste organisatieniveau </w:t>
      </w:r>
    </w:p>
    <w:p w14:paraId="744D04C3" w14:textId="12F6DBEF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Sycon</w:t>
      </w:r>
      <w:proofErr w:type="spellEnd"/>
      <w:r>
        <w:t>-spons</w:t>
      </w:r>
    </w:p>
    <w:p w14:paraId="23602DFA" w14:textId="4A77563B" w:rsidR="007E699D" w:rsidRDefault="007E699D" w:rsidP="007E699D">
      <w:pPr>
        <w:pStyle w:val="Lijstalinea"/>
        <w:numPr>
          <w:ilvl w:val="2"/>
          <w:numId w:val="1"/>
        </w:numPr>
      </w:pPr>
      <w:r>
        <w:t xml:space="preserve">Afgeleid </w:t>
      </w:r>
      <w:proofErr w:type="spellStart"/>
      <w:r>
        <w:t>vn</w:t>
      </w:r>
      <w:proofErr w:type="spellEnd"/>
      <w:r>
        <w:t xml:space="preserve"> het </w:t>
      </w:r>
      <w:proofErr w:type="spellStart"/>
      <w:r>
        <w:t>ascon</w:t>
      </w:r>
      <w:proofErr w:type="spellEnd"/>
      <w:r>
        <w:t xml:space="preserve">-type </w:t>
      </w:r>
    </w:p>
    <w:p w14:paraId="49BCAC71" w14:textId="6FCAE19C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Ook een centraal gelegen </w:t>
      </w:r>
      <w:proofErr w:type="spellStart"/>
      <w:r>
        <w:t>spongocoel</w:t>
      </w:r>
      <w:proofErr w:type="spellEnd"/>
      <w:r>
        <w:t xml:space="preserve"> afgelijnd met </w:t>
      </w:r>
      <w:proofErr w:type="spellStart"/>
      <w:r>
        <w:t>pinacocyten</w:t>
      </w:r>
      <w:proofErr w:type="spellEnd"/>
      <w:r>
        <w:t xml:space="preserve"> en die via </w:t>
      </w:r>
      <w:proofErr w:type="spellStart"/>
      <w:r>
        <w:t>osculum</w:t>
      </w:r>
      <w:proofErr w:type="spellEnd"/>
      <w:r>
        <w:t xml:space="preserve"> naar buiten uitmondt </w:t>
      </w:r>
    </w:p>
    <w:p w14:paraId="7423B315" w14:textId="16B76053" w:rsidR="007E699D" w:rsidRDefault="00D42B03" w:rsidP="007E699D">
      <w:pPr>
        <w:pStyle w:val="Lijstalinea"/>
        <w:numPr>
          <w:ilvl w:val="2"/>
          <w:numId w:val="1"/>
        </w:numPr>
      </w:pPr>
      <w:r>
        <w:t xml:space="preserve">Lichaamswand heeft vingervormige uitstulpingen naar buiten -&gt; ontstaan van groot aantal </w:t>
      </w:r>
      <w:r w:rsidR="007E699D">
        <w:t xml:space="preserve">inwendige </w:t>
      </w:r>
      <w:r>
        <w:t xml:space="preserve">radiale kanalen -&gt; in verbinding met </w:t>
      </w:r>
      <w:proofErr w:type="spellStart"/>
      <w:r>
        <w:t>spongocoel</w:t>
      </w:r>
      <w:proofErr w:type="spellEnd"/>
      <w:r>
        <w:t xml:space="preserve"> via interne ostia</w:t>
      </w:r>
    </w:p>
    <w:p w14:paraId="66BE1A41" w14:textId="490E57D1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Soms uitstulpingen los van elkaar, soms zijn ze </w:t>
      </w:r>
      <w:r w:rsidR="007E699D">
        <w:t xml:space="preserve">zijwaarts </w:t>
      </w:r>
      <w:r>
        <w:t xml:space="preserve">vergroeid </w:t>
      </w:r>
    </w:p>
    <w:p w14:paraId="26021D16" w14:textId="5F33F710" w:rsidR="00D42B03" w:rsidRDefault="00D42B03" w:rsidP="00D42B03">
      <w:pPr>
        <w:pStyle w:val="Lijstalinea"/>
        <w:numPr>
          <w:ilvl w:val="3"/>
          <w:numId w:val="1"/>
        </w:numPr>
      </w:pPr>
      <w:r>
        <w:t xml:space="preserve">Hierbij ontstaan </w:t>
      </w:r>
      <w:proofErr w:type="spellStart"/>
      <w:r>
        <w:t>incurrente</w:t>
      </w:r>
      <w:proofErr w:type="spellEnd"/>
      <w:r>
        <w:t xml:space="preserve"> kanalen die naar buiten openen via de </w:t>
      </w:r>
      <w:proofErr w:type="spellStart"/>
      <w:r>
        <w:t>dermale</w:t>
      </w:r>
      <w:proofErr w:type="spellEnd"/>
      <w:r>
        <w:t xml:space="preserve"> ostia </w:t>
      </w:r>
    </w:p>
    <w:p w14:paraId="679A14A6" w14:textId="74CE959E" w:rsidR="007E699D" w:rsidRDefault="007E699D" w:rsidP="007E699D">
      <w:pPr>
        <w:pStyle w:val="Lijstalinea"/>
        <w:numPr>
          <w:ilvl w:val="2"/>
          <w:numId w:val="1"/>
        </w:numPr>
      </w:pPr>
      <w:r>
        <w:lastRenderedPageBreak/>
        <w:t xml:space="preserve">De radiale kanalen zijn afgelijnd door </w:t>
      </w:r>
      <w:proofErr w:type="spellStart"/>
      <w:r>
        <w:t>choanocyten</w:t>
      </w:r>
      <w:proofErr w:type="spellEnd"/>
      <w:r>
        <w:t xml:space="preserve"> en de </w:t>
      </w:r>
      <w:proofErr w:type="spellStart"/>
      <w:r>
        <w:t>incurrente</w:t>
      </w:r>
      <w:proofErr w:type="spellEnd"/>
      <w:r>
        <w:t xml:space="preserve"> kanalen zijn afgelijnd door de </w:t>
      </w:r>
      <w:proofErr w:type="spellStart"/>
      <w:r>
        <w:t>pinakocyten</w:t>
      </w:r>
      <w:proofErr w:type="spellEnd"/>
    </w:p>
    <w:p w14:paraId="5C04FC4E" w14:textId="77777777" w:rsidR="00D42B03" w:rsidRDefault="00D42B03" w:rsidP="00D42B03">
      <w:pPr>
        <w:pStyle w:val="Lijstalinea"/>
        <w:numPr>
          <w:ilvl w:val="2"/>
          <w:numId w:val="1"/>
        </w:numPr>
      </w:pPr>
      <w:r>
        <w:t xml:space="preserve">Weg van het water: </w:t>
      </w:r>
      <w:proofErr w:type="spellStart"/>
      <w:r>
        <w:t>dermale</w:t>
      </w:r>
      <w:proofErr w:type="spellEnd"/>
      <w:r>
        <w:t xml:space="preserve"> ostia – </w:t>
      </w:r>
      <w:proofErr w:type="spellStart"/>
      <w:r>
        <w:t>incurrente</w:t>
      </w:r>
      <w:proofErr w:type="spellEnd"/>
      <w:r>
        <w:t xml:space="preserve"> kanalen – </w:t>
      </w:r>
      <w:proofErr w:type="spellStart"/>
      <w:r>
        <w:t>prosopylae</w:t>
      </w:r>
      <w:proofErr w:type="spellEnd"/>
      <w:r>
        <w:t xml:space="preserve"> – radiale kanalen – interne ostia – </w:t>
      </w:r>
      <w:proofErr w:type="spellStart"/>
      <w:r>
        <w:t>spongocoel</w:t>
      </w:r>
      <w:proofErr w:type="spellEnd"/>
      <w:r>
        <w:t xml:space="preserve"> – </w:t>
      </w:r>
      <w:proofErr w:type="spellStart"/>
      <w:r>
        <w:t>osculum</w:t>
      </w:r>
      <w:proofErr w:type="spellEnd"/>
      <w:r>
        <w:t xml:space="preserve"> </w:t>
      </w:r>
    </w:p>
    <w:p w14:paraId="46501FFE" w14:textId="464BD96C" w:rsidR="00D42B03" w:rsidRDefault="00D42B03" w:rsidP="00D42B03">
      <w:pPr>
        <w:pStyle w:val="Lijstalinea"/>
        <w:numPr>
          <w:ilvl w:val="1"/>
          <w:numId w:val="1"/>
        </w:numPr>
      </w:pPr>
      <w:proofErr w:type="spellStart"/>
      <w:r>
        <w:t>Leucon</w:t>
      </w:r>
      <w:proofErr w:type="spellEnd"/>
      <w:r>
        <w:t>-spons</w:t>
      </w:r>
    </w:p>
    <w:p w14:paraId="66E0DEAC" w14:textId="71277D17" w:rsidR="007E699D" w:rsidRDefault="007E699D" w:rsidP="007E699D">
      <w:pPr>
        <w:pStyle w:val="Lijstalinea"/>
        <w:numPr>
          <w:ilvl w:val="2"/>
          <w:numId w:val="1"/>
        </w:numPr>
      </w:pPr>
      <w:r>
        <w:t xml:space="preserve">Afgeleid van het </w:t>
      </w:r>
      <w:proofErr w:type="spellStart"/>
      <w:r>
        <w:t>sycon</w:t>
      </w:r>
      <w:proofErr w:type="spellEnd"/>
      <w:r>
        <w:t>-type</w:t>
      </w:r>
    </w:p>
    <w:p w14:paraId="0AE81D15" w14:textId="122AF5A9" w:rsidR="00D42B03" w:rsidRDefault="00D42B03" w:rsidP="00D42B03">
      <w:pPr>
        <w:pStyle w:val="Lijstalinea"/>
        <w:numPr>
          <w:ilvl w:val="2"/>
          <w:numId w:val="1"/>
        </w:numPr>
      </w:pPr>
      <w:proofErr w:type="spellStart"/>
      <w:r>
        <w:t>Choanocytenlaag</w:t>
      </w:r>
      <w:proofErr w:type="spellEnd"/>
      <w:r>
        <w:t xml:space="preserve"> van de radiale kanalen van de </w:t>
      </w:r>
      <w:proofErr w:type="spellStart"/>
      <w:r>
        <w:t>sycon</w:t>
      </w:r>
      <w:proofErr w:type="spellEnd"/>
      <w:r>
        <w:t xml:space="preserve"> spons begint te </w:t>
      </w:r>
      <w:proofErr w:type="spellStart"/>
      <w:r>
        <w:t>invagineren</w:t>
      </w:r>
      <w:proofErr w:type="spellEnd"/>
      <w:r>
        <w:t xml:space="preserve"> -&gt; ontstaan van groot aantal </w:t>
      </w:r>
      <w:r w:rsidR="007E699D">
        <w:t xml:space="preserve">ronde, kleine </w:t>
      </w:r>
      <w:r>
        <w:t xml:space="preserve">kamers </w:t>
      </w:r>
    </w:p>
    <w:p w14:paraId="05B05EE3" w14:textId="2081FA9E" w:rsidR="00D42B03" w:rsidRDefault="00D42B03" w:rsidP="00D42B03">
      <w:pPr>
        <w:pStyle w:val="Lijstalinea"/>
        <w:numPr>
          <w:ilvl w:val="3"/>
          <w:numId w:val="1"/>
        </w:numPr>
      </w:pPr>
      <w:proofErr w:type="spellStart"/>
      <w:r>
        <w:t>Choanocyten</w:t>
      </w:r>
      <w:proofErr w:type="spellEnd"/>
      <w:r>
        <w:t xml:space="preserve"> komen</w:t>
      </w:r>
      <w:r w:rsidR="007E699D">
        <w:t xml:space="preserve"> nog</w:t>
      </w:r>
      <w:r>
        <w:t xml:space="preserve"> enkel voor in deze kamers </w:t>
      </w:r>
    </w:p>
    <w:p w14:paraId="35785412" w14:textId="3207609E" w:rsidR="007E699D" w:rsidRDefault="007E699D" w:rsidP="00D42B03">
      <w:pPr>
        <w:pStyle w:val="Lijstalinea"/>
        <w:numPr>
          <w:ilvl w:val="3"/>
          <w:numId w:val="1"/>
        </w:numPr>
      </w:pPr>
      <w:r>
        <w:t>Vandaar zijn dit ‘geflagelleerde’ kamers</w:t>
      </w:r>
    </w:p>
    <w:p w14:paraId="5512ACA3" w14:textId="1D55966E" w:rsidR="007E699D" w:rsidRDefault="007E699D" w:rsidP="007E699D">
      <w:pPr>
        <w:pStyle w:val="Lijstalinea"/>
        <w:numPr>
          <w:ilvl w:val="2"/>
          <w:numId w:val="1"/>
        </w:numPr>
      </w:pPr>
      <w:r>
        <w:t xml:space="preserve">Ruimten ertussen zijn opgevuld met mesenchym </w:t>
      </w:r>
    </w:p>
    <w:p w14:paraId="7778C449" w14:textId="03B5A941" w:rsidR="007E699D" w:rsidRDefault="007E699D" w:rsidP="007E699D">
      <w:pPr>
        <w:pStyle w:val="Lijstalinea"/>
        <w:numPr>
          <w:ilvl w:val="2"/>
          <w:numId w:val="1"/>
        </w:numPr>
      </w:pPr>
      <w:r>
        <w:t xml:space="preserve">Vaak is de </w:t>
      </w:r>
      <w:proofErr w:type="spellStart"/>
      <w:r>
        <w:t>spongocoel</w:t>
      </w:r>
      <w:proofErr w:type="spellEnd"/>
      <w:r>
        <w:t xml:space="preserve"> volledig weggedrukt en vervangen door dit kanalensysteem</w:t>
      </w:r>
    </w:p>
    <w:p w14:paraId="5A34DD0A" w14:textId="64670D68" w:rsidR="00D42B03" w:rsidRDefault="007E699D" w:rsidP="00D42B03">
      <w:pPr>
        <w:pStyle w:val="Lijstalinea"/>
        <w:numPr>
          <w:ilvl w:val="2"/>
          <w:numId w:val="1"/>
        </w:numPr>
      </w:pPr>
      <w:r>
        <w:t>W</w:t>
      </w:r>
      <w:r w:rsidR="00D42B03">
        <w:t xml:space="preserve">ater komt in de </w:t>
      </w:r>
      <w:proofErr w:type="spellStart"/>
      <w:r w:rsidR="00D42B03">
        <w:t>leucon</w:t>
      </w:r>
      <w:proofErr w:type="spellEnd"/>
      <w:r w:rsidR="00D42B03">
        <w:t xml:space="preserve">-spons door de </w:t>
      </w:r>
      <w:proofErr w:type="spellStart"/>
      <w:r w:rsidR="00D42B03">
        <w:t>dermale</w:t>
      </w:r>
      <w:proofErr w:type="spellEnd"/>
      <w:r w:rsidR="00D42B03">
        <w:t xml:space="preserve"> ostia -&gt; </w:t>
      </w:r>
      <w:proofErr w:type="spellStart"/>
      <w:r w:rsidR="00D42B03">
        <w:t>incurrente</w:t>
      </w:r>
      <w:proofErr w:type="spellEnd"/>
      <w:r w:rsidR="00D42B03">
        <w:t xml:space="preserve"> kanalen die via de </w:t>
      </w:r>
      <w:proofErr w:type="spellStart"/>
      <w:r w:rsidR="00D42B03">
        <w:t>prosopylae</w:t>
      </w:r>
      <w:proofErr w:type="spellEnd"/>
      <w:r w:rsidR="00D42B03">
        <w:t xml:space="preserve"> uitmonden in de kamers -&gt; water verlaat kamers via openingen en bereikt de </w:t>
      </w:r>
      <w:proofErr w:type="spellStart"/>
      <w:r w:rsidR="00D42B03">
        <w:t>extkurrente</w:t>
      </w:r>
      <w:proofErr w:type="spellEnd"/>
      <w:r w:rsidR="00D42B03">
        <w:t xml:space="preserve"> </w:t>
      </w:r>
      <w:proofErr w:type="spellStart"/>
      <w:r w:rsidR="00D42B03">
        <w:t>kanelen</w:t>
      </w:r>
      <w:proofErr w:type="spellEnd"/>
      <w:r w:rsidR="00D42B03">
        <w:t xml:space="preserve"> -&gt; die zich verenigen tot brede kanalen -&gt; uitmonden via </w:t>
      </w:r>
      <w:proofErr w:type="spellStart"/>
      <w:r w:rsidR="00D42B03">
        <w:t>oscula</w:t>
      </w:r>
      <w:proofErr w:type="spellEnd"/>
      <w:r w:rsidR="00D42B03">
        <w:t xml:space="preserve"> naar buiten </w:t>
      </w:r>
    </w:p>
    <w:p w14:paraId="3910B9C6" w14:textId="77777777" w:rsidR="00D42B03" w:rsidRDefault="00D42B03" w:rsidP="00D42B03"/>
    <w:p w14:paraId="51B3C568" w14:textId="77777777" w:rsidR="00D42B03" w:rsidRDefault="00D42B03" w:rsidP="00D42B03">
      <w:pPr>
        <w:pStyle w:val="Lijstalinea"/>
      </w:pPr>
    </w:p>
    <w:p w14:paraId="78A916DF" w14:textId="77777777" w:rsidR="00D42B03" w:rsidRDefault="00D42B03" w:rsidP="00D42B03">
      <w:pPr>
        <w:shd w:val="clear" w:color="auto" w:fill="D9D9D9" w:themeFill="background1" w:themeFillShade="D9"/>
      </w:pPr>
      <w:r>
        <w:t>3. Levenswijze</w:t>
      </w:r>
    </w:p>
    <w:p w14:paraId="09DF5F07" w14:textId="77777777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Door de werking van de </w:t>
      </w:r>
      <w:proofErr w:type="spellStart"/>
      <w:r>
        <w:t>flagellen</w:t>
      </w:r>
      <w:proofErr w:type="spellEnd"/>
      <w:r>
        <w:t xml:space="preserve"> der </w:t>
      </w:r>
      <w:proofErr w:type="spellStart"/>
      <w:r>
        <w:t>choanocyten</w:t>
      </w:r>
      <w:proofErr w:type="spellEnd"/>
      <w:r>
        <w:t xml:space="preserve"> ontstaat er een waterstroom die de spons binnentreedt langs de </w:t>
      </w:r>
      <w:proofErr w:type="spellStart"/>
      <w:r>
        <w:t>porocyten</w:t>
      </w:r>
      <w:proofErr w:type="spellEnd"/>
      <w:r>
        <w:t xml:space="preserve"> en verlaat langs het </w:t>
      </w:r>
      <w:proofErr w:type="spellStart"/>
      <w:r>
        <w:t>osculum</w:t>
      </w:r>
      <w:proofErr w:type="spellEnd"/>
      <w:r>
        <w:t xml:space="preserve"> </w:t>
      </w:r>
    </w:p>
    <w:p w14:paraId="594D4650" w14:textId="3D0741A3" w:rsidR="00D42B03" w:rsidRDefault="00D42B03" w:rsidP="00D42B03">
      <w:pPr>
        <w:pStyle w:val="Lijstalinea"/>
        <w:numPr>
          <w:ilvl w:val="0"/>
          <w:numId w:val="1"/>
        </w:numPr>
      </w:pPr>
      <w:r>
        <w:t xml:space="preserve">De waterstroom sleurt voedselpartikels mee die in de </w:t>
      </w:r>
      <w:proofErr w:type="spellStart"/>
      <w:r>
        <w:t>voedselvacuoles</w:t>
      </w:r>
      <w:proofErr w:type="spellEnd"/>
      <w:r>
        <w:t xml:space="preserve"> worden omsloten </w:t>
      </w:r>
    </w:p>
    <w:p w14:paraId="5A6DEADF" w14:textId="31D3F280" w:rsidR="00120750" w:rsidRDefault="00120750" w:rsidP="00D42B03">
      <w:pPr>
        <w:pStyle w:val="Lijstalinea"/>
        <w:numPr>
          <w:ilvl w:val="0"/>
          <w:numId w:val="1"/>
        </w:numPr>
      </w:pPr>
      <w:r>
        <w:t xml:space="preserve">Spons heeft nog geen gespecialiseerd zenuwweefsel </w:t>
      </w:r>
    </w:p>
    <w:p w14:paraId="048F62CD" w14:textId="77777777" w:rsidR="00D42B03" w:rsidRDefault="00D42B03" w:rsidP="00D42B03">
      <w:pPr>
        <w:pStyle w:val="Lijstalinea"/>
      </w:pPr>
    </w:p>
    <w:p w14:paraId="0BCE0FFE" w14:textId="77777777" w:rsidR="00D42B03" w:rsidRDefault="00D42B03" w:rsidP="00D42B03">
      <w:pPr>
        <w:shd w:val="clear" w:color="auto" w:fill="D9D9D9" w:themeFill="background1" w:themeFillShade="D9"/>
      </w:pPr>
      <w:r>
        <w:t>4. Voortplanting en ontwikkeling</w:t>
      </w:r>
    </w:p>
    <w:p w14:paraId="7B483B9E" w14:textId="77777777" w:rsidR="00D42B03" w:rsidRPr="00F03B88" w:rsidRDefault="00D42B03" w:rsidP="00D42B03">
      <w:pPr>
        <w:pStyle w:val="Lijstalinea"/>
        <w:numPr>
          <w:ilvl w:val="0"/>
          <w:numId w:val="2"/>
        </w:numPr>
      </w:pPr>
      <w:r w:rsidRPr="00F03B88">
        <w:t>Nog nooit gevraagd, niet belangrijk</w:t>
      </w:r>
    </w:p>
    <w:p w14:paraId="1D240D05" w14:textId="77777777" w:rsidR="00D42B03" w:rsidRPr="00E44A90" w:rsidRDefault="00D42B03" w:rsidP="00D42B03">
      <w:pPr>
        <w:rPr>
          <w:u w:val="single"/>
        </w:rPr>
      </w:pPr>
      <w:r>
        <w:rPr>
          <w:u w:val="single"/>
        </w:rPr>
        <w:t xml:space="preserve">4.1 </w:t>
      </w:r>
      <w:r w:rsidRPr="00F03B88">
        <w:rPr>
          <w:u w:val="single"/>
        </w:rPr>
        <w:t>Seksuele voortplanting</w:t>
      </w:r>
    </w:p>
    <w:p w14:paraId="0B142C98" w14:textId="77777777" w:rsidR="00D42B03" w:rsidRPr="006A129B" w:rsidRDefault="00D42B03" w:rsidP="00D42B03">
      <w:pPr>
        <w:pStyle w:val="Lijstalinea"/>
        <w:numPr>
          <w:ilvl w:val="0"/>
          <w:numId w:val="1"/>
        </w:numPr>
      </w:pPr>
      <w:r w:rsidRPr="006A129B">
        <w:rPr>
          <w:lang w:val="da-DK"/>
        </w:rPr>
        <w:t>hermafrodiet (maar niet simultaan)</w:t>
      </w:r>
    </w:p>
    <w:p w14:paraId="1FFF8A67" w14:textId="77777777" w:rsidR="00D42B03" w:rsidRPr="006A129B" w:rsidRDefault="00D42B03" w:rsidP="00D42B03">
      <w:pPr>
        <w:pStyle w:val="Lijstalinea"/>
        <w:numPr>
          <w:ilvl w:val="0"/>
          <w:numId w:val="1"/>
        </w:numPr>
      </w:pPr>
      <w:r w:rsidRPr="006A129B">
        <w:rPr>
          <w:lang w:val="da-DK"/>
        </w:rPr>
        <w:t>gameten ontstaan uit archaeocyten</w:t>
      </w:r>
    </w:p>
    <w:p w14:paraId="296D5A53" w14:textId="77777777" w:rsidR="00D42B03" w:rsidRPr="006A129B" w:rsidRDefault="00D42B03" w:rsidP="00D42B03">
      <w:pPr>
        <w:pStyle w:val="Lijstalinea"/>
        <w:numPr>
          <w:ilvl w:val="0"/>
          <w:numId w:val="1"/>
        </w:numPr>
      </w:pPr>
      <w:r w:rsidRPr="006A129B">
        <w:rPr>
          <w:lang w:val="da-DK"/>
        </w:rPr>
        <w:t>afwijkende embryogenese</w:t>
      </w:r>
    </w:p>
    <w:p w14:paraId="632EF1E0" w14:textId="77777777" w:rsidR="00D42B03" w:rsidRPr="006A129B" w:rsidRDefault="00D42B03" w:rsidP="00D42B03">
      <w:pPr>
        <w:pStyle w:val="Lijstalinea"/>
        <w:numPr>
          <w:ilvl w:val="1"/>
          <w:numId w:val="1"/>
        </w:numPr>
      </w:pPr>
      <w:r w:rsidRPr="006A129B">
        <w:rPr>
          <w:lang w:val="da-DK"/>
        </w:rPr>
        <w:t>Zygote - bevruchte eicel</w:t>
      </w:r>
    </w:p>
    <w:p w14:paraId="1B020268" w14:textId="77777777" w:rsidR="00D42B03" w:rsidRPr="006A129B" w:rsidRDefault="00D42B03" w:rsidP="00D42B03">
      <w:pPr>
        <w:pStyle w:val="Lijstalinea"/>
        <w:numPr>
          <w:ilvl w:val="1"/>
          <w:numId w:val="1"/>
        </w:numPr>
      </w:pPr>
      <w:r w:rsidRPr="006A129B">
        <w:rPr>
          <w:lang w:val="da-DK"/>
        </w:rPr>
        <w:t>Stomoblastula</w:t>
      </w:r>
    </w:p>
    <w:p w14:paraId="37231611" w14:textId="77777777" w:rsidR="00D42B03" w:rsidRPr="006A129B" w:rsidRDefault="00D42B03" w:rsidP="00D42B03">
      <w:pPr>
        <w:pStyle w:val="Lijstalinea"/>
        <w:numPr>
          <w:ilvl w:val="2"/>
          <w:numId w:val="1"/>
        </w:numPr>
      </w:pPr>
      <w:r w:rsidRPr="006A129B">
        <w:rPr>
          <w:lang w:val="da-DK"/>
        </w:rPr>
        <w:t>Na klieving differentiatie</w:t>
      </w:r>
    </w:p>
    <w:p w14:paraId="58124C30" w14:textId="77777777" w:rsidR="00D42B03" w:rsidRPr="006A129B" w:rsidRDefault="00D42B03" w:rsidP="00D42B03">
      <w:pPr>
        <w:pStyle w:val="Lijstalinea"/>
        <w:numPr>
          <w:ilvl w:val="3"/>
          <w:numId w:val="1"/>
        </w:numPr>
      </w:pPr>
      <w:r w:rsidRPr="006A129B">
        <w:rPr>
          <w:lang w:val="da-DK"/>
        </w:rPr>
        <w:t>Grote cellen + mond</w:t>
      </w:r>
    </w:p>
    <w:p w14:paraId="5101A840" w14:textId="77777777" w:rsidR="00D42B03" w:rsidRPr="006A129B" w:rsidRDefault="00D42B03" w:rsidP="00D42B03">
      <w:pPr>
        <w:pStyle w:val="Lijstalinea"/>
        <w:numPr>
          <w:ilvl w:val="4"/>
          <w:numId w:val="1"/>
        </w:numPr>
      </w:pPr>
      <w:r w:rsidRPr="006A129B">
        <w:rPr>
          <w:lang w:val="da-DK"/>
        </w:rPr>
        <w:t>Opname omliggende cellen</w:t>
      </w:r>
    </w:p>
    <w:p w14:paraId="47A07EC9" w14:textId="77777777" w:rsidR="00D42B03" w:rsidRPr="00F03B88" w:rsidRDefault="00D42B03" w:rsidP="00D42B03">
      <w:pPr>
        <w:pStyle w:val="Lijstalinea"/>
        <w:numPr>
          <w:ilvl w:val="3"/>
          <w:numId w:val="1"/>
        </w:numPr>
      </w:pPr>
      <w:r w:rsidRPr="006A129B">
        <w:rPr>
          <w:lang w:val="da-DK"/>
        </w:rPr>
        <w:t>Kleine cellen</w:t>
      </w:r>
    </w:p>
    <w:p w14:paraId="732CAF32" w14:textId="77777777" w:rsidR="00D42B03" w:rsidRPr="006A129B" w:rsidRDefault="00D42B03" w:rsidP="00D42B03">
      <w:pPr>
        <w:pStyle w:val="Lijstalinea"/>
        <w:numPr>
          <w:ilvl w:val="4"/>
          <w:numId w:val="1"/>
        </w:numPr>
      </w:pPr>
      <w:r>
        <w:rPr>
          <w:lang w:val="da-DK"/>
        </w:rPr>
        <w:t>f</w:t>
      </w:r>
      <w:r w:rsidRPr="006A129B">
        <w:rPr>
          <w:lang w:val="da-DK"/>
        </w:rPr>
        <w:t>lagellen naar blastocoel</w:t>
      </w:r>
    </w:p>
    <w:p w14:paraId="144A0AA0" w14:textId="77777777" w:rsidR="00D42B03" w:rsidRPr="006A129B" w:rsidRDefault="00D42B03" w:rsidP="00D42B03">
      <w:pPr>
        <w:pStyle w:val="Lijstalinea"/>
        <w:numPr>
          <w:ilvl w:val="1"/>
          <w:numId w:val="1"/>
        </w:numPr>
      </w:pPr>
      <w:r w:rsidRPr="006A129B">
        <w:rPr>
          <w:lang w:val="da-DK"/>
        </w:rPr>
        <w:t>Amfiblastula</w:t>
      </w:r>
    </w:p>
    <w:p w14:paraId="77866088" w14:textId="77777777" w:rsidR="00D42B03" w:rsidRPr="00F03B88" w:rsidRDefault="00D42B03" w:rsidP="00D42B03">
      <w:pPr>
        <w:pStyle w:val="Lijstalinea"/>
        <w:numPr>
          <w:ilvl w:val="2"/>
          <w:numId w:val="1"/>
        </w:numPr>
      </w:pPr>
      <w:r>
        <w:rPr>
          <w:lang w:val="da-DK"/>
        </w:rPr>
        <w:t>D</w:t>
      </w:r>
      <w:r w:rsidRPr="006A129B">
        <w:rPr>
          <w:lang w:val="da-DK"/>
        </w:rPr>
        <w:t>oor inversie</w:t>
      </w:r>
    </w:p>
    <w:p w14:paraId="79323B63" w14:textId="77777777" w:rsidR="00D42B03" w:rsidRPr="006A129B" w:rsidRDefault="00D42B03" w:rsidP="00D42B03">
      <w:pPr>
        <w:pStyle w:val="Lijstalinea"/>
        <w:numPr>
          <w:ilvl w:val="2"/>
          <w:numId w:val="1"/>
        </w:numPr>
      </w:pPr>
      <w:r>
        <w:rPr>
          <w:lang w:val="da-DK"/>
        </w:rPr>
        <w:t>B</w:t>
      </w:r>
      <w:r w:rsidRPr="006A129B">
        <w:rPr>
          <w:lang w:val="da-DK"/>
        </w:rPr>
        <w:t>innenstebuiten via mond</w:t>
      </w:r>
    </w:p>
    <w:p w14:paraId="5BE91D55" w14:textId="3488FFEE" w:rsidR="00120750" w:rsidRDefault="00D42B03" w:rsidP="008C485E">
      <w:pPr>
        <w:pStyle w:val="Lijstalinea"/>
        <w:numPr>
          <w:ilvl w:val="0"/>
          <w:numId w:val="1"/>
        </w:numPr>
      </w:pPr>
      <w:r w:rsidRPr="006A129B">
        <w:rPr>
          <w:lang w:val="da-DK"/>
        </w:rPr>
        <w:t>volgroeide amfiblastula zwemt weg</w:t>
      </w:r>
    </w:p>
    <w:p w14:paraId="26FAA996" w14:textId="77777777" w:rsidR="00120750" w:rsidRDefault="00120750" w:rsidP="00D42B03">
      <w:pPr>
        <w:pStyle w:val="Lijstalinea"/>
      </w:pPr>
    </w:p>
    <w:p w14:paraId="494342B0" w14:textId="77777777" w:rsidR="00D42B03" w:rsidRPr="00F03B88" w:rsidRDefault="00D42B03" w:rsidP="00D42B03">
      <w:pPr>
        <w:rPr>
          <w:u w:val="single"/>
        </w:rPr>
      </w:pPr>
      <w:r>
        <w:rPr>
          <w:u w:val="single"/>
        </w:rPr>
        <w:lastRenderedPageBreak/>
        <w:t>4.2 S</w:t>
      </w:r>
      <w:r w:rsidRPr="00F03B88">
        <w:rPr>
          <w:u w:val="single"/>
        </w:rPr>
        <w:t>eksuele voortplanting</w:t>
      </w:r>
    </w:p>
    <w:p w14:paraId="34623952" w14:textId="77777777" w:rsidR="00D42B03" w:rsidRPr="006A129B" w:rsidRDefault="00D42B03" w:rsidP="00D42B03">
      <w:pPr>
        <w:pStyle w:val="Lijstalinea"/>
        <w:numPr>
          <w:ilvl w:val="0"/>
          <w:numId w:val="1"/>
        </w:numPr>
      </w:pPr>
      <w:r w:rsidRPr="006A129B">
        <w:rPr>
          <w:lang w:val="da-DK"/>
        </w:rPr>
        <w:t>knopvorming</w:t>
      </w:r>
    </w:p>
    <w:p w14:paraId="373DE165" w14:textId="77777777" w:rsidR="00D42B03" w:rsidRPr="006A129B" w:rsidRDefault="00D42B03" w:rsidP="00D42B03">
      <w:pPr>
        <w:pStyle w:val="Lijstalinea"/>
        <w:numPr>
          <w:ilvl w:val="1"/>
          <w:numId w:val="1"/>
        </w:numPr>
      </w:pPr>
      <w:r>
        <w:rPr>
          <w:lang w:val="da-DK"/>
        </w:rPr>
        <w:t>in lichaamswand knop met niet gedifferentieerde cellen -&gt; differentiëren tot alle andere celvormen -&gt; dochterspons</w:t>
      </w:r>
    </w:p>
    <w:p w14:paraId="5BFCBB07" w14:textId="77777777" w:rsidR="00D42B03" w:rsidRPr="006A129B" w:rsidRDefault="00D42B03" w:rsidP="00D42B03">
      <w:pPr>
        <w:pStyle w:val="Lijstalinea"/>
        <w:numPr>
          <w:ilvl w:val="1"/>
          <w:numId w:val="1"/>
        </w:numPr>
      </w:pPr>
      <w:r w:rsidRPr="006A129B">
        <w:rPr>
          <w:lang w:val="da-DK"/>
        </w:rPr>
        <w:t>soms blijvend verbonden met ouder</w:t>
      </w:r>
    </w:p>
    <w:p w14:paraId="099FE57F" w14:textId="77777777" w:rsidR="00D42B03" w:rsidRPr="006A129B" w:rsidRDefault="00D42B03" w:rsidP="00D42B03">
      <w:pPr>
        <w:pStyle w:val="Lijstalinea"/>
        <w:numPr>
          <w:ilvl w:val="0"/>
          <w:numId w:val="1"/>
        </w:numPr>
      </w:pPr>
      <w:r w:rsidRPr="006A129B">
        <w:rPr>
          <w:lang w:val="da-DK"/>
        </w:rPr>
        <w:t>afstoten van pakketjes met cellen</w:t>
      </w:r>
    </w:p>
    <w:p w14:paraId="5633E678" w14:textId="65F7EDB6" w:rsidR="00D42B03" w:rsidRPr="006A129B" w:rsidRDefault="00D42B03" w:rsidP="00D42B03">
      <w:pPr>
        <w:pStyle w:val="Lijstalinea"/>
        <w:numPr>
          <w:ilvl w:val="0"/>
          <w:numId w:val="1"/>
        </w:numPr>
      </w:pPr>
      <w:r w:rsidRPr="006A129B">
        <w:rPr>
          <w:lang w:val="da-DK"/>
        </w:rPr>
        <w:t>onder slechte omstandigheden</w:t>
      </w:r>
      <w:r w:rsidR="008C485E">
        <w:rPr>
          <w:lang w:val="da-DK"/>
        </w:rPr>
        <w:t xml:space="preserve"> (overleven)</w:t>
      </w:r>
    </w:p>
    <w:p w14:paraId="657846F1" w14:textId="77777777" w:rsidR="00D42B03" w:rsidRPr="00D42B03" w:rsidRDefault="00D42B03" w:rsidP="00D42B03">
      <w:pPr>
        <w:pStyle w:val="Lijstalinea"/>
        <w:numPr>
          <w:ilvl w:val="1"/>
          <w:numId w:val="1"/>
        </w:numPr>
      </w:pPr>
      <w:r w:rsidRPr="006A129B">
        <w:rPr>
          <w:lang w:val="da-DK"/>
        </w:rPr>
        <w:t>reductie-lichaampjes (bevatten alle celtypes</w:t>
      </w:r>
    </w:p>
    <w:p w14:paraId="68D82594" w14:textId="4149C7E7" w:rsidR="008C485E" w:rsidRDefault="00D42B03" w:rsidP="008C485E">
      <w:pPr>
        <w:pStyle w:val="Lijstalinea"/>
        <w:numPr>
          <w:ilvl w:val="1"/>
          <w:numId w:val="1"/>
        </w:numPr>
      </w:pPr>
      <w:r w:rsidRPr="00D42B03">
        <w:rPr>
          <w:lang w:val="da-DK"/>
        </w:rPr>
        <w:t>gemmulae (bevatten archaeocyten en een dikke wand) -&gt; overwinteren -&gt; in lente nieuwe spons</w:t>
      </w:r>
    </w:p>
    <w:sectPr w:rsidR="008C4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1DF5"/>
    <w:multiLevelType w:val="hybridMultilevel"/>
    <w:tmpl w:val="021099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C77D4"/>
    <w:multiLevelType w:val="hybridMultilevel"/>
    <w:tmpl w:val="9918CD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0522"/>
    <w:multiLevelType w:val="hybridMultilevel"/>
    <w:tmpl w:val="89F29E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6D"/>
    <w:rsid w:val="00120750"/>
    <w:rsid w:val="00655A63"/>
    <w:rsid w:val="006A6F6D"/>
    <w:rsid w:val="007E699D"/>
    <w:rsid w:val="00826E26"/>
    <w:rsid w:val="008C485E"/>
    <w:rsid w:val="00B057A2"/>
    <w:rsid w:val="00D42B03"/>
    <w:rsid w:val="00F32818"/>
    <w:rsid w:val="00F7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D20A"/>
  <w15:chartTrackingRefBased/>
  <w15:docId w15:val="{B498346B-C97B-4A99-8956-058A5FA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42B03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2020-05-06T09:36:00Z</dcterms:created>
  <dcterms:modified xsi:type="dcterms:W3CDTF">2020-05-06T09:36:00Z</dcterms:modified>
</cp:coreProperties>
</file>