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4A6" w:rsidRPr="002916D8" w:rsidRDefault="002916D8">
      <w:pPr>
        <w:rPr>
          <w:b/>
        </w:rPr>
      </w:pPr>
      <w:r w:rsidRPr="002916D8">
        <w:rPr>
          <w:b/>
        </w:rPr>
        <w:t xml:space="preserve">BIOCHEMIE HOOFDSTUK </w:t>
      </w:r>
      <w:r w:rsidR="000517A9">
        <w:rPr>
          <w:b/>
        </w:rPr>
        <w:t>7</w:t>
      </w:r>
      <w:r w:rsidRPr="002916D8">
        <w:rPr>
          <w:b/>
        </w:rPr>
        <w:t>: Koolhydraten en glycobiologie</w:t>
      </w:r>
    </w:p>
    <w:p w:rsidR="00F53C8C" w:rsidRDefault="00902026" w:rsidP="00F53C8C">
      <w:pPr>
        <w:shd w:val="clear" w:color="auto" w:fill="D9D9D9" w:themeFill="background1" w:themeFillShade="D9"/>
      </w:pPr>
      <w:r>
        <w:t xml:space="preserve">1. </w:t>
      </w:r>
      <w:r w:rsidR="0073577E">
        <w:t>Monosacchariden</w:t>
      </w:r>
      <w:r w:rsidR="002916D8">
        <w:t xml:space="preserve"> en </w:t>
      </w:r>
      <w:r w:rsidR="0073577E">
        <w:t>Disachariden</w:t>
      </w:r>
    </w:p>
    <w:p w:rsidR="00902026" w:rsidRDefault="00902026" w:rsidP="00902026">
      <w:pPr>
        <w:pStyle w:val="Lijstalinea"/>
        <w:numPr>
          <w:ilvl w:val="0"/>
          <w:numId w:val="5"/>
        </w:numPr>
      </w:pPr>
      <w:r>
        <w:t>Individuele suikers (mono, oligo, polysachariden), glycoconjugaten</w:t>
      </w:r>
    </w:p>
    <w:p w:rsidR="00902026" w:rsidRDefault="00902026" w:rsidP="00902026">
      <w:pPr>
        <w:pStyle w:val="Lijstalinea"/>
        <w:numPr>
          <w:ilvl w:val="1"/>
          <w:numId w:val="5"/>
        </w:numPr>
      </w:pPr>
      <w:r>
        <w:t xml:space="preserve">Monosachariden = 1 enkele aldehyde of keton </w:t>
      </w:r>
    </w:p>
    <w:p w:rsidR="00902026" w:rsidRDefault="00902026" w:rsidP="00902026">
      <w:pPr>
        <w:pStyle w:val="Lijstalinea"/>
        <w:numPr>
          <w:ilvl w:val="1"/>
          <w:numId w:val="5"/>
        </w:numPr>
      </w:pPr>
      <w:r>
        <w:t xml:space="preserve">Oligosachariden = bevat korte keten van monosachariden gelinkd via glycosidische bindingen </w:t>
      </w:r>
    </w:p>
    <w:p w:rsidR="00902026" w:rsidRDefault="00902026" w:rsidP="00902026">
      <w:pPr>
        <w:pStyle w:val="Lijstalinea"/>
        <w:numPr>
          <w:ilvl w:val="1"/>
          <w:numId w:val="5"/>
        </w:numPr>
      </w:pPr>
      <w:r>
        <w:t xml:space="preserve">Polysachariden = suiker polymeren die meer dan 20 monosachariden bevatten </w:t>
      </w:r>
    </w:p>
    <w:p w:rsidR="00902026" w:rsidRDefault="00902026" w:rsidP="00902026">
      <w:pPr>
        <w:pStyle w:val="Lijstalinea"/>
        <w:numPr>
          <w:ilvl w:val="1"/>
          <w:numId w:val="5"/>
        </w:numPr>
      </w:pPr>
      <w:r>
        <w:t xml:space="preserve">Glycoconjugaten = koolhydraten covalent gebonden met andere chemische verbindingen vb: eiwitten, lipiden,… </w:t>
      </w:r>
    </w:p>
    <w:p w:rsidR="00902026" w:rsidRDefault="00902026" w:rsidP="00902026">
      <w:pPr>
        <w:pStyle w:val="Lijstalinea"/>
        <w:numPr>
          <w:ilvl w:val="0"/>
          <w:numId w:val="5"/>
        </w:numPr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665C416B">
            <wp:simplePos x="0" y="0"/>
            <wp:positionH relativeFrom="column">
              <wp:posOffset>357505</wp:posOffset>
            </wp:positionH>
            <wp:positionV relativeFrom="paragraph">
              <wp:posOffset>273685</wp:posOffset>
            </wp:positionV>
            <wp:extent cx="5288280" cy="3049905"/>
            <wp:effectExtent l="0" t="0" r="7620" b="0"/>
            <wp:wrapTight wrapText="bothSides">
              <wp:wrapPolygon edited="0">
                <wp:start x="0" y="0"/>
                <wp:lineTo x="0" y="21452"/>
                <wp:lineTo x="21553" y="21452"/>
                <wp:lineTo x="21553" y="0"/>
                <wp:lineTo x="0" y="0"/>
              </wp:wrapPolygon>
            </wp:wrapTight>
            <wp:docPr id="16" name="Afbeelding 16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hermopname (31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66" t="37391" r="17196" b="7819"/>
                    <a:stretch/>
                  </pic:blipFill>
                  <pic:spPr bwMode="auto">
                    <a:xfrm>
                      <a:off x="0" y="0"/>
                      <a:ext cx="5288280" cy="304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 twee families monosachariden zijn aldosen en ketosen </w:t>
      </w:r>
    </w:p>
    <w:p w:rsidR="00902026" w:rsidRDefault="00902026" w:rsidP="00902026">
      <w:pPr>
        <w:pStyle w:val="Lijstalinea"/>
        <w:numPr>
          <w:ilvl w:val="1"/>
          <w:numId w:val="5"/>
        </w:numPr>
      </w:pPr>
      <w:r>
        <w:t>Weten in welke groep ze voorkomen, hoeveel C etc. (stucturen niet ku tekenen)</w:t>
      </w:r>
    </w:p>
    <w:p w:rsidR="00902026" w:rsidRDefault="00902026" w:rsidP="00902026">
      <w:pPr>
        <w:pStyle w:val="Lijstalinea"/>
        <w:numPr>
          <w:ilvl w:val="1"/>
          <w:numId w:val="5"/>
        </w:numPr>
      </w:pPr>
      <w:r>
        <w:t xml:space="preserve">Kader errond = suikers die in natuur voorkomen </w:t>
      </w:r>
    </w:p>
    <w:p w:rsidR="00902026" w:rsidRDefault="00902026" w:rsidP="00902026">
      <w:pPr>
        <w:pStyle w:val="Lijstalinea"/>
        <w:numPr>
          <w:ilvl w:val="0"/>
          <w:numId w:val="5"/>
        </w:numPr>
      </w:pPr>
      <w:r>
        <w:t xml:space="preserve">Organismen hebben een variëteit aan hexose-afgeleiden </w:t>
      </w:r>
    </w:p>
    <w:p w:rsidR="006D2523" w:rsidRDefault="00902026" w:rsidP="00902026">
      <w:pPr>
        <w:pStyle w:val="Lijstalinea"/>
        <w:numPr>
          <w:ilvl w:val="1"/>
          <w:numId w:val="5"/>
        </w:numPr>
      </w:pPr>
      <w:r>
        <w:t xml:space="preserve">Modificaties op </w:t>
      </w:r>
    </w:p>
    <w:p w:rsidR="00902026" w:rsidRDefault="00902026" w:rsidP="006D2523">
      <w:pPr>
        <w:pStyle w:val="Lijstalinea"/>
        <w:numPr>
          <w:ilvl w:val="2"/>
          <w:numId w:val="5"/>
        </w:numPr>
      </w:pPr>
      <w:r>
        <w:t xml:space="preserve">vb de OH groepen </w:t>
      </w:r>
      <w:r w:rsidR="006D2523">
        <w:t xml:space="preserve">(=reactieve groepen) </w:t>
      </w:r>
    </w:p>
    <w:p w:rsidR="006D2523" w:rsidRDefault="006D2523" w:rsidP="006D2523">
      <w:pPr>
        <w:pStyle w:val="Lijstalinea"/>
        <w:numPr>
          <w:ilvl w:val="2"/>
          <w:numId w:val="5"/>
        </w:numPr>
      </w:pPr>
      <w:r>
        <w:t xml:space="preserve">vb: methylgroep maakt suiker minder polair </w:t>
      </w:r>
    </w:p>
    <w:p w:rsidR="006D2523" w:rsidRDefault="006D2523" w:rsidP="006D2523">
      <w:pPr>
        <w:pStyle w:val="Lijstalinea"/>
        <w:numPr>
          <w:ilvl w:val="1"/>
          <w:numId w:val="5"/>
        </w:numPr>
      </w:pPr>
      <w:r>
        <w:t xml:space="preserve">wat kennen: openen en sluiten ringstructuren (weten wat gebeurt) + modificaties </w:t>
      </w:r>
    </w:p>
    <w:p w:rsidR="00F1577B" w:rsidRDefault="00F1577B" w:rsidP="00F1577B"/>
    <w:p w:rsidR="00F1577B" w:rsidRDefault="00F1577B" w:rsidP="00F1577B"/>
    <w:p w:rsidR="00F1577B" w:rsidRDefault="00F1577B" w:rsidP="00F1577B">
      <w:pPr>
        <w:rPr>
          <w:noProof/>
        </w:rPr>
      </w:pPr>
    </w:p>
    <w:p w:rsidR="00F1577B" w:rsidRDefault="00F1577B" w:rsidP="00F1577B"/>
    <w:p w:rsidR="00F1577B" w:rsidRDefault="00F1577B" w:rsidP="00F1577B"/>
    <w:p w:rsidR="00F1577B" w:rsidRDefault="00F1577B" w:rsidP="00F1577B"/>
    <w:p w:rsidR="00F1577B" w:rsidRDefault="00F1577B" w:rsidP="00F1577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708025</wp:posOffset>
            </wp:positionH>
            <wp:positionV relativeFrom="paragraph">
              <wp:posOffset>0</wp:posOffset>
            </wp:positionV>
            <wp:extent cx="3490595" cy="2453640"/>
            <wp:effectExtent l="0" t="0" r="0" b="3810"/>
            <wp:wrapTight wrapText="bothSides">
              <wp:wrapPolygon edited="0">
                <wp:start x="0" y="0"/>
                <wp:lineTo x="0" y="21466"/>
                <wp:lineTo x="21455" y="21466"/>
                <wp:lineTo x="21455" y="0"/>
                <wp:lineTo x="0" y="0"/>
              </wp:wrapPolygon>
            </wp:wrapTight>
            <wp:docPr id="18" name="Afbeelding 18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hermopname (318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04" t="20459" r="17857" b="12756"/>
                    <a:stretch/>
                  </pic:blipFill>
                  <pic:spPr bwMode="auto">
                    <a:xfrm>
                      <a:off x="0" y="0"/>
                      <a:ext cx="3490595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577B" w:rsidRDefault="00F1577B" w:rsidP="00F1577B"/>
    <w:p w:rsidR="00F1577B" w:rsidRDefault="00F1577B" w:rsidP="00F1577B"/>
    <w:p w:rsidR="00F1577B" w:rsidRDefault="00F1577B" w:rsidP="00F1577B"/>
    <w:p w:rsidR="00F1577B" w:rsidRDefault="00F1577B" w:rsidP="00F1577B"/>
    <w:p w:rsidR="00F1577B" w:rsidRDefault="00F1577B" w:rsidP="00F1577B"/>
    <w:p w:rsidR="00F1577B" w:rsidRDefault="00F1577B" w:rsidP="00F1577B"/>
    <w:p w:rsidR="00F1577B" w:rsidRDefault="00F1577B" w:rsidP="00F1577B"/>
    <w:p w:rsidR="00F1577B" w:rsidRDefault="00F1577B" w:rsidP="00F1577B"/>
    <w:p w:rsidR="006D2523" w:rsidRDefault="006D2523" w:rsidP="006D2523">
      <w:pPr>
        <w:pStyle w:val="Lijstalinea"/>
        <w:numPr>
          <w:ilvl w:val="0"/>
          <w:numId w:val="5"/>
        </w:numPr>
      </w:pPr>
      <w:r>
        <w:t>Suiker is zoet… net als een paar andere dingen (niet super belangrijk)</w:t>
      </w:r>
    </w:p>
    <w:p w:rsidR="006D2523" w:rsidRDefault="006D2523" w:rsidP="006D2523">
      <w:pPr>
        <w:pStyle w:val="Lijstalinea"/>
        <w:numPr>
          <w:ilvl w:val="1"/>
          <w:numId w:val="5"/>
        </w:numPr>
      </w:pPr>
      <w:r>
        <w:t xml:space="preserve">Suiker = zoet </w:t>
      </w:r>
    </w:p>
    <w:p w:rsidR="006D2523" w:rsidRDefault="006D2523" w:rsidP="006D2523">
      <w:pPr>
        <w:pStyle w:val="Lijstalinea"/>
        <w:numPr>
          <w:ilvl w:val="2"/>
          <w:numId w:val="5"/>
        </w:numPr>
      </w:pPr>
      <w:r>
        <w:t xml:space="preserve">Oorzaak: molecule reageert met receptoren op </w:t>
      </w:r>
      <w:r w:rsidR="00F1577B">
        <w:t xml:space="preserve">papillen vd tong =&gt; smaak </w:t>
      </w:r>
    </w:p>
    <w:p w:rsidR="006D2523" w:rsidRDefault="006D2523" w:rsidP="006D2523">
      <w:pPr>
        <w:pStyle w:val="Lijstalinea"/>
        <w:numPr>
          <w:ilvl w:val="2"/>
          <w:numId w:val="5"/>
        </w:numPr>
      </w:pPr>
      <w:r>
        <w:t>MAAR nog andere moleculen die veel zoeter zijn vb aspartaa</w:t>
      </w:r>
      <w:r w:rsidR="00F1577B">
        <w:t>m</w:t>
      </w:r>
      <w:r>
        <w:t xml:space="preserve"> &amp; stevioside </w:t>
      </w:r>
    </w:p>
    <w:p w:rsidR="006D2523" w:rsidRDefault="006D2523" w:rsidP="006D2523">
      <w:pPr>
        <w:pStyle w:val="Lijstalinea"/>
        <w:numPr>
          <w:ilvl w:val="3"/>
          <w:numId w:val="5"/>
        </w:numPr>
      </w:pPr>
      <w:r>
        <w:t xml:space="preserve">= zoetmakers </w:t>
      </w:r>
    </w:p>
    <w:p w:rsidR="006D2523" w:rsidRDefault="006D2523" w:rsidP="006D2523">
      <w:pPr>
        <w:pStyle w:val="Lijstalinea"/>
        <w:numPr>
          <w:ilvl w:val="3"/>
          <w:numId w:val="5"/>
        </w:numPr>
      </w:pPr>
      <w:r>
        <w:t>= interageren met smaakpapillen bij lage conc. =&gt; sterk zoetmakend</w:t>
      </w:r>
    </w:p>
    <w:p w:rsidR="002916D8" w:rsidRDefault="006D2523" w:rsidP="00F1577B">
      <w:pPr>
        <w:pStyle w:val="Lijstalinea"/>
        <w:numPr>
          <w:ilvl w:val="3"/>
          <w:numId w:val="5"/>
        </w:numPr>
      </w:pPr>
      <w:r>
        <w:t>Stevia = plant die stevioside maakt = glycosidisch sec. metaboliet</w:t>
      </w:r>
    </w:p>
    <w:p w:rsidR="00F1577B" w:rsidRDefault="00F1577B" w:rsidP="00F1577B">
      <w:pPr>
        <w:pStyle w:val="Lijstalinea"/>
        <w:ind w:left="2880"/>
      </w:pPr>
    </w:p>
    <w:p w:rsidR="00F1577B" w:rsidRDefault="00F1577B" w:rsidP="00F1577B">
      <w:pPr>
        <w:pStyle w:val="Lijstalinea"/>
        <w:ind w:left="2880"/>
      </w:pPr>
    </w:p>
    <w:p w:rsidR="0073577E" w:rsidRDefault="00F1577B" w:rsidP="00A538F1">
      <w:pPr>
        <w:shd w:val="clear" w:color="auto" w:fill="D9D9D9" w:themeFill="background1" w:themeFillShade="D9"/>
      </w:pPr>
      <w:r>
        <w:t>2. Polysachariden</w:t>
      </w:r>
    </w:p>
    <w:p w:rsidR="00F53C8C" w:rsidRPr="00F53C8C" w:rsidRDefault="00F53C8C" w:rsidP="00F53C8C">
      <w:pPr>
        <w:rPr>
          <w:u w:val="single"/>
        </w:rPr>
      </w:pPr>
      <w:r w:rsidRPr="00F53C8C">
        <w:rPr>
          <w:u w:val="single"/>
        </w:rPr>
        <w:t>2.1 Homo, heteropolysacchariden</w:t>
      </w:r>
    </w:p>
    <w:p w:rsidR="00A538F1" w:rsidRDefault="00E24E01" w:rsidP="00E24E01">
      <w:pPr>
        <w:pStyle w:val="Lijstalinea"/>
        <w:numPr>
          <w:ilvl w:val="0"/>
          <w:numId w:val="2"/>
        </w:numPr>
      </w:pPr>
      <w:r>
        <w:t>Homo-, heteropolysacchariden</w:t>
      </w:r>
    </w:p>
    <w:p w:rsidR="00A538F1" w:rsidRDefault="00A538F1" w:rsidP="00A538F1">
      <w:pPr>
        <w:pStyle w:val="Lijstalinea"/>
        <w:numPr>
          <w:ilvl w:val="1"/>
          <w:numId w:val="2"/>
        </w:numPr>
      </w:pPr>
      <w:r>
        <w:t xml:space="preserve">Functies: </w:t>
      </w:r>
      <w:r w:rsidR="00E24E01">
        <w:t>Opslag</w:t>
      </w:r>
      <w:r>
        <w:t>, energie</w:t>
      </w:r>
      <w:r w:rsidR="00E24E01">
        <w:t>reserve</w:t>
      </w:r>
      <w:r>
        <w:t xml:space="preserve">, structuurelementen </w:t>
      </w:r>
    </w:p>
    <w:p w:rsidR="00E24E01" w:rsidRDefault="00E24E01" w:rsidP="00A538F1">
      <w:pPr>
        <w:pStyle w:val="Lijstalinea"/>
        <w:numPr>
          <w:ilvl w:val="1"/>
          <w:numId w:val="2"/>
        </w:numPr>
      </w:pPr>
      <w:r>
        <w:t xml:space="preserve">Homopolysachariden </w:t>
      </w:r>
      <w:r w:rsidR="00A538F1">
        <w:t>= bevat</w:t>
      </w:r>
      <w:r>
        <w:t xml:space="preserve"> 1 </w:t>
      </w:r>
      <w:r w:rsidR="00A538F1">
        <w:t xml:space="preserve">type </w:t>
      </w:r>
      <w:r>
        <w:t>monomeer</w:t>
      </w:r>
      <w:r w:rsidR="00A538F1">
        <w:t xml:space="preserve"> (monosacharide) </w:t>
      </w:r>
    </w:p>
    <w:p w:rsidR="00E24E01" w:rsidRDefault="00E24E01" w:rsidP="00E24E01">
      <w:pPr>
        <w:pStyle w:val="Lijstalinea"/>
        <w:numPr>
          <w:ilvl w:val="1"/>
          <w:numId w:val="2"/>
        </w:numPr>
      </w:pPr>
      <w:r>
        <w:t xml:space="preserve">Heteropolysachariden </w:t>
      </w:r>
      <w:r w:rsidR="00A538F1">
        <w:t>= bevat 2 of meer versch.</w:t>
      </w:r>
      <w:r>
        <w:t xml:space="preserve"> types monomeer</w:t>
      </w:r>
    </w:p>
    <w:p w:rsidR="00A538F1" w:rsidRDefault="00A538F1" w:rsidP="00A538F1">
      <w:pPr>
        <w:pStyle w:val="Lijstalinea"/>
        <w:numPr>
          <w:ilvl w:val="0"/>
          <w:numId w:val="2"/>
        </w:numPr>
      </w:pPr>
      <w:r>
        <w:t xml:space="preserve">Sommige homopolysachariden </w:t>
      </w:r>
    </w:p>
    <w:p w:rsidR="00A538F1" w:rsidRDefault="00A538F1" w:rsidP="00A538F1">
      <w:pPr>
        <w:pStyle w:val="Lijstalinea"/>
        <w:numPr>
          <w:ilvl w:val="1"/>
          <w:numId w:val="2"/>
        </w:numPr>
      </w:pPr>
      <w:r>
        <w:t xml:space="preserve">Zijn opgeslagen energievormen </w:t>
      </w:r>
    </w:p>
    <w:p w:rsidR="00A538F1" w:rsidRDefault="00A538F1" w:rsidP="00A538F1">
      <w:pPr>
        <w:pStyle w:val="Lijstalinea"/>
        <w:numPr>
          <w:ilvl w:val="2"/>
          <w:numId w:val="2"/>
        </w:numPr>
      </w:pPr>
      <w:r>
        <w:t>Structuur vb zetmeel</w:t>
      </w:r>
    </w:p>
    <w:p w:rsidR="00A538F1" w:rsidRDefault="00A538F1" w:rsidP="00A538F1">
      <w:pPr>
        <w:pStyle w:val="Lijstalinea"/>
        <w:numPr>
          <w:ilvl w:val="3"/>
          <w:numId w:val="2"/>
        </w:numPr>
      </w:pPr>
      <w:r>
        <w:t>onvertakte ketens D-glucose (</w:t>
      </w:r>
      <w:r>
        <w:rPr>
          <w:rFonts w:cstheme="minorHAnsi"/>
        </w:rPr>
        <w:t>α</w:t>
      </w:r>
      <w:r>
        <w:t xml:space="preserve">1-&gt;4) (amylose) </w:t>
      </w:r>
    </w:p>
    <w:p w:rsidR="00A538F1" w:rsidRPr="00A538F1" w:rsidRDefault="00A538F1" w:rsidP="00A538F1">
      <w:pPr>
        <w:pStyle w:val="Lijstalinea"/>
        <w:numPr>
          <w:ilvl w:val="3"/>
          <w:numId w:val="2"/>
        </w:numPr>
      </w:pPr>
      <w:r>
        <w:t>ketens met vertakkingen (</w:t>
      </w:r>
      <w:r>
        <w:rPr>
          <w:rFonts w:cstheme="minorHAnsi"/>
        </w:rPr>
        <w:t>α1-&gt;6) (amylopectine)</w:t>
      </w:r>
    </w:p>
    <w:p w:rsidR="00A538F1" w:rsidRPr="00A538F1" w:rsidRDefault="00A538F1" w:rsidP="00A538F1">
      <w:pPr>
        <w:pStyle w:val="Lijstalinea"/>
        <w:numPr>
          <w:ilvl w:val="2"/>
          <w:numId w:val="2"/>
        </w:numPr>
      </w:pPr>
      <w:r>
        <w:rPr>
          <w:rFonts w:cstheme="minorHAnsi"/>
        </w:rPr>
        <w:t xml:space="preserve">Opslagvormen: zetmeel, glycogeen, dextraan </w:t>
      </w:r>
    </w:p>
    <w:p w:rsidR="00A538F1" w:rsidRPr="00A538F1" w:rsidRDefault="00A538F1" w:rsidP="00A538F1">
      <w:pPr>
        <w:pStyle w:val="Lijstalinea"/>
        <w:numPr>
          <w:ilvl w:val="3"/>
          <w:numId w:val="2"/>
        </w:numPr>
      </w:pPr>
      <w:r>
        <w:rPr>
          <w:rFonts w:cstheme="minorHAnsi"/>
        </w:rPr>
        <w:t xml:space="preserve">Glycogeen = </w:t>
      </w:r>
      <w:r w:rsidR="00F53C8C">
        <w:rPr>
          <w:rFonts w:cstheme="minorHAnsi"/>
        </w:rPr>
        <w:t>suikerbron/ opslagsuiker</w:t>
      </w:r>
      <w:r w:rsidR="00635496">
        <w:rPr>
          <w:rFonts w:cstheme="minorHAnsi"/>
        </w:rPr>
        <w:t xml:space="preserve"> </w:t>
      </w:r>
      <w:r>
        <w:rPr>
          <w:rFonts w:cstheme="minorHAnsi"/>
        </w:rPr>
        <w:t>voor dier</w:t>
      </w:r>
      <w:r w:rsidR="00F53C8C">
        <w:rPr>
          <w:rFonts w:cstheme="minorHAnsi"/>
        </w:rPr>
        <w:t xml:space="preserve">lijke cellen </w:t>
      </w:r>
    </w:p>
    <w:p w:rsidR="00A538F1" w:rsidRPr="00A538F1" w:rsidRDefault="00A538F1" w:rsidP="00A538F1">
      <w:pPr>
        <w:pStyle w:val="Lijstalinea"/>
        <w:numPr>
          <w:ilvl w:val="3"/>
          <w:numId w:val="2"/>
        </w:numPr>
      </w:pPr>
      <w:r>
        <w:rPr>
          <w:rFonts w:cstheme="minorHAnsi"/>
        </w:rPr>
        <w:t>Dextraan = suikerbron in microbiële structuren:</w:t>
      </w:r>
      <w:r w:rsidR="00F53C8C">
        <w:rPr>
          <w:rFonts w:cstheme="minorHAnsi"/>
        </w:rPr>
        <w:t xml:space="preserve"> </w:t>
      </w:r>
      <w:r>
        <w:rPr>
          <w:rFonts w:cstheme="minorHAnsi"/>
        </w:rPr>
        <w:t>bacteriën, gisten</w:t>
      </w:r>
    </w:p>
    <w:p w:rsidR="00A538F1" w:rsidRPr="00A538F1" w:rsidRDefault="00A538F1" w:rsidP="00A538F1">
      <w:pPr>
        <w:pStyle w:val="Lijstalinea"/>
        <w:numPr>
          <w:ilvl w:val="1"/>
          <w:numId w:val="2"/>
        </w:numPr>
      </w:pPr>
      <w:r>
        <w:rPr>
          <w:rFonts w:cstheme="minorHAnsi"/>
        </w:rPr>
        <w:t>Spelen een structurele rol</w:t>
      </w:r>
    </w:p>
    <w:p w:rsidR="00F53C8C" w:rsidRPr="00F53C8C" w:rsidRDefault="00A538F1" w:rsidP="00A538F1">
      <w:pPr>
        <w:pStyle w:val="Lijstalinea"/>
        <w:numPr>
          <w:ilvl w:val="2"/>
          <w:numId w:val="2"/>
        </w:numPr>
      </w:pPr>
      <w:r>
        <w:rPr>
          <w:rFonts w:cstheme="minorHAnsi"/>
        </w:rPr>
        <w:t>Cellulose (β1-&gt;4)</w:t>
      </w:r>
      <w:r w:rsidR="00F53C8C">
        <w:rPr>
          <w:rFonts w:cstheme="minorHAnsi"/>
        </w:rPr>
        <w:t xml:space="preserve"> = structuurcomponent in cellen CW van planten </w:t>
      </w:r>
    </w:p>
    <w:p w:rsidR="00F53C8C" w:rsidRDefault="00A538F1" w:rsidP="00F53C8C">
      <w:pPr>
        <w:pStyle w:val="Lijstalinea"/>
        <w:numPr>
          <w:ilvl w:val="2"/>
          <w:numId w:val="2"/>
        </w:numPr>
      </w:pPr>
      <w:r>
        <w:rPr>
          <w:rFonts w:cstheme="minorHAnsi"/>
        </w:rPr>
        <w:t xml:space="preserve"> </w:t>
      </w:r>
      <w:r w:rsidR="00F53C8C">
        <w:rPr>
          <w:rFonts w:cstheme="minorHAnsi"/>
        </w:rPr>
        <w:t>C</w:t>
      </w:r>
      <w:r>
        <w:rPr>
          <w:rFonts w:cstheme="minorHAnsi"/>
        </w:rPr>
        <w:t>hitine</w:t>
      </w:r>
      <w:r w:rsidR="00F53C8C">
        <w:rPr>
          <w:rFonts w:cstheme="minorHAnsi"/>
        </w:rPr>
        <w:t xml:space="preserve"> = lineaire homopolysacharide bestaande uit Nacetyl residuen </w:t>
      </w:r>
    </w:p>
    <w:p w:rsidR="00A538F1" w:rsidRDefault="00A538F1" w:rsidP="00A538F1">
      <w:pPr>
        <w:ind w:left="1287"/>
      </w:pPr>
    </w:p>
    <w:p w:rsidR="001852C7" w:rsidRDefault="001852C7" w:rsidP="001852C7">
      <w:pPr>
        <w:pStyle w:val="Lijstalinea"/>
        <w:ind w:left="1440"/>
      </w:pPr>
    </w:p>
    <w:p w:rsidR="00F53C8C" w:rsidRDefault="00F53C8C" w:rsidP="001852C7">
      <w:pPr>
        <w:pStyle w:val="Lijstalinea"/>
        <w:ind w:left="1440"/>
      </w:pPr>
    </w:p>
    <w:p w:rsidR="00F53C8C" w:rsidRDefault="00F53C8C" w:rsidP="001852C7">
      <w:pPr>
        <w:pStyle w:val="Lijstalinea"/>
        <w:ind w:left="1440"/>
      </w:pPr>
    </w:p>
    <w:p w:rsidR="00554542" w:rsidRPr="00F53C8C" w:rsidRDefault="00F53C8C" w:rsidP="00F53C8C">
      <w:pPr>
        <w:rPr>
          <w:u w:val="single"/>
        </w:rPr>
      </w:pPr>
      <w:r>
        <w:rPr>
          <w:u w:val="single"/>
        </w:rPr>
        <w:lastRenderedPageBreak/>
        <w:t xml:space="preserve">2.2 De celwand van bacteriën en algen bevatten structurele heteropolysacchariden </w:t>
      </w:r>
    </w:p>
    <w:p w:rsidR="00F53C8C" w:rsidRPr="00F53C8C" w:rsidRDefault="00554542" w:rsidP="00554542">
      <w:pPr>
        <w:pStyle w:val="Lijstalinea"/>
        <w:numPr>
          <w:ilvl w:val="0"/>
          <w:numId w:val="2"/>
        </w:numPr>
      </w:pPr>
      <w:r w:rsidRPr="00554542">
        <w:rPr>
          <w:b/>
          <w:bCs/>
        </w:rPr>
        <w:t>Bacteriële celwand</w:t>
      </w:r>
    </w:p>
    <w:p w:rsidR="00F53C8C" w:rsidRPr="00F53C8C" w:rsidRDefault="00F53C8C" w:rsidP="00F53C8C">
      <w:pPr>
        <w:pStyle w:val="Lijstalinea"/>
        <w:numPr>
          <w:ilvl w:val="1"/>
          <w:numId w:val="2"/>
        </w:numPr>
      </w:pPr>
      <w:r w:rsidRPr="00F53C8C">
        <w:t xml:space="preserve">CW = complexe structuur van suikers </w:t>
      </w:r>
    </w:p>
    <w:p w:rsidR="00F53C8C" w:rsidRDefault="00F53C8C" w:rsidP="00F53C8C">
      <w:pPr>
        <w:pStyle w:val="Lijstalinea"/>
        <w:numPr>
          <w:ilvl w:val="1"/>
          <w:numId w:val="2"/>
        </w:numPr>
      </w:pPr>
      <w:r>
        <w:t>Structuur</w:t>
      </w:r>
    </w:p>
    <w:p w:rsidR="00F53C8C" w:rsidRDefault="00F53C8C" w:rsidP="00F53C8C">
      <w:pPr>
        <w:pStyle w:val="Lijstalinea"/>
        <w:numPr>
          <w:ilvl w:val="2"/>
          <w:numId w:val="2"/>
        </w:numPr>
      </w:pPr>
      <w:r>
        <w:t>H</w:t>
      </w:r>
      <w:r w:rsidR="00554542" w:rsidRPr="00554542">
        <w:t>eteropolymeer van N-acetylglucosamine en N-acetylmuramine zuren (</w:t>
      </w:r>
      <w:r w:rsidR="003C4162">
        <w:t xml:space="preserve">gebonden aan elkaar door een </w:t>
      </w:r>
      <w:r w:rsidR="00554542" w:rsidRPr="00554542">
        <w:t>β1</w:t>
      </w:r>
      <w:r w:rsidR="00554542" w:rsidRPr="00554542">
        <w:rPr>
          <w:rFonts w:hint="eastAsia"/>
        </w:rPr>
        <w:sym w:font="Wingdings 3" w:char="F09E"/>
      </w:r>
      <w:r w:rsidR="00554542" w:rsidRPr="00554542">
        <w:t>4</w:t>
      </w:r>
      <w:r w:rsidR="003C4162">
        <w:t xml:space="preserve"> binding</w:t>
      </w:r>
      <w:r w:rsidR="00554542" w:rsidRPr="00554542">
        <w:t>)</w:t>
      </w:r>
    </w:p>
    <w:p w:rsidR="00F53C8C" w:rsidRDefault="00F53C8C" w:rsidP="00F53C8C">
      <w:pPr>
        <w:pStyle w:val="Lijstalinea"/>
        <w:numPr>
          <w:ilvl w:val="2"/>
          <w:numId w:val="2"/>
        </w:numPr>
      </w:pPr>
      <w:r>
        <w:t>De</w:t>
      </w:r>
      <w:r w:rsidR="00554542" w:rsidRPr="00554542">
        <w:t xml:space="preserve"> lineaire polymeren</w:t>
      </w:r>
      <w:r>
        <w:t xml:space="preserve"> liggen parallel &amp; zijn</w:t>
      </w:r>
      <w:r w:rsidR="00554542" w:rsidRPr="00554542">
        <w:t xml:space="preserve"> verbonden door korte peptiden (soortafhankelijk) </w:t>
      </w:r>
    </w:p>
    <w:p w:rsidR="00F53C8C" w:rsidRDefault="00F53C8C" w:rsidP="00F53C8C">
      <w:pPr>
        <w:pStyle w:val="Lijstalinea"/>
        <w:numPr>
          <w:ilvl w:val="2"/>
          <w:numId w:val="2"/>
        </w:numPr>
      </w:pPr>
      <w:r>
        <w:t xml:space="preserve">Gevolg: door L en D vormen door elkaar =&gt; beschermend effect </w:t>
      </w:r>
    </w:p>
    <w:p w:rsidR="00F53C8C" w:rsidRDefault="00F53C8C" w:rsidP="00F53C8C">
      <w:pPr>
        <w:pStyle w:val="Lijstalinea"/>
        <w:numPr>
          <w:ilvl w:val="3"/>
          <w:numId w:val="2"/>
        </w:numPr>
      </w:pPr>
      <w:r>
        <w:t>Niet veel proteasen kunnen zo’n keten afbreken</w:t>
      </w:r>
    </w:p>
    <w:p w:rsidR="003C4162" w:rsidRDefault="00554542" w:rsidP="00554542">
      <w:pPr>
        <w:pStyle w:val="Lijstalinea"/>
        <w:numPr>
          <w:ilvl w:val="1"/>
          <w:numId w:val="2"/>
        </w:numPr>
      </w:pPr>
      <w:r w:rsidRPr="00554542">
        <w:t>Lysozyme</w:t>
      </w:r>
    </w:p>
    <w:p w:rsidR="003C4162" w:rsidRDefault="003C4162" w:rsidP="003C4162">
      <w:pPr>
        <w:pStyle w:val="Lijstalinea"/>
        <w:numPr>
          <w:ilvl w:val="2"/>
          <w:numId w:val="2"/>
        </w:numPr>
      </w:pPr>
      <w:r>
        <w:t xml:space="preserve">Zit in </w:t>
      </w:r>
      <w:r w:rsidR="00554542" w:rsidRPr="00554542">
        <w:t>tranen</w:t>
      </w:r>
      <w:r>
        <w:t xml:space="preserve"> =&gt; tegen bacteriële infecties in het oog </w:t>
      </w:r>
    </w:p>
    <w:p w:rsidR="003C4162" w:rsidRDefault="003C4162" w:rsidP="003C4162">
      <w:pPr>
        <w:pStyle w:val="Lijstalinea"/>
        <w:numPr>
          <w:ilvl w:val="2"/>
          <w:numId w:val="2"/>
        </w:numPr>
      </w:pPr>
      <w:r>
        <w:t xml:space="preserve">Geproduceerd door </w:t>
      </w:r>
      <w:r w:rsidR="00554542" w:rsidRPr="00554542">
        <w:t>bacteriële virussen</w:t>
      </w:r>
      <w:r>
        <w:t xml:space="preserve">  </w:t>
      </w:r>
    </w:p>
    <w:p w:rsidR="00554542" w:rsidRPr="00554542" w:rsidRDefault="003C4162" w:rsidP="003C4162">
      <w:pPr>
        <w:pStyle w:val="Lijstalinea"/>
        <w:numPr>
          <w:ilvl w:val="2"/>
          <w:numId w:val="2"/>
        </w:numPr>
      </w:pPr>
      <w:r>
        <w:t>Kan de</w:t>
      </w:r>
      <w:r w:rsidR="00554542" w:rsidRPr="00554542">
        <w:t xml:space="preserve"> β1</w:t>
      </w:r>
      <w:r w:rsidR="00554542" w:rsidRPr="00554542">
        <w:rPr>
          <w:rFonts w:hint="eastAsia"/>
        </w:rPr>
        <w:sym w:font="Wingdings 3" w:char="F09E"/>
      </w:r>
      <w:r w:rsidR="00554542" w:rsidRPr="00554542">
        <w:t>4 binding</w:t>
      </w:r>
      <w:r>
        <w:t xml:space="preserve"> door hydrolyse verbreken =&gt; dood bacterie </w:t>
      </w:r>
    </w:p>
    <w:p w:rsidR="003C4162" w:rsidRDefault="00554542" w:rsidP="00554542">
      <w:pPr>
        <w:pStyle w:val="Lijstalinea"/>
        <w:numPr>
          <w:ilvl w:val="1"/>
          <w:numId w:val="2"/>
        </w:numPr>
      </w:pPr>
      <w:r w:rsidRPr="00554542">
        <w:t>Penicilline</w:t>
      </w:r>
    </w:p>
    <w:p w:rsidR="00554542" w:rsidRPr="00554542" w:rsidRDefault="00554542" w:rsidP="003C4162">
      <w:pPr>
        <w:pStyle w:val="Lijstalinea"/>
        <w:numPr>
          <w:ilvl w:val="2"/>
          <w:numId w:val="2"/>
        </w:numPr>
      </w:pPr>
      <w:r w:rsidRPr="00554542">
        <w:t xml:space="preserve"> </w:t>
      </w:r>
      <w:r w:rsidR="003C4162">
        <w:t>V</w:t>
      </w:r>
      <w:r w:rsidRPr="00554542">
        <w:t xml:space="preserve">erhindert </w:t>
      </w:r>
      <w:r w:rsidR="003C4162">
        <w:t xml:space="preserve">de synthese van </w:t>
      </w:r>
      <w:r w:rsidRPr="00554542">
        <w:t>cross-link</w:t>
      </w:r>
      <w:r w:rsidR="003C4162">
        <w:t>s =&gt; CW te zwak =&gt;</w:t>
      </w:r>
      <w:r w:rsidRPr="00554542">
        <w:t xml:space="preserve"> osmotische zwelling breekt bacteriecel</w:t>
      </w:r>
      <w:r w:rsidR="003C4162">
        <w:t xml:space="preserve"> =&gt; bacterie dood </w:t>
      </w:r>
    </w:p>
    <w:p w:rsidR="003C4162" w:rsidRPr="003C4162" w:rsidRDefault="00554542" w:rsidP="003C4162">
      <w:pPr>
        <w:pStyle w:val="Lijstalinea"/>
        <w:numPr>
          <w:ilvl w:val="0"/>
          <w:numId w:val="2"/>
        </w:numPr>
      </w:pPr>
      <w:r w:rsidRPr="00554542">
        <w:rPr>
          <w:b/>
          <w:bCs/>
        </w:rPr>
        <w:t>Algen</w:t>
      </w:r>
    </w:p>
    <w:p w:rsidR="00554542" w:rsidRDefault="003C4162" w:rsidP="003C4162">
      <w:pPr>
        <w:pStyle w:val="Lijstalinea"/>
        <w:numPr>
          <w:ilvl w:val="1"/>
          <w:numId w:val="2"/>
        </w:numPr>
      </w:pPr>
      <w:r>
        <w:t xml:space="preserve">CW algen </w:t>
      </w:r>
      <w:r w:rsidR="00554542" w:rsidRPr="00554542">
        <w:t>bevatten onder meer</w:t>
      </w:r>
      <w:r w:rsidR="00554542" w:rsidRPr="003C4162">
        <w:t xml:space="preserve"> agar</w:t>
      </w:r>
      <w:r>
        <w:t xml:space="preserve"> gemaakt uit</w:t>
      </w:r>
      <w:r w:rsidR="00554542" w:rsidRPr="00554542">
        <w:t xml:space="preserve"> D-galactose en L-galactose</w:t>
      </w:r>
    </w:p>
    <w:p w:rsidR="003C4162" w:rsidRDefault="003C4162" w:rsidP="003C4162">
      <w:pPr>
        <w:pStyle w:val="Lijstalinea"/>
        <w:numPr>
          <w:ilvl w:val="1"/>
          <w:numId w:val="2"/>
        </w:numPr>
      </w:pPr>
      <w:r>
        <w:t>A</w:t>
      </w:r>
      <w:r w:rsidRPr="00554542">
        <w:t xml:space="preserve">gar </w:t>
      </w:r>
    </w:p>
    <w:p w:rsidR="003C4162" w:rsidRDefault="003C4162" w:rsidP="003C4162">
      <w:pPr>
        <w:pStyle w:val="Lijstalinea"/>
        <w:numPr>
          <w:ilvl w:val="2"/>
          <w:numId w:val="2"/>
        </w:numPr>
      </w:pPr>
      <w:r>
        <w:t xml:space="preserve">= de CW van algen </w:t>
      </w:r>
    </w:p>
    <w:p w:rsidR="00554542" w:rsidRDefault="00554542" w:rsidP="003C4162">
      <w:pPr>
        <w:pStyle w:val="Lijstalinea"/>
        <w:numPr>
          <w:ilvl w:val="2"/>
          <w:numId w:val="2"/>
        </w:numPr>
      </w:pPr>
      <w:r w:rsidRPr="003C4162">
        <w:t>= agarose (onvertakt) + agaropectine</w:t>
      </w:r>
    </w:p>
    <w:p w:rsidR="007D18B3" w:rsidRPr="003C4162" w:rsidRDefault="007D18B3" w:rsidP="007D18B3">
      <w:pPr>
        <w:pStyle w:val="Lijstalinea"/>
        <w:numPr>
          <w:ilvl w:val="3"/>
          <w:numId w:val="2"/>
        </w:numPr>
      </w:pPr>
      <w:r>
        <w:t xml:space="preserve">Agarose = agar component met de minst geladen groepen </w:t>
      </w:r>
    </w:p>
    <w:p w:rsidR="00554542" w:rsidRPr="00BC3C87" w:rsidRDefault="003C4162" w:rsidP="007D18B3">
      <w:pPr>
        <w:pStyle w:val="Lijstalinea"/>
        <w:numPr>
          <w:ilvl w:val="1"/>
          <w:numId w:val="2"/>
        </w:numPr>
      </w:pPr>
      <w:r>
        <w:t>C</w:t>
      </w:r>
      <w:r w:rsidR="00554542" w:rsidRPr="00554542">
        <w:t>ommercieel gebruik: agarose gel voor elektroforese, capsulen voor medicijnen, ...</w:t>
      </w:r>
    </w:p>
    <w:p w:rsidR="00BC3C87" w:rsidRPr="00BC3C87" w:rsidRDefault="00BC3C87" w:rsidP="00BC3C87">
      <w:pPr>
        <w:pStyle w:val="Lijstalinea"/>
        <w:ind w:left="927"/>
      </w:pPr>
    </w:p>
    <w:p w:rsidR="00BC3C87" w:rsidRDefault="003C4162" w:rsidP="003C4162">
      <w:pPr>
        <w:shd w:val="clear" w:color="auto" w:fill="D9D9D9" w:themeFill="background1" w:themeFillShade="D9"/>
      </w:pPr>
      <w:r>
        <w:t xml:space="preserve">3. </w:t>
      </w:r>
      <w:r w:rsidR="00BC3C87">
        <w:t>Glycoconjugaten: Proteoglycanen, Glycoproteïnes en Glycosphingolipiden</w:t>
      </w:r>
    </w:p>
    <w:p w:rsidR="007D18B3" w:rsidRPr="007D18B3" w:rsidRDefault="007D18B3" w:rsidP="007D18B3">
      <w:pPr>
        <w:pStyle w:val="Lijstalinea"/>
        <w:numPr>
          <w:ilvl w:val="0"/>
          <w:numId w:val="8"/>
        </w:numPr>
        <w:shd w:val="clear" w:color="auto" w:fill="FFFFFF" w:themeFill="background1"/>
        <w:rPr>
          <w:u w:val="single"/>
        </w:rPr>
      </w:pPr>
      <w:r>
        <w:t xml:space="preserve">Glycoconjugaten = koolhydraat is covalent gebonden aan proteïne of lipiden </w:t>
      </w:r>
    </w:p>
    <w:p w:rsidR="00E2102E" w:rsidRPr="00E2102E" w:rsidRDefault="007D18B3" w:rsidP="007D18B3">
      <w:pPr>
        <w:pStyle w:val="Lijstalinea"/>
        <w:numPr>
          <w:ilvl w:val="1"/>
          <w:numId w:val="8"/>
        </w:numPr>
        <w:shd w:val="clear" w:color="auto" w:fill="FFFFFF" w:themeFill="background1"/>
        <w:rPr>
          <w:u w:val="single"/>
        </w:rPr>
      </w:pPr>
      <w:r>
        <w:t xml:space="preserve">Proteoglycanen </w:t>
      </w:r>
    </w:p>
    <w:p w:rsidR="007D18B3" w:rsidRPr="00E2102E" w:rsidRDefault="007D18B3" w:rsidP="00E2102E">
      <w:pPr>
        <w:pStyle w:val="Lijstalinea"/>
        <w:numPr>
          <w:ilvl w:val="2"/>
          <w:numId w:val="8"/>
        </w:numPr>
        <w:shd w:val="clear" w:color="auto" w:fill="FFFFFF" w:themeFill="background1"/>
        <w:rPr>
          <w:u w:val="single"/>
        </w:rPr>
      </w:pPr>
      <w:r>
        <w:t xml:space="preserve">= macromoleculen vh celopp. of ECM waarin 1 of meer gesulfeerde glycosaminoglycaan ketens covalent geonden zijn aan een membraan proteïne of afgescheiden proteïne </w:t>
      </w:r>
    </w:p>
    <w:p w:rsidR="00E2102E" w:rsidRPr="007D18B3" w:rsidRDefault="00E2102E" w:rsidP="00E2102E">
      <w:pPr>
        <w:pStyle w:val="Lijstalinea"/>
        <w:numPr>
          <w:ilvl w:val="2"/>
          <w:numId w:val="8"/>
        </w:numPr>
        <w:shd w:val="clear" w:color="auto" w:fill="FFFFFF" w:themeFill="background1"/>
        <w:rPr>
          <w:u w:val="single"/>
        </w:rPr>
      </w:pPr>
      <w:r>
        <w:t xml:space="preserve">Voorkomen: ECM </w:t>
      </w:r>
    </w:p>
    <w:p w:rsidR="00E2102E" w:rsidRPr="00E2102E" w:rsidRDefault="007D18B3" w:rsidP="007D18B3">
      <w:pPr>
        <w:pStyle w:val="Lijstalinea"/>
        <w:numPr>
          <w:ilvl w:val="1"/>
          <w:numId w:val="8"/>
        </w:numPr>
        <w:shd w:val="clear" w:color="auto" w:fill="FFFFFF" w:themeFill="background1"/>
        <w:rPr>
          <w:u w:val="single"/>
        </w:rPr>
      </w:pPr>
      <w:r>
        <w:t xml:space="preserve">Glycosfingolipiden </w:t>
      </w:r>
    </w:p>
    <w:p w:rsidR="00E2102E" w:rsidRPr="00E2102E" w:rsidRDefault="007D18B3" w:rsidP="00E2102E">
      <w:pPr>
        <w:pStyle w:val="Lijstalinea"/>
        <w:numPr>
          <w:ilvl w:val="2"/>
          <w:numId w:val="8"/>
        </w:numPr>
        <w:shd w:val="clear" w:color="auto" w:fill="FFFFFF" w:themeFill="background1"/>
        <w:rPr>
          <w:u w:val="single"/>
        </w:rPr>
      </w:pPr>
      <w:r>
        <w:t>= plasmamembraan componenten waarbij de hydrofiele kopgroepen oligosachariden zijn</w:t>
      </w:r>
    </w:p>
    <w:p w:rsidR="007D18B3" w:rsidRPr="007D18B3" w:rsidRDefault="007D18B3" w:rsidP="007D18B3">
      <w:pPr>
        <w:pStyle w:val="Lijstalinea"/>
        <w:numPr>
          <w:ilvl w:val="1"/>
          <w:numId w:val="8"/>
        </w:numPr>
        <w:shd w:val="clear" w:color="auto" w:fill="FFFFFF" w:themeFill="background1"/>
        <w:rPr>
          <w:u w:val="single"/>
        </w:rPr>
      </w:pPr>
      <w:r>
        <w:t>Glycoproteïne</w:t>
      </w:r>
    </w:p>
    <w:p w:rsidR="007D18B3" w:rsidRPr="00E2102E" w:rsidRDefault="007D18B3" w:rsidP="007D18B3">
      <w:pPr>
        <w:pStyle w:val="Lijstalinea"/>
        <w:numPr>
          <w:ilvl w:val="2"/>
          <w:numId w:val="8"/>
        </w:numPr>
        <w:shd w:val="clear" w:color="auto" w:fill="FFFFFF" w:themeFill="background1"/>
        <w:rPr>
          <w:u w:val="single"/>
        </w:rPr>
      </w:pPr>
      <w:r>
        <w:t xml:space="preserve">= 1 of meerdere oligosachariden covalent gebonden aan een proteïne </w:t>
      </w:r>
    </w:p>
    <w:p w:rsidR="00E2102E" w:rsidRPr="00E2102E" w:rsidRDefault="00E2102E" w:rsidP="00E2102E">
      <w:pPr>
        <w:pStyle w:val="Lijstalinea"/>
        <w:numPr>
          <w:ilvl w:val="2"/>
          <w:numId w:val="8"/>
        </w:numPr>
        <w:shd w:val="clear" w:color="auto" w:fill="FFFFFF" w:themeFill="background1"/>
        <w:rPr>
          <w:u w:val="single"/>
        </w:rPr>
      </w:pPr>
      <w:r>
        <w:t>Voorkomen: buitenkant plasmamembraan, in ECM en in bloed</w:t>
      </w:r>
    </w:p>
    <w:p w:rsidR="00E2102E" w:rsidRDefault="00E2102E" w:rsidP="00E2102E">
      <w:pPr>
        <w:shd w:val="clear" w:color="auto" w:fill="FFFFFF" w:themeFill="background1"/>
      </w:pPr>
      <w:r w:rsidRPr="00E2102E">
        <w:rPr>
          <w:u w:val="single"/>
        </w:rPr>
        <w:t>3.1 Glycoproteïnen hebben covalent gebonden oligosachariden</w:t>
      </w:r>
    </w:p>
    <w:p w:rsidR="00E2102E" w:rsidRPr="007D18B3" w:rsidRDefault="00E2102E" w:rsidP="00E2102E">
      <w:pPr>
        <w:pStyle w:val="Lijstalinea"/>
        <w:numPr>
          <w:ilvl w:val="0"/>
          <w:numId w:val="8"/>
        </w:numPr>
        <w:shd w:val="clear" w:color="auto" w:fill="FFFFFF" w:themeFill="background1"/>
        <w:rPr>
          <w:u w:val="single"/>
        </w:rPr>
      </w:pPr>
      <w:r>
        <w:t>Glycoproteïne</w:t>
      </w:r>
    </w:p>
    <w:p w:rsidR="00E2102E" w:rsidRPr="00E2102E" w:rsidRDefault="00E2102E" w:rsidP="00E2102E">
      <w:pPr>
        <w:pStyle w:val="Lijstalinea"/>
        <w:numPr>
          <w:ilvl w:val="1"/>
          <w:numId w:val="8"/>
        </w:numPr>
        <w:shd w:val="clear" w:color="auto" w:fill="FFFFFF" w:themeFill="background1"/>
        <w:rPr>
          <w:u w:val="single"/>
        </w:rPr>
      </w:pPr>
      <w:r>
        <w:t xml:space="preserve">= bevatten 1 of meerdere oligosachariden covalent gebonden aan een proteïne </w:t>
      </w:r>
    </w:p>
    <w:p w:rsidR="007D18B3" w:rsidRPr="00E2102E" w:rsidRDefault="007D18B3" w:rsidP="00E2102E">
      <w:pPr>
        <w:pStyle w:val="Lijstalinea"/>
        <w:numPr>
          <w:ilvl w:val="1"/>
          <w:numId w:val="8"/>
        </w:numPr>
        <w:shd w:val="clear" w:color="auto" w:fill="FFFFFF" w:themeFill="background1"/>
        <w:rPr>
          <w:u w:val="single"/>
        </w:rPr>
      </w:pPr>
      <w:r>
        <w:t>Voorkomen: buitenkant plasmamembraan, in ECM en in bloed</w:t>
      </w:r>
    </w:p>
    <w:p w:rsidR="00E2102E" w:rsidRPr="007D18B3" w:rsidRDefault="00E2102E" w:rsidP="00E2102E">
      <w:pPr>
        <w:pStyle w:val="Lijstalinea"/>
        <w:numPr>
          <w:ilvl w:val="1"/>
          <w:numId w:val="8"/>
        </w:numPr>
        <w:shd w:val="clear" w:color="auto" w:fill="FFFFFF" w:themeFill="background1"/>
        <w:rPr>
          <w:u w:val="single"/>
        </w:rPr>
      </w:pPr>
      <w:r>
        <w:t xml:space="preserve">Kenmerk: de oligosachariden vormen specifieke sites voor herkenning &amp; binding van lectines </w:t>
      </w:r>
    </w:p>
    <w:p w:rsidR="00E2102E" w:rsidRPr="00E2102E" w:rsidRDefault="00E2102E" w:rsidP="00E2102E">
      <w:pPr>
        <w:pStyle w:val="Lijstalinea"/>
        <w:numPr>
          <w:ilvl w:val="1"/>
          <w:numId w:val="8"/>
        </w:numPr>
        <w:shd w:val="clear" w:color="auto" w:fill="FFFFFF" w:themeFill="background1"/>
        <w:rPr>
          <w:u w:val="single"/>
        </w:rPr>
      </w:pPr>
      <w:r>
        <w:t xml:space="preserve">Structuur: </w:t>
      </w:r>
    </w:p>
    <w:p w:rsidR="007D18B3" w:rsidRPr="002116D2" w:rsidRDefault="00E2102E" w:rsidP="00E2102E">
      <w:pPr>
        <w:pStyle w:val="Lijstalinea"/>
        <w:numPr>
          <w:ilvl w:val="2"/>
          <w:numId w:val="8"/>
        </w:numPr>
        <w:shd w:val="clear" w:color="auto" w:fill="FFFFFF" w:themeFill="background1"/>
        <w:rPr>
          <w:u w:val="single"/>
        </w:rPr>
      </w:pPr>
      <w:r>
        <w:lastRenderedPageBreak/>
        <w:t>Bevatten kleinere, vertakte en structureel meer diverse</w:t>
      </w:r>
      <w:r w:rsidR="007D18B3">
        <w:t xml:space="preserve"> glycanen (dan in proteoglycanen)</w:t>
      </w:r>
    </w:p>
    <w:p w:rsidR="002116D2" w:rsidRPr="007D18B3" w:rsidRDefault="002116D2" w:rsidP="002116D2">
      <w:pPr>
        <w:pStyle w:val="Lijstalinea"/>
        <w:numPr>
          <w:ilvl w:val="3"/>
          <w:numId w:val="8"/>
        </w:numPr>
        <w:shd w:val="clear" w:color="auto" w:fill="FFFFFF" w:themeFill="background1"/>
        <w:rPr>
          <w:u w:val="single"/>
        </w:rPr>
      </w:pPr>
      <w:r>
        <w:t>Glycanen = het koolhydraat gedeelte v/e glycoconjugaat</w:t>
      </w:r>
      <w:bookmarkStart w:id="0" w:name="_GoBack"/>
      <w:bookmarkEnd w:id="0"/>
    </w:p>
    <w:p w:rsidR="007D18B3" w:rsidRPr="007D18B3" w:rsidRDefault="00E2102E" w:rsidP="007D18B3">
      <w:pPr>
        <w:pStyle w:val="Lijstalinea"/>
        <w:numPr>
          <w:ilvl w:val="2"/>
          <w:numId w:val="8"/>
        </w:numPr>
        <w:shd w:val="clear" w:color="auto" w:fill="FFFFFF" w:themeFill="background1"/>
        <w:rPr>
          <w:u w:val="single"/>
        </w:rPr>
      </w:pPr>
      <w:r>
        <w:t xml:space="preserve">Het koolhydraat is </w:t>
      </w:r>
      <w:r w:rsidR="007D18B3">
        <w:t xml:space="preserve">1% tot 70% </w:t>
      </w:r>
      <w:r>
        <w:t xml:space="preserve">vd </w:t>
      </w:r>
      <w:r w:rsidR="007D18B3">
        <w:t xml:space="preserve">eiwitmassa </w:t>
      </w:r>
      <w:r>
        <w:t>vh glycoproteine</w:t>
      </w:r>
    </w:p>
    <w:p w:rsidR="00E2102E" w:rsidRDefault="00E2102E" w:rsidP="00E2102E">
      <w:pPr>
        <w:pStyle w:val="Lijstalinea"/>
        <w:numPr>
          <w:ilvl w:val="2"/>
          <w:numId w:val="8"/>
        </w:numPr>
        <w:shd w:val="clear" w:color="auto" w:fill="FFFFFF" w:themeFill="background1"/>
      </w:pPr>
      <w:r>
        <w:t xml:space="preserve">Glycoproteïne is covalent gebonden via anomerische C: </w:t>
      </w:r>
    </w:p>
    <w:p w:rsidR="00E2102E" w:rsidRDefault="00E2102E" w:rsidP="00E2102E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Via O-glycosidische binding met -OH van Ser of Thr: “O-linked”</w:t>
      </w:r>
    </w:p>
    <w:p w:rsidR="007D18B3" w:rsidRDefault="00E2102E" w:rsidP="007D18B3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>Via N-glycosidische binding met amide N van Asn: “N-linked”</w:t>
      </w:r>
    </w:p>
    <w:p w:rsidR="00E2102E" w:rsidRDefault="00E2102E" w:rsidP="007D18B3">
      <w:pPr>
        <w:pStyle w:val="Lijstalinea"/>
        <w:numPr>
          <w:ilvl w:val="3"/>
          <w:numId w:val="8"/>
        </w:numPr>
        <w:shd w:val="clear" w:color="auto" w:fill="FFFFFF" w:themeFill="background1"/>
      </w:pPr>
      <w:r>
        <w:t xml:space="preserve">=&gt; Glycolysering = modificatie = aanhangen van suikergroepen </w:t>
      </w:r>
    </w:p>
    <w:p w:rsidR="00E2102E" w:rsidRDefault="00E2102E" w:rsidP="00E2102E">
      <w:pPr>
        <w:pStyle w:val="Lijstalinea"/>
        <w:numPr>
          <w:ilvl w:val="4"/>
          <w:numId w:val="8"/>
        </w:numPr>
        <w:shd w:val="clear" w:color="auto" w:fill="FFFFFF" w:themeFill="background1"/>
      </w:pPr>
      <w:r>
        <w:t>Vb: aan serine (O-linked) of Asparagnine (N-linked)</w:t>
      </w:r>
    </w:p>
    <w:p w:rsidR="00FB19BD" w:rsidRPr="00E2102E" w:rsidRDefault="00FB19BD" w:rsidP="00FB19BD">
      <w:pPr>
        <w:pStyle w:val="Lijstalinea"/>
        <w:numPr>
          <w:ilvl w:val="1"/>
          <w:numId w:val="8"/>
        </w:numPr>
        <w:shd w:val="clear" w:color="auto" w:fill="FFFFFF" w:themeFill="background1"/>
      </w:pPr>
      <w:r>
        <w:t>Ppt: suikercode: aanhechten van aantal suikers =&gt; volgorde belangrijk voor structuur</w:t>
      </w:r>
    </w:p>
    <w:p w:rsidR="007D18B3" w:rsidRDefault="007D18B3" w:rsidP="007D18B3">
      <w:pPr>
        <w:shd w:val="clear" w:color="auto" w:fill="FFFFFF" w:themeFill="background1"/>
        <w:rPr>
          <w:u w:val="single"/>
        </w:rPr>
      </w:pPr>
    </w:p>
    <w:p w:rsidR="00655A39" w:rsidRDefault="00E2102E" w:rsidP="00E2102E">
      <w:pPr>
        <w:shd w:val="clear" w:color="auto" w:fill="D9D9D9" w:themeFill="background1" w:themeFillShade="D9"/>
      </w:pPr>
      <w:r>
        <w:t xml:space="preserve">4. Koolhydraten als informatie-moleculen: de suikercode </w:t>
      </w:r>
    </w:p>
    <w:p w:rsidR="00655A39" w:rsidRPr="00E2102E" w:rsidRDefault="00E2102E" w:rsidP="00E2102E">
      <w:pPr>
        <w:rPr>
          <w:u w:val="single"/>
        </w:rPr>
      </w:pPr>
      <w:r>
        <w:rPr>
          <w:u w:val="single"/>
        </w:rPr>
        <w:t xml:space="preserve">4.1 </w:t>
      </w:r>
      <w:r w:rsidR="00655A39" w:rsidRPr="00E2102E">
        <w:rPr>
          <w:u w:val="single"/>
        </w:rPr>
        <w:t>Lectines zijn eiwitten die de suiker-code lezen en veel biologische processen mediëren</w:t>
      </w:r>
    </w:p>
    <w:p w:rsidR="00E2102E" w:rsidRDefault="00655A39" w:rsidP="00655A39">
      <w:pPr>
        <w:pStyle w:val="Lijstalinea"/>
        <w:numPr>
          <w:ilvl w:val="0"/>
          <w:numId w:val="2"/>
        </w:numPr>
        <w:shd w:val="clear" w:color="auto" w:fill="FFFFFF" w:themeFill="background1"/>
      </w:pPr>
      <w:r>
        <w:t>Lectins</w:t>
      </w:r>
    </w:p>
    <w:p w:rsidR="00FB19BD" w:rsidRDefault="00FB19BD" w:rsidP="00E2102E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= </w:t>
      </w:r>
      <w:r w:rsidR="00655A39">
        <w:t>suiker-bindende eiwitten</w:t>
      </w:r>
    </w:p>
    <w:p w:rsidR="00FB19BD" w:rsidRDefault="00FB19BD" w:rsidP="00E2102E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= eiwitten met affiniteit voor binden van suikers </w:t>
      </w:r>
    </w:p>
    <w:p w:rsidR="00655A39" w:rsidRDefault="00FB19BD" w:rsidP="00E2102E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Functie: </w:t>
      </w:r>
      <w:r w:rsidR="00655A39">
        <w:t>o.m betrokken in opname van luteïniserend hormoon en thyrotroop hormoon (beide met N-gebonden oligosaccharides)</w:t>
      </w:r>
    </w:p>
    <w:p w:rsidR="00FB19BD" w:rsidRDefault="00655A39" w:rsidP="00655A39">
      <w:pPr>
        <w:pStyle w:val="Lijstalinea"/>
        <w:numPr>
          <w:ilvl w:val="0"/>
          <w:numId w:val="2"/>
        </w:numPr>
        <w:shd w:val="clear" w:color="auto" w:fill="FFFFFF" w:themeFill="background1"/>
      </w:pPr>
      <w:r>
        <w:t>Selectines</w:t>
      </w:r>
    </w:p>
    <w:p w:rsidR="00FB19BD" w:rsidRDefault="00FB19BD" w:rsidP="00FB19BD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= idem als lectines maar binden met andere cellen </w:t>
      </w:r>
    </w:p>
    <w:p w:rsidR="00FB19BD" w:rsidRDefault="00FB19BD" w:rsidP="00FB19BD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>=</w:t>
      </w:r>
      <w:r w:rsidR="00655A39">
        <w:t xml:space="preserve"> plasmamembraan eiwitten (lectines) </w:t>
      </w:r>
    </w:p>
    <w:p w:rsidR="00406E27" w:rsidRDefault="00FB19BD" w:rsidP="00FB19BD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Functie: </w:t>
      </w:r>
      <w:r w:rsidR="00655A39">
        <w:t>betrokken in cel-cel interactie, e.g. in rekruteren van T lymfocyten in capillairen</w:t>
      </w:r>
      <w:r w:rsidR="00406E27">
        <w:t xml:space="preserve"> </w:t>
      </w:r>
    </w:p>
    <w:p w:rsidR="00FB19BD" w:rsidRDefault="00FB19BD" w:rsidP="00FB19BD">
      <w:pPr>
        <w:pStyle w:val="Lijstalinea"/>
        <w:numPr>
          <w:ilvl w:val="0"/>
          <w:numId w:val="2"/>
        </w:numPr>
        <w:shd w:val="clear" w:color="auto" w:fill="FFFFFF" w:themeFill="background1"/>
      </w:pPr>
      <w:r>
        <w:t xml:space="preserve">Bloedvat &amp; epitheel: bij infectie </w:t>
      </w:r>
    </w:p>
    <w:p w:rsidR="00406E27" w:rsidRDefault="00FB19BD" w:rsidP="00406E27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Leukocyt circuleert door capillair =&gt; </w:t>
      </w:r>
      <w:r w:rsidR="00406E27">
        <w:t>interactie P-selectine op opperv</w:t>
      </w:r>
      <w:r>
        <w:t>lak vd</w:t>
      </w:r>
      <w:r w:rsidR="00406E27">
        <w:t xml:space="preserve"> capillaire endotheelcellen </w:t>
      </w:r>
      <w:r>
        <w:t>&amp;</w:t>
      </w:r>
      <w:r w:rsidRPr="00ED2826">
        <w:rPr>
          <w:b/>
          <w:bCs/>
        </w:rPr>
        <w:t xml:space="preserve"> glycoproteïne</w:t>
      </w:r>
      <w:r>
        <w:t xml:space="preserve"> ligands voor P selectines op leukocyt opp. </w:t>
      </w:r>
    </w:p>
    <w:p w:rsidR="00406E27" w:rsidRDefault="00FB19BD" w:rsidP="00406E27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=&gt; </w:t>
      </w:r>
      <w:r w:rsidR="00406E27">
        <w:t>Vertr</w:t>
      </w:r>
      <w:r>
        <w:t>aging</w:t>
      </w:r>
      <w:r w:rsidR="00406E27">
        <w:t xml:space="preserve"> leukocyten</w:t>
      </w:r>
      <w:r>
        <w:t xml:space="preserve"> =&gt; rollen over opp. </w:t>
      </w:r>
    </w:p>
    <w:p w:rsidR="00FB19BD" w:rsidRDefault="00FB19BD" w:rsidP="00FB19BD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Dicht bij infectieplaats =&gt; sterkere interactie tssn </w:t>
      </w:r>
      <w:r w:rsidR="00406E27">
        <w:t>integrines in leukocy</w:t>
      </w:r>
      <w:r>
        <w:t xml:space="preserve">topp. En zijn ligand op endotheelcel </w:t>
      </w:r>
    </w:p>
    <w:p w:rsidR="00ED2826" w:rsidRDefault="00FB19BD" w:rsidP="00FB19BD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>L</w:t>
      </w:r>
      <w:r w:rsidR="00406E27">
        <w:t xml:space="preserve">eukocyt </w:t>
      </w:r>
      <w:r>
        <w:t xml:space="preserve">stopt met rollen door signalen ontvangen vd infectieplaats </w:t>
      </w:r>
    </w:p>
    <w:p w:rsidR="00ED2826" w:rsidRDefault="00ED2826" w:rsidP="00ED2826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>=&gt; extravasation doorheen capillaire muur begint =&gt; naar infectieplaats</w:t>
      </w:r>
    </w:p>
    <w:p w:rsidR="00406E27" w:rsidRDefault="00406E27" w:rsidP="00406E27">
      <w:pPr>
        <w:pStyle w:val="Lijstalinea"/>
        <w:shd w:val="clear" w:color="auto" w:fill="FFFFFF" w:themeFill="background1"/>
        <w:ind w:left="2367"/>
      </w:pPr>
    </w:p>
    <w:p w:rsidR="002916D8" w:rsidRDefault="002916D8"/>
    <w:sectPr w:rsidR="002916D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57D" w:rsidRDefault="00E3357D" w:rsidP="002916D8">
      <w:pPr>
        <w:spacing w:after="0" w:line="240" w:lineRule="auto"/>
      </w:pPr>
      <w:r>
        <w:separator/>
      </w:r>
    </w:p>
  </w:endnote>
  <w:endnote w:type="continuationSeparator" w:id="0">
    <w:p w:rsidR="00E3357D" w:rsidRDefault="00E3357D" w:rsidP="00291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1219772"/>
      <w:docPartObj>
        <w:docPartGallery w:val="Page Numbers (Bottom of Page)"/>
        <w:docPartUnique/>
      </w:docPartObj>
    </w:sdtPr>
    <w:sdtEndPr/>
    <w:sdtContent>
      <w:p w:rsidR="00E2102E" w:rsidRDefault="00E2102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2102E" w:rsidRDefault="00E2102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57D" w:rsidRDefault="00E3357D" w:rsidP="002916D8">
      <w:pPr>
        <w:spacing w:after="0" w:line="240" w:lineRule="auto"/>
      </w:pPr>
      <w:r>
        <w:separator/>
      </w:r>
    </w:p>
  </w:footnote>
  <w:footnote w:type="continuationSeparator" w:id="0">
    <w:p w:rsidR="00E3357D" w:rsidRDefault="00E3357D" w:rsidP="00291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05AE"/>
    <w:multiLevelType w:val="hybridMultilevel"/>
    <w:tmpl w:val="1F14A0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D542E"/>
    <w:multiLevelType w:val="hybridMultilevel"/>
    <w:tmpl w:val="6D7E16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40AA9"/>
    <w:multiLevelType w:val="hybridMultilevel"/>
    <w:tmpl w:val="3F7CCE06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DA1E29"/>
    <w:multiLevelType w:val="hybridMultilevel"/>
    <w:tmpl w:val="79089CA6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13054D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24841C7"/>
    <w:multiLevelType w:val="hybridMultilevel"/>
    <w:tmpl w:val="515CBB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E7618"/>
    <w:multiLevelType w:val="hybridMultilevel"/>
    <w:tmpl w:val="748484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11F1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6D8"/>
    <w:rsid w:val="000517A9"/>
    <w:rsid w:val="0016026B"/>
    <w:rsid w:val="001852C7"/>
    <w:rsid w:val="002116D2"/>
    <w:rsid w:val="002916D8"/>
    <w:rsid w:val="002A5ED0"/>
    <w:rsid w:val="003C4162"/>
    <w:rsid w:val="00406E27"/>
    <w:rsid w:val="00473276"/>
    <w:rsid w:val="005206C1"/>
    <w:rsid w:val="00554542"/>
    <w:rsid w:val="00635496"/>
    <w:rsid w:val="00655A39"/>
    <w:rsid w:val="006D2523"/>
    <w:rsid w:val="0073577E"/>
    <w:rsid w:val="007D18B3"/>
    <w:rsid w:val="00902026"/>
    <w:rsid w:val="00A538F1"/>
    <w:rsid w:val="00BC3C87"/>
    <w:rsid w:val="00CC64A6"/>
    <w:rsid w:val="00CE4D5E"/>
    <w:rsid w:val="00E2102E"/>
    <w:rsid w:val="00E24E01"/>
    <w:rsid w:val="00E3357D"/>
    <w:rsid w:val="00ED2826"/>
    <w:rsid w:val="00F1577B"/>
    <w:rsid w:val="00F53C8C"/>
    <w:rsid w:val="00FB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39FD"/>
  <w15:chartTrackingRefBased/>
  <w15:docId w15:val="{6A8C9FB5-F6A9-493F-9861-25425E56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91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6D8"/>
  </w:style>
  <w:style w:type="paragraph" w:styleId="Voettekst">
    <w:name w:val="footer"/>
    <w:basedOn w:val="Standaard"/>
    <w:link w:val="VoettekstChar"/>
    <w:uiPriority w:val="99"/>
    <w:unhideWhenUsed/>
    <w:rsid w:val="00291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6D8"/>
  </w:style>
  <w:style w:type="paragraph" w:styleId="Lijstalinea">
    <w:name w:val="List Paragraph"/>
    <w:basedOn w:val="Standaard"/>
    <w:uiPriority w:val="34"/>
    <w:qFormat/>
    <w:rsid w:val="00291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7114C-FA91-4360-9767-447524CB9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865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Feline De Coninck</cp:lastModifiedBy>
  <cp:revision>9</cp:revision>
  <dcterms:created xsi:type="dcterms:W3CDTF">2017-04-12T12:48:00Z</dcterms:created>
  <dcterms:modified xsi:type="dcterms:W3CDTF">2020-03-06T14:30:00Z</dcterms:modified>
</cp:coreProperties>
</file>