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A71" w:rsidRDefault="00D1481B">
      <w:pPr>
        <w:contextualSpacing/>
      </w:pPr>
      <w:r>
        <w:t xml:space="preserve">Michiel Van </w:t>
      </w:r>
      <w:proofErr w:type="spellStart"/>
      <w:r>
        <w:t>Tendeloo</w:t>
      </w:r>
      <w:proofErr w:type="spellEnd"/>
      <w:r>
        <w:tab/>
      </w:r>
      <w:r>
        <w:tab/>
      </w:r>
      <w:r>
        <w:tab/>
      </w:r>
      <w:r>
        <w:tab/>
      </w:r>
      <w:r>
        <w:tab/>
      </w:r>
      <w:r>
        <w:tab/>
      </w:r>
      <w:r>
        <w:tab/>
      </w:r>
      <w:r>
        <w:tab/>
      </w:r>
      <w:r>
        <w:tab/>
        <w:t>2BaBIR</w:t>
      </w:r>
    </w:p>
    <w:p w:rsidR="00D1481B" w:rsidRDefault="00D1481B">
      <w:pPr>
        <w:contextualSpacing/>
      </w:pPr>
      <w:r>
        <w:t xml:space="preserve">Fabian </w:t>
      </w:r>
      <w:proofErr w:type="spellStart"/>
      <w:r>
        <w:t>Mermans</w:t>
      </w:r>
      <w:proofErr w:type="spellEnd"/>
      <w:r>
        <w:tab/>
      </w:r>
      <w:r>
        <w:tab/>
      </w:r>
      <w:r>
        <w:tab/>
      </w:r>
      <w:r>
        <w:tab/>
      </w:r>
      <w:r>
        <w:tab/>
      </w:r>
      <w:r>
        <w:tab/>
      </w:r>
      <w:r>
        <w:tab/>
      </w:r>
      <w:r>
        <w:tab/>
      </w:r>
      <w:r>
        <w:tab/>
        <w:t>26/02/2013</w:t>
      </w:r>
    </w:p>
    <w:p w:rsidR="00D1481B" w:rsidRDefault="00D1481B">
      <w:r>
        <w:t>Groep 137</w:t>
      </w:r>
      <w:r>
        <w:tab/>
      </w:r>
      <w:r>
        <w:tab/>
      </w:r>
      <w:r>
        <w:tab/>
      </w:r>
      <w:r>
        <w:tab/>
      </w:r>
      <w:r>
        <w:tab/>
      </w:r>
      <w:r>
        <w:tab/>
      </w:r>
      <w:r>
        <w:tab/>
      </w:r>
      <w:r>
        <w:tab/>
      </w:r>
      <w:r>
        <w:tab/>
      </w:r>
      <w:r>
        <w:tab/>
      </w:r>
      <w:r w:rsidR="00523DEE">
        <w:t xml:space="preserve">Plaats </w:t>
      </w:r>
      <w:r w:rsidR="00F8534F">
        <w:t>8H</w:t>
      </w:r>
    </w:p>
    <w:p w:rsidR="00523DEE" w:rsidRDefault="00523DEE" w:rsidP="00523DEE">
      <w:pPr>
        <w:jc w:val="center"/>
        <w:rPr>
          <w:b/>
          <w:sz w:val="32"/>
          <w:szCs w:val="32"/>
          <w:u w:val="single"/>
        </w:rPr>
      </w:pPr>
      <w:r>
        <w:rPr>
          <w:b/>
          <w:sz w:val="32"/>
          <w:szCs w:val="32"/>
          <w:u w:val="single"/>
        </w:rPr>
        <w:t>Practicum: Oscilloscoop en RC-keten</w:t>
      </w:r>
    </w:p>
    <w:p w:rsidR="005A187E" w:rsidRPr="00F8534F" w:rsidRDefault="00F8534F" w:rsidP="00523DEE">
      <w:pPr>
        <w:rPr>
          <w:b/>
          <w:u w:val="single"/>
        </w:rPr>
      </w:pPr>
      <w:r w:rsidRPr="00F8534F">
        <w:rPr>
          <w:b/>
          <w:u w:val="single"/>
        </w:rPr>
        <w:t>Doel:</w:t>
      </w:r>
    </w:p>
    <w:p w:rsidR="005364BC" w:rsidRPr="00F8534F" w:rsidRDefault="00F8534F" w:rsidP="00523DEE">
      <w:r>
        <w:t xml:space="preserve">Kennis maken met de digitale geheugenoscilloscoop en zo zijn mogelijkheden en tekortkomingen ondervinden. </w:t>
      </w:r>
      <w:r w:rsidR="00E81E5A">
        <w:t>Aan de hand van een serie RC keten is het doel ook om de antwoordtijd (reactietijd) van sensoren te meten.</w:t>
      </w:r>
    </w:p>
    <w:p w:rsidR="005A187E" w:rsidRPr="00F8534F" w:rsidRDefault="00F8534F" w:rsidP="00523DEE">
      <w:pPr>
        <w:rPr>
          <w:b/>
          <w:u w:val="single"/>
        </w:rPr>
      </w:pPr>
      <w:r w:rsidRPr="00F8534F">
        <w:rPr>
          <w:b/>
          <w:u w:val="single"/>
        </w:rPr>
        <w:t>Metingen en r</w:t>
      </w:r>
      <w:r w:rsidR="005A187E" w:rsidRPr="00F8534F">
        <w:rPr>
          <w:b/>
          <w:u w:val="single"/>
        </w:rPr>
        <w:t>esultaten:</w:t>
      </w:r>
    </w:p>
    <w:p w:rsidR="003C6EC4" w:rsidRPr="00F8534F" w:rsidRDefault="003C6EC4" w:rsidP="00523DEE">
      <w:pPr>
        <w:rPr>
          <w:u w:val="single"/>
        </w:rPr>
      </w:pPr>
      <w:r w:rsidRPr="00F8534F">
        <w:rPr>
          <w:u w:val="single"/>
        </w:rPr>
        <w:t>Opdracht 1:</w:t>
      </w:r>
    </w:p>
    <w:p w:rsidR="003C6EC4" w:rsidRDefault="003C6EC4" w:rsidP="00523DEE">
      <w:r>
        <w:t xml:space="preserve">De bemonsteringsfrequentie van de oscilloscoop, </w:t>
      </w:r>
      <w:proofErr w:type="spellStart"/>
      <w:r>
        <w:t>f</w:t>
      </w:r>
      <w:r>
        <w:rPr>
          <w:vertAlign w:val="subscript"/>
        </w:rPr>
        <w:t>m</w:t>
      </w:r>
      <w:proofErr w:type="spellEnd"/>
      <w:r>
        <w:rPr>
          <w:vertAlign w:val="subscript"/>
        </w:rPr>
        <w:t xml:space="preserve"> </w:t>
      </w:r>
      <w:r>
        <w:t>= (19,8 ± 0,1) kHz</w:t>
      </w:r>
    </w:p>
    <w:p w:rsidR="00B77132" w:rsidRDefault="00B77132" w:rsidP="00523DEE">
      <w:r>
        <w:t>Afgelezen tijdens de proef.</w:t>
      </w:r>
    </w:p>
    <w:p w:rsidR="00FD611F" w:rsidRPr="0092487E" w:rsidRDefault="00FD611F" w:rsidP="00523DEE">
      <w:pPr>
        <w:rPr>
          <w:u w:val="single"/>
        </w:rPr>
      </w:pPr>
      <w:r w:rsidRPr="0092487E">
        <w:rPr>
          <w:u w:val="single"/>
        </w:rPr>
        <w:t>Opdracht 2:</w:t>
      </w:r>
    </w:p>
    <w:tbl>
      <w:tblPr>
        <w:tblStyle w:val="Tabelraster"/>
        <w:tblW w:w="0" w:type="auto"/>
        <w:tblLook w:val="04A0" w:firstRow="1" w:lastRow="0" w:firstColumn="1" w:lastColumn="0" w:noHBand="0" w:noVBand="1"/>
      </w:tblPr>
      <w:tblGrid>
        <w:gridCol w:w="1056"/>
        <w:gridCol w:w="1056"/>
        <w:gridCol w:w="1056"/>
        <w:gridCol w:w="1056"/>
        <w:gridCol w:w="1056"/>
        <w:gridCol w:w="1056"/>
        <w:gridCol w:w="1403"/>
      </w:tblGrid>
      <w:tr w:rsidR="000E7783" w:rsidRPr="000E7783" w:rsidTr="008149C2">
        <w:trPr>
          <w:trHeight w:val="309"/>
        </w:trPr>
        <w:tc>
          <w:tcPr>
            <w:tcW w:w="1056" w:type="dxa"/>
            <w:noWrap/>
            <w:hideMark/>
          </w:tcPr>
          <w:p w:rsidR="000E7783" w:rsidRPr="000E7783" w:rsidRDefault="000E7783">
            <w:r w:rsidRPr="000E7783">
              <w:t>RC (</w:t>
            </w:r>
            <w:proofErr w:type="spellStart"/>
            <w:r w:rsidRPr="000E7783">
              <w:t>ms</w:t>
            </w:r>
            <w:proofErr w:type="spellEnd"/>
            <w:r w:rsidRPr="000E7783">
              <w:t>)</w:t>
            </w:r>
          </w:p>
        </w:tc>
        <w:tc>
          <w:tcPr>
            <w:tcW w:w="1056" w:type="dxa"/>
            <w:noWrap/>
            <w:hideMark/>
          </w:tcPr>
          <w:p w:rsidR="000E7783" w:rsidRPr="000E7783" w:rsidRDefault="000E7783">
            <w:r>
              <w:t>(</w:t>
            </w:r>
            <w:proofErr w:type="spellStart"/>
            <w:r>
              <w:t>ms</w:t>
            </w:r>
            <w:proofErr w:type="spellEnd"/>
            <w:r>
              <w:t>)</w:t>
            </w:r>
          </w:p>
        </w:tc>
        <w:tc>
          <w:tcPr>
            <w:tcW w:w="1056" w:type="dxa"/>
            <w:noWrap/>
            <w:hideMark/>
          </w:tcPr>
          <w:p w:rsidR="000E7783" w:rsidRPr="000E7783" w:rsidRDefault="000E7783">
            <w:r w:rsidRPr="000E7783">
              <w:t>&lt;RC&gt; (</w:t>
            </w:r>
            <w:proofErr w:type="spellStart"/>
            <w:r w:rsidRPr="000E7783">
              <w:t>ms</w:t>
            </w:r>
            <w:proofErr w:type="spellEnd"/>
            <w:r w:rsidRPr="000E7783">
              <w:t>)</w:t>
            </w:r>
          </w:p>
        </w:tc>
        <w:tc>
          <w:tcPr>
            <w:tcW w:w="1056" w:type="dxa"/>
            <w:noWrap/>
            <w:hideMark/>
          </w:tcPr>
          <w:p w:rsidR="000E7783" w:rsidRPr="000E7783" w:rsidRDefault="000E7783">
            <w:proofErr w:type="spellStart"/>
            <w:r w:rsidRPr="000E7783">
              <w:t>RCi</w:t>
            </w:r>
            <w:proofErr w:type="spellEnd"/>
            <w:r w:rsidRPr="000E7783">
              <w:t>-&lt;RC&gt;</w:t>
            </w:r>
          </w:p>
        </w:tc>
        <w:tc>
          <w:tcPr>
            <w:tcW w:w="1056" w:type="dxa"/>
            <w:noWrap/>
            <w:hideMark/>
          </w:tcPr>
          <w:p w:rsidR="000E7783" w:rsidRPr="000E7783" w:rsidRDefault="000E7783">
            <w:r w:rsidRPr="000E7783">
              <w:t>(</w:t>
            </w:r>
            <w:proofErr w:type="spellStart"/>
            <w:r w:rsidRPr="000E7783">
              <w:t>RCi</w:t>
            </w:r>
            <w:proofErr w:type="spellEnd"/>
            <w:r w:rsidRPr="000E7783">
              <w:t>-&lt;RC&gt;)²</w:t>
            </w:r>
          </w:p>
        </w:tc>
        <w:tc>
          <w:tcPr>
            <w:tcW w:w="1056" w:type="dxa"/>
            <w:noWrap/>
            <w:hideMark/>
          </w:tcPr>
          <w:p w:rsidR="000E7783" w:rsidRPr="000E7783" w:rsidRDefault="000E7783">
            <w:r w:rsidRPr="000E7783">
              <w:t>∑(</w:t>
            </w:r>
            <w:proofErr w:type="spellStart"/>
            <w:r w:rsidRPr="000E7783">
              <w:t>RCi</w:t>
            </w:r>
            <w:proofErr w:type="spellEnd"/>
            <w:r w:rsidRPr="000E7783">
              <w:t>-&lt;RC&gt;)²</w:t>
            </w:r>
          </w:p>
        </w:tc>
        <w:tc>
          <w:tcPr>
            <w:tcW w:w="1403" w:type="dxa"/>
            <w:noWrap/>
            <w:hideMark/>
          </w:tcPr>
          <w:p w:rsidR="000E7783" w:rsidRPr="000E7783" w:rsidRDefault="000E7783">
            <w:r w:rsidRPr="000E7783">
              <w:t>MF&lt;RC&gt;</w:t>
            </w:r>
          </w:p>
        </w:tc>
      </w:tr>
      <w:tr w:rsidR="000E7783" w:rsidRPr="000E7783" w:rsidTr="008149C2">
        <w:trPr>
          <w:trHeight w:val="309"/>
        </w:trPr>
        <w:tc>
          <w:tcPr>
            <w:tcW w:w="1056" w:type="dxa"/>
            <w:noWrap/>
            <w:hideMark/>
          </w:tcPr>
          <w:p w:rsidR="000E7783" w:rsidRPr="000E7783" w:rsidRDefault="000E7783" w:rsidP="000E7783">
            <w:r w:rsidRPr="000E7783">
              <w:t>1,15</w:t>
            </w:r>
          </w:p>
        </w:tc>
        <w:tc>
          <w:tcPr>
            <w:tcW w:w="1056" w:type="dxa"/>
            <w:noWrap/>
            <w:hideMark/>
          </w:tcPr>
          <w:p w:rsidR="000E7783" w:rsidRPr="000E7783" w:rsidRDefault="000E7783">
            <w:r w:rsidRPr="000E7783">
              <w:t>± 0,05</w:t>
            </w:r>
          </w:p>
        </w:tc>
        <w:tc>
          <w:tcPr>
            <w:tcW w:w="1056" w:type="dxa"/>
            <w:noWrap/>
            <w:hideMark/>
          </w:tcPr>
          <w:p w:rsidR="000E7783" w:rsidRPr="000E7783" w:rsidRDefault="000E7783" w:rsidP="000E7783">
            <w:r w:rsidRPr="000E7783">
              <w:t>1,10625</w:t>
            </w:r>
          </w:p>
        </w:tc>
        <w:tc>
          <w:tcPr>
            <w:tcW w:w="1056" w:type="dxa"/>
            <w:noWrap/>
            <w:hideMark/>
          </w:tcPr>
          <w:p w:rsidR="000E7783" w:rsidRPr="000E7783" w:rsidRDefault="000E7783" w:rsidP="000E7783">
            <w:r w:rsidRPr="000E7783">
              <w:t>0,04375</w:t>
            </w:r>
          </w:p>
        </w:tc>
        <w:tc>
          <w:tcPr>
            <w:tcW w:w="1056" w:type="dxa"/>
            <w:noWrap/>
            <w:hideMark/>
          </w:tcPr>
          <w:p w:rsidR="000E7783" w:rsidRPr="000E7783" w:rsidRDefault="000E7783" w:rsidP="000E7783">
            <w:r w:rsidRPr="000E7783">
              <w:t>0,00191</w:t>
            </w:r>
          </w:p>
        </w:tc>
        <w:tc>
          <w:tcPr>
            <w:tcW w:w="1056" w:type="dxa"/>
            <w:noWrap/>
            <w:hideMark/>
          </w:tcPr>
          <w:p w:rsidR="000E7783" w:rsidRPr="000E7783" w:rsidRDefault="000E7783" w:rsidP="000E7783">
            <w:r w:rsidRPr="000E7783">
              <w:t>0,00297</w:t>
            </w:r>
          </w:p>
        </w:tc>
        <w:tc>
          <w:tcPr>
            <w:tcW w:w="1403" w:type="dxa"/>
            <w:noWrap/>
            <w:hideMark/>
          </w:tcPr>
          <w:p w:rsidR="000E7783" w:rsidRPr="000E7783" w:rsidRDefault="000E7783" w:rsidP="000E7783">
            <w:r w:rsidRPr="000E7783">
              <w:t>0,01572882</w:t>
            </w:r>
          </w:p>
        </w:tc>
      </w:tr>
      <w:tr w:rsidR="000E7783" w:rsidRPr="000E7783" w:rsidTr="008149C2">
        <w:trPr>
          <w:trHeight w:val="309"/>
        </w:trPr>
        <w:tc>
          <w:tcPr>
            <w:tcW w:w="1056" w:type="dxa"/>
            <w:noWrap/>
            <w:hideMark/>
          </w:tcPr>
          <w:p w:rsidR="000E7783" w:rsidRPr="000E7783" w:rsidRDefault="000E7783" w:rsidP="000E7783">
            <w:r w:rsidRPr="000E7783">
              <w:t>1,10</w:t>
            </w:r>
          </w:p>
        </w:tc>
        <w:tc>
          <w:tcPr>
            <w:tcW w:w="1056" w:type="dxa"/>
            <w:noWrap/>
            <w:hideMark/>
          </w:tcPr>
          <w:p w:rsidR="000E7783" w:rsidRPr="000E7783" w:rsidRDefault="000E7783">
            <w:r w:rsidRPr="000E7783">
              <w:t>± 0,05</w:t>
            </w:r>
          </w:p>
        </w:tc>
        <w:tc>
          <w:tcPr>
            <w:tcW w:w="1056" w:type="dxa"/>
            <w:noWrap/>
            <w:hideMark/>
          </w:tcPr>
          <w:p w:rsidR="000E7783" w:rsidRPr="000E7783" w:rsidRDefault="000E7783"/>
        </w:tc>
        <w:tc>
          <w:tcPr>
            <w:tcW w:w="1056" w:type="dxa"/>
            <w:noWrap/>
            <w:hideMark/>
          </w:tcPr>
          <w:p w:rsidR="000E7783" w:rsidRPr="000E7783" w:rsidRDefault="000E7783" w:rsidP="000E7783">
            <w:r w:rsidRPr="000E7783">
              <w:t>-0,00625</w:t>
            </w:r>
          </w:p>
        </w:tc>
        <w:tc>
          <w:tcPr>
            <w:tcW w:w="1056" w:type="dxa"/>
            <w:noWrap/>
            <w:hideMark/>
          </w:tcPr>
          <w:p w:rsidR="000E7783" w:rsidRPr="000E7783" w:rsidRDefault="000E7783" w:rsidP="000E7783">
            <w:r w:rsidRPr="000E7783">
              <w:t>0,00004</w:t>
            </w:r>
          </w:p>
        </w:tc>
        <w:tc>
          <w:tcPr>
            <w:tcW w:w="1056" w:type="dxa"/>
            <w:noWrap/>
            <w:hideMark/>
          </w:tcPr>
          <w:p w:rsidR="000E7783" w:rsidRPr="000E7783" w:rsidRDefault="000E7783"/>
        </w:tc>
        <w:tc>
          <w:tcPr>
            <w:tcW w:w="1403" w:type="dxa"/>
            <w:noWrap/>
            <w:hideMark/>
          </w:tcPr>
          <w:p w:rsidR="000E7783" w:rsidRPr="000E7783" w:rsidRDefault="000E7783"/>
        </w:tc>
      </w:tr>
      <w:tr w:rsidR="000E7783" w:rsidRPr="000E7783" w:rsidTr="008149C2">
        <w:trPr>
          <w:trHeight w:val="309"/>
        </w:trPr>
        <w:tc>
          <w:tcPr>
            <w:tcW w:w="1056" w:type="dxa"/>
            <w:noWrap/>
            <w:hideMark/>
          </w:tcPr>
          <w:p w:rsidR="000E7783" w:rsidRPr="000E7783" w:rsidRDefault="000E7783" w:rsidP="000E7783">
            <w:r w:rsidRPr="000E7783">
              <w:t>1,1</w:t>
            </w:r>
          </w:p>
        </w:tc>
        <w:tc>
          <w:tcPr>
            <w:tcW w:w="1056" w:type="dxa"/>
            <w:noWrap/>
            <w:hideMark/>
          </w:tcPr>
          <w:p w:rsidR="000E7783" w:rsidRPr="000E7783" w:rsidRDefault="000E7783">
            <w:r w:rsidRPr="000E7783">
              <w:t>± 0,05</w:t>
            </w:r>
          </w:p>
        </w:tc>
        <w:tc>
          <w:tcPr>
            <w:tcW w:w="1056" w:type="dxa"/>
            <w:noWrap/>
            <w:hideMark/>
          </w:tcPr>
          <w:p w:rsidR="000E7783" w:rsidRPr="000E7783" w:rsidRDefault="000E7783"/>
        </w:tc>
        <w:tc>
          <w:tcPr>
            <w:tcW w:w="1056" w:type="dxa"/>
            <w:noWrap/>
            <w:hideMark/>
          </w:tcPr>
          <w:p w:rsidR="000E7783" w:rsidRPr="000E7783" w:rsidRDefault="000E7783" w:rsidP="000E7783">
            <w:r w:rsidRPr="000E7783">
              <w:t>-0,00625</w:t>
            </w:r>
          </w:p>
        </w:tc>
        <w:tc>
          <w:tcPr>
            <w:tcW w:w="1056" w:type="dxa"/>
            <w:noWrap/>
            <w:hideMark/>
          </w:tcPr>
          <w:p w:rsidR="000E7783" w:rsidRPr="000E7783" w:rsidRDefault="000E7783" w:rsidP="000E7783">
            <w:r w:rsidRPr="000E7783">
              <w:t>0,00004</w:t>
            </w:r>
          </w:p>
        </w:tc>
        <w:tc>
          <w:tcPr>
            <w:tcW w:w="1056" w:type="dxa"/>
            <w:noWrap/>
            <w:hideMark/>
          </w:tcPr>
          <w:p w:rsidR="000E7783" w:rsidRPr="000E7783" w:rsidRDefault="000E7783"/>
        </w:tc>
        <w:tc>
          <w:tcPr>
            <w:tcW w:w="1403" w:type="dxa"/>
            <w:noWrap/>
            <w:hideMark/>
          </w:tcPr>
          <w:p w:rsidR="000E7783" w:rsidRPr="000E7783" w:rsidRDefault="000E7783"/>
        </w:tc>
      </w:tr>
      <w:tr w:rsidR="000E7783" w:rsidRPr="000E7783" w:rsidTr="008149C2">
        <w:trPr>
          <w:trHeight w:val="309"/>
        </w:trPr>
        <w:tc>
          <w:tcPr>
            <w:tcW w:w="1056" w:type="dxa"/>
            <w:noWrap/>
            <w:hideMark/>
          </w:tcPr>
          <w:p w:rsidR="000E7783" w:rsidRPr="000E7783" w:rsidRDefault="000E7783" w:rsidP="000E7783">
            <w:r w:rsidRPr="000E7783">
              <w:t>1,075</w:t>
            </w:r>
          </w:p>
        </w:tc>
        <w:tc>
          <w:tcPr>
            <w:tcW w:w="1056" w:type="dxa"/>
            <w:noWrap/>
            <w:hideMark/>
          </w:tcPr>
          <w:p w:rsidR="000E7783" w:rsidRPr="000E7783" w:rsidRDefault="000E7783">
            <w:r w:rsidRPr="000E7783">
              <w:t>± 0,05</w:t>
            </w:r>
          </w:p>
        </w:tc>
        <w:tc>
          <w:tcPr>
            <w:tcW w:w="1056" w:type="dxa"/>
            <w:noWrap/>
            <w:hideMark/>
          </w:tcPr>
          <w:p w:rsidR="000E7783" w:rsidRPr="000E7783" w:rsidRDefault="000E7783"/>
        </w:tc>
        <w:tc>
          <w:tcPr>
            <w:tcW w:w="1056" w:type="dxa"/>
            <w:noWrap/>
            <w:hideMark/>
          </w:tcPr>
          <w:p w:rsidR="000E7783" w:rsidRPr="000E7783" w:rsidRDefault="000E7783" w:rsidP="000E7783">
            <w:r w:rsidRPr="000E7783">
              <w:t>-0,03125</w:t>
            </w:r>
          </w:p>
        </w:tc>
        <w:tc>
          <w:tcPr>
            <w:tcW w:w="1056" w:type="dxa"/>
            <w:noWrap/>
            <w:hideMark/>
          </w:tcPr>
          <w:p w:rsidR="000E7783" w:rsidRPr="000E7783" w:rsidRDefault="000E7783" w:rsidP="000E7783">
            <w:r w:rsidRPr="000E7783">
              <w:t>0,00098</w:t>
            </w:r>
          </w:p>
        </w:tc>
        <w:tc>
          <w:tcPr>
            <w:tcW w:w="1056" w:type="dxa"/>
            <w:noWrap/>
            <w:hideMark/>
          </w:tcPr>
          <w:p w:rsidR="000E7783" w:rsidRPr="000E7783" w:rsidRDefault="000E7783"/>
        </w:tc>
        <w:tc>
          <w:tcPr>
            <w:tcW w:w="1403" w:type="dxa"/>
            <w:noWrap/>
            <w:hideMark/>
          </w:tcPr>
          <w:p w:rsidR="000E7783" w:rsidRPr="000E7783" w:rsidRDefault="000E7783"/>
        </w:tc>
      </w:tr>
    </w:tbl>
    <w:p w:rsidR="000E7783" w:rsidRDefault="000E7783" w:rsidP="00523DEE">
      <w:pPr>
        <w:contextualSpacing/>
      </w:pPr>
    </w:p>
    <w:p w:rsidR="000E7783" w:rsidRDefault="000E7783" w:rsidP="00523DEE">
      <w:r>
        <w:t>&lt;RC&gt; = (1,11 ± 0,0</w:t>
      </w:r>
      <w:r w:rsidR="00F8534F">
        <w:t>5</w:t>
      </w:r>
      <w:r>
        <w:t>)</w:t>
      </w:r>
      <w:proofErr w:type="spellStart"/>
      <w:r>
        <w:t>ms</w:t>
      </w:r>
      <w:proofErr w:type="spellEnd"/>
    </w:p>
    <w:p w:rsidR="006B78B3" w:rsidRDefault="006B78B3" w:rsidP="00523DEE">
      <w:r>
        <w:t xml:space="preserve">Berekend aan de hand van de formule van het rekenkundige gemiddelde. </w:t>
      </w:r>
    </w:p>
    <w:p w:rsidR="000E7783" w:rsidRPr="0092487E" w:rsidRDefault="000E7783" w:rsidP="00523DEE">
      <w:pPr>
        <w:rPr>
          <w:u w:val="single"/>
        </w:rPr>
      </w:pPr>
      <w:r w:rsidRPr="0092487E">
        <w:rPr>
          <w:u w:val="single"/>
        </w:rPr>
        <w:t>Opdracht 3:</w:t>
      </w:r>
    </w:p>
    <w:p w:rsidR="000E7783" w:rsidRDefault="0071014A" w:rsidP="00523DEE">
      <w:r w:rsidRPr="0071014A">
        <w:drawing>
          <wp:inline distT="0" distB="0" distL="0" distR="0">
            <wp:extent cx="5057775" cy="267652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7775" cy="2676525"/>
                    </a:xfrm>
                    <a:prstGeom prst="rect">
                      <a:avLst/>
                    </a:prstGeom>
                    <a:noFill/>
                    <a:ln>
                      <a:noFill/>
                    </a:ln>
                  </pic:spPr>
                </pic:pic>
              </a:graphicData>
            </a:graphic>
          </wp:inline>
        </w:drawing>
      </w:r>
    </w:p>
    <w:p w:rsidR="0057130B" w:rsidRDefault="0057130B" w:rsidP="00523DEE">
      <w:r>
        <w:lastRenderedPageBreak/>
        <w:t>H(f)= uitgangsamplitude/ingangsamplitude. De fout is berekend met de formule van product of quotiënt uit de foutenpropagatie.</w:t>
      </w:r>
    </w:p>
    <w:p w:rsidR="00D770AC" w:rsidRDefault="00D770AC" w:rsidP="00523DEE"/>
    <w:p w:rsidR="0092487E" w:rsidRPr="0092487E" w:rsidRDefault="0092487E" w:rsidP="00523DEE">
      <w:pPr>
        <w:rPr>
          <w:u w:val="single"/>
        </w:rPr>
      </w:pPr>
      <w:r w:rsidRPr="0092487E">
        <w:rPr>
          <w:u w:val="single"/>
        </w:rPr>
        <w:t>Opdracht 4:</w:t>
      </w:r>
    </w:p>
    <w:p w:rsidR="00A11FFF" w:rsidRDefault="007F2A6A" w:rsidP="00523DEE">
      <w:pPr>
        <w:rPr>
          <w:rFonts w:cstheme="minorHAnsi"/>
        </w:rPr>
      </w:pPr>
      <w:r>
        <w:t xml:space="preserve">We gebruiken een iets andere formule om de faseverschuiving te berekenen:  </w:t>
      </w:r>
      <w:r>
        <w:rPr>
          <w:rFonts w:cstheme="minorHAnsi"/>
        </w:rPr>
        <w:t xml:space="preserve">ϕ = </w:t>
      </w:r>
      <w:proofErr w:type="spellStart"/>
      <w:r>
        <w:rPr>
          <w:rFonts w:cstheme="minorHAnsi"/>
        </w:rPr>
        <w:t>Δt</w:t>
      </w:r>
      <w:proofErr w:type="spellEnd"/>
      <w:r>
        <w:rPr>
          <w:rFonts w:cstheme="minorHAnsi"/>
        </w:rPr>
        <w:t xml:space="preserve">/T * π met T de duur van een periode en </w:t>
      </w:r>
      <w:proofErr w:type="spellStart"/>
      <w:r>
        <w:rPr>
          <w:rFonts w:cstheme="minorHAnsi"/>
        </w:rPr>
        <w:t>Δt</w:t>
      </w:r>
      <w:proofErr w:type="spellEnd"/>
      <w:r>
        <w:rPr>
          <w:rFonts w:cstheme="minorHAnsi"/>
        </w:rPr>
        <w:t xml:space="preserve"> het verschil tussen de 2 kanalen. </w:t>
      </w:r>
      <w:r w:rsidR="00A11FFF">
        <w:rPr>
          <w:rFonts w:cstheme="minorHAnsi"/>
        </w:rPr>
        <w:t>De fout erop hebben we berekend met de formule voor product/quotiënt</w:t>
      </w:r>
      <w:r w:rsidR="00D770AC">
        <w:rPr>
          <w:rFonts w:cstheme="minorHAnsi"/>
        </w:rPr>
        <w:t xml:space="preserve"> foutenpropagatie.</w:t>
      </w:r>
    </w:p>
    <w:tbl>
      <w:tblPr>
        <w:tblW w:w="5840" w:type="dxa"/>
        <w:tblInd w:w="55" w:type="dxa"/>
        <w:tblCellMar>
          <w:left w:w="70" w:type="dxa"/>
          <w:right w:w="70" w:type="dxa"/>
        </w:tblCellMar>
        <w:tblLook w:val="04A0" w:firstRow="1" w:lastRow="0" w:firstColumn="1" w:lastColumn="0" w:noHBand="0" w:noVBand="1"/>
      </w:tblPr>
      <w:tblGrid>
        <w:gridCol w:w="960"/>
        <w:gridCol w:w="1000"/>
        <w:gridCol w:w="1960"/>
        <w:gridCol w:w="976"/>
        <w:gridCol w:w="976"/>
      </w:tblGrid>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4F81BD" w:fill="4F81BD"/>
            <w:noWrap/>
            <w:vAlign w:val="bottom"/>
            <w:hideMark/>
          </w:tcPr>
          <w:p w:rsidR="00A11FFF" w:rsidRPr="00A11FFF" w:rsidRDefault="00A11FFF" w:rsidP="00A11FFF">
            <w:pPr>
              <w:spacing w:after="0" w:line="240" w:lineRule="auto"/>
              <w:rPr>
                <w:rFonts w:ascii="Calibri" w:eastAsia="Times New Roman" w:hAnsi="Calibri" w:cs="Calibri"/>
                <w:b/>
                <w:bCs/>
                <w:color w:val="FFFFFF"/>
                <w:lang w:eastAsia="nl-BE"/>
              </w:rPr>
            </w:pPr>
            <w:r w:rsidRPr="00A11FFF">
              <w:rPr>
                <w:rFonts w:ascii="Calibri" w:eastAsia="Times New Roman" w:hAnsi="Calibri" w:cs="Calibri"/>
                <w:b/>
                <w:bCs/>
                <w:color w:val="FFFFFF"/>
                <w:lang w:eastAsia="nl-BE"/>
              </w:rPr>
              <w:t>T (</w:t>
            </w:r>
            <w:proofErr w:type="spellStart"/>
            <w:r w:rsidRPr="00A11FFF">
              <w:rPr>
                <w:rFonts w:ascii="Calibri" w:eastAsia="Times New Roman" w:hAnsi="Calibri" w:cs="Calibri"/>
                <w:b/>
                <w:bCs/>
                <w:color w:val="FFFFFF"/>
                <w:lang w:eastAsia="nl-BE"/>
              </w:rPr>
              <w:t>ms</w:t>
            </w:r>
            <w:proofErr w:type="spellEnd"/>
            <w:r w:rsidRPr="00A11FFF">
              <w:rPr>
                <w:rFonts w:ascii="Calibri" w:eastAsia="Times New Roman" w:hAnsi="Calibri" w:cs="Calibri"/>
                <w:b/>
                <w:bCs/>
                <w:color w:val="FFFFFF"/>
                <w:lang w:eastAsia="nl-BE"/>
              </w:rPr>
              <w:t>)</w:t>
            </w:r>
          </w:p>
        </w:tc>
        <w:tc>
          <w:tcPr>
            <w:tcW w:w="1000" w:type="dxa"/>
            <w:tcBorders>
              <w:top w:val="single" w:sz="4" w:space="0" w:color="95B3D7"/>
              <w:left w:val="nil"/>
              <w:bottom w:val="single" w:sz="4" w:space="0" w:color="95B3D7"/>
              <w:right w:val="nil"/>
            </w:tcBorders>
            <w:shd w:val="clear" w:color="4F81BD" w:fill="4F81BD"/>
            <w:noWrap/>
            <w:vAlign w:val="bottom"/>
            <w:hideMark/>
          </w:tcPr>
          <w:p w:rsidR="00A11FFF" w:rsidRPr="00A11FFF" w:rsidRDefault="00A11FFF" w:rsidP="00A11FFF">
            <w:pPr>
              <w:spacing w:after="0" w:line="240" w:lineRule="auto"/>
              <w:rPr>
                <w:rFonts w:ascii="Calibri" w:eastAsia="Times New Roman" w:hAnsi="Calibri" w:cs="Calibri"/>
                <w:b/>
                <w:bCs/>
                <w:color w:val="FFFFFF"/>
                <w:lang w:eastAsia="nl-BE"/>
              </w:rPr>
            </w:pPr>
            <w:proofErr w:type="spellStart"/>
            <w:r w:rsidRPr="00A11FFF">
              <w:rPr>
                <w:rFonts w:ascii="Calibri" w:eastAsia="Times New Roman" w:hAnsi="Calibri" w:cs="Calibri"/>
                <w:b/>
                <w:bCs/>
                <w:color w:val="FFFFFF"/>
                <w:lang w:eastAsia="nl-BE"/>
              </w:rPr>
              <w:t>Δt</w:t>
            </w:r>
            <w:proofErr w:type="spellEnd"/>
            <w:r w:rsidRPr="00A11FFF">
              <w:rPr>
                <w:rFonts w:ascii="Calibri" w:eastAsia="Times New Roman" w:hAnsi="Calibri" w:cs="Calibri"/>
                <w:b/>
                <w:bCs/>
                <w:color w:val="FFFFFF"/>
                <w:lang w:eastAsia="nl-BE"/>
              </w:rPr>
              <w:t xml:space="preserve"> (</w:t>
            </w:r>
            <w:proofErr w:type="spellStart"/>
            <w:r w:rsidRPr="00A11FFF">
              <w:rPr>
                <w:rFonts w:ascii="Calibri" w:eastAsia="Times New Roman" w:hAnsi="Calibri" w:cs="Calibri"/>
                <w:b/>
                <w:bCs/>
                <w:color w:val="FFFFFF"/>
                <w:lang w:eastAsia="nl-BE"/>
              </w:rPr>
              <w:t>ms</w:t>
            </w:r>
            <w:proofErr w:type="spellEnd"/>
            <w:r w:rsidRPr="00A11FFF">
              <w:rPr>
                <w:rFonts w:ascii="Calibri" w:eastAsia="Times New Roman" w:hAnsi="Calibri" w:cs="Calibri"/>
                <w:b/>
                <w:bCs/>
                <w:color w:val="FFFFFF"/>
                <w:lang w:eastAsia="nl-BE"/>
              </w:rPr>
              <w:t>)</w:t>
            </w:r>
          </w:p>
        </w:tc>
        <w:tc>
          <w:tcPr>
            <w:tcW w:w="1960" w:type="dxa"/>
            <w:tcBorders>
              <w:top w:val="single" w:sz="4" w:space="0" w:color="95B3D7"/>
              <w:left w:val="nil"/>
              <w:bottom w:val="single" w:sz="4" w:space="0" w:color="95B3D7"/>
              <w:right w:val="nil"/>
            </w:tcBorders>
            <w:shd w:val="clear" w:color="4F81BD" w:fill="4F81BD"/>
            <w:noWrap/>
            <w:vAlign w:val="bottom"/>
            <w:hideMark/>
          </w:tcPr>
          <w:p w:rsidR="00A11FFF" w:rsidRPr="00A11FFF" w:rsidRDefault="00A11FFF" w:rsidP="00A11FFF">
            <w:pPr>
              <w:spacing w:after="0" w:line="240" w:lineRule="auto"/>
              <w:rPr>
                <w:rFonts w:ascii="Calibri" w:eastAsia="Times New Roman" w:hAnsi="Calibri" w:cs="Calibri"/>
                <w:b/>
                <w:bCs/>
                <w:color w:val="FFFFFF"/>
                <w:lang w:eastAsia="nl-BE"/>
              </w:rPr>
            </w:pPr>
            <w:r w:rsidRPr="00A11FFF">
              <w:rPr>
                <w:rFonts w:ascii="Calibri" w:eastAsia="Times New Roman" w:hAnsi="Calibri" w:cs="Calibri"/>
                <w:b/>
                <w:bCs/>
                <w:color w:val="FFFFFF"/>
                <w:lang w:eastAsia="nl-BE"/>
              </w:rPr>
              <w:t>Faseverschil (rad)</w:t>
            </w:r>
          </w:p>
        </w:tc>
        <w:tc>
          <w:tcPr>
            <w:tcW w:w="960" w:type="dxa"/>
            <w:tcBorders>
              <w:top w:val="single" w:sz="4" w:space="0" w:color="95B3D7"/>
              <w:left w:val="nil"/>
              <w:bottom w:val="single" w:sz="4" w:space="0" w:color="95B3D7"/>
              <w:right w:val="nil"/>
            </w:tcBorders>
            <w:shd w:val="clear" w:color="4F81BD" w:fill="4F81BD"/>
            <w:noWrap/>
            <w:vAlign w:val="bottom"/>
            <w:hideMark/>
          </w:tcPr>
          <w:p w:rsidR="00A11FFF" w:rsidRPr="00A11FFF" w:rsidRDefault="00A11FFF" w:rsidP="00A11FFF">
            <w:pPr>
              <w:spacing w:after="0" w:line="240" w:lineRule="auto"/>
              <w:rPr>
                <w:rFonts w:ascii="Calibri" w:eastAsia="Times New Roman" w:hAnsi="Calibri" w:cs="Calibri"/>
                <w:b/>
                <w:bCs/>
                <w:color w:val="FFFFFF"/>
                <w:lang w:eastAsia="nl-BE"/>
              </w:rPr>
            </w:pPr>
            <w:r w:rsidRPr="00A11FFF">
              <w:rPr>
                <w:rFonts w:ascii="Calibri" w:eastAsia="Times New Roman" w:hAnsi="Calibri" w:cs="Calibri"/>
                <w:b/>
                <w:bCs/>
                <w:color w:val="FFFFFF"/>
                <w:lang w:eastAsia="nl-BE"/>
              </w:rPr>
              <w:t>RF</w:t>
            </w:r>
          </w:p>
        </w:tc>
        <w:tc>
          <w:tcPr>
            <w:tcW w:w="960" w:type="dxa"/>
            <w:tcBorders>
              <w:top w:val="single" w:sz="4" w:space="0" w:color="95B3D7"/>
              <w:left w:val="nil"/>
              <w:bottom w:val="single" w:sz="4" w:space="0" w:color="95B3D7"/>
              <w:right w:val="single" w:sz="4" w:space="0" w:color="95B3D7"/>
            </w:tcBorders>
            <w:shd w:val="clear" w:color="4F81BD" w:fill="4F81BD"/>
            <w:noWrap/>
            <w:vAlign w:val="bottom"/>
            <w:hideMark/>
          </w:tcPr>
          <w:p w:rsidR="00A11FFF" w:rsidRPr="00A11FFF" w:rsidRDefault="00A11FFF" w:rsidP="00A11FFF">
            <w:pPr>
              <w:spacing w:after="0" w:line="240" w:lineRule="auto"/>
              <w:rPr>
                <w:rFonts w:ascii="Calibri" w:eastAsia="Times New Roman" w:hAnsi="Calibri" w:cs="Calibri"/>
                <w:b/>
                <w:bCs/>
                <w:color w:val="FFFFFF"/>
                <w:lang w:eastAsia="nl-BE"/>
              </w:rPr>
            </w:pPr>
            <w:r w:rsidRPr="00A11FFF">
              <w:rPr>
                <w:rFonts w:ascii="Calibri" w:eastAsia="Times New Roman" w:hAnsi="Calibri" w:cs="Calibri"/>
                <w:b/>
                <w:bCs/>
                <w:color w:val="FFFFFF"/>
                <w:lang w:eastAsia="nl-BE"/>
              </w:rPr>
              <w:t>MF</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99,6</w:t>
            </w:r>
          </w:p>
        </w:tc>
        <w:tc>
          <w:tcPr>
            <w:tcW w:w="100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0,85</w:t>
            </w:r>
          </w:p>
        </w:tc>
        <w:tc>
          <w:tcPr>
            <w:tcW w:w="1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0,053621561</w:t>
            </w:r>
          </w:p>
        </w:tc>
        <w:tc>
          <w:tcPr>
            <w:tcW w:w="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0,116018</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0,006221</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65,1</w:t>
            </w:r>
          </w:p>
        </w:tc>
        <w:tc>
          <w:tcPr>
            <w:tcW w:w="100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0,95</w:t>
            </w:r>
          </w:p>
        </w:tc>
        <w:tc>
          <w:tcPr>
            <w:tcW w:w="1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0,091690108</w:t>
            </w:r>
          </w:p>
        </w:tc>
        <w:tc>
          <w:tcPr>
            <w:tcW w:w="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0,084938</w:t>
            </w:r>
          </w:p>
        </w:tc>
        <w:tc>
          <w:tcPr>
            <w:tcW w:w="960" w:type="dxa"/>
            <w:tcBorders>
              <w:top w:val="single" w:sz="4" w:space="0" w:color="95B3D7"/>
              <w:left w:val="nil"/>
              <w:bottom w:val="single" w:sz="4" w:space="0" w:color="95B3D7"/>
              <w:right w:val="single" w:sz="4" w:space="0" w:color="95B3D7"/>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0,007788</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43,3</w:t>
            </w:r>
          </w:p>
        </w:tc>
        <w:tc>
          <w:tcPr>
            <w:tcW w:w="100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0,7</w:t>
            </w:r>
          </w:p>
        </w:tc>
        <w:tc>
          <w:tcPr>
            <w:tcW w:w="1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0,101575744</w:t>
            </w:r>
          </w:p>
        </w:tc>
        <w:tc>
          <w:tcPr>
            <w:tcW w:w="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0,083621</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0,008494</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29,55</w:t>
            </w:r>
          </w:p>
        </w:tc>
        <w:tc>
          <w:tcPr>
            <w:tcW w:w="100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0,85</w:t>
            </w:r>
          </w:p>
        </w:tc>
        <w:tc>
          <w:tcPr>
            <w:tcW w:w="1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0,180734603</w:t>
            </w:r>
          </w:p>
        </w:tc>
        <w:tc>
          <w:tcPr>
            <w:tcW w:w="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0,065767</w:t>
            </w:r>
          </w:p>
        </w:tc>
        <w:tc>
          <w:tcPr>
            <w:tcW w:w="960" w:type="dxa"/>
            <w:tcBorders>
              <w:top w:val="single" w:sz="4" w:space="0" w:color="95B3D7"/>
              <w:left w:val="nil"/>
              <w:bottom w:val="single" w:sz="4" w:space="0" w:color="95B3D7"/>
              <w:right w:val="single" w:sz="4" w:space="0" w:color="95B3D7"/>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0,011886</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19,55</w:t>
            </w:r>
          </w:p>
        </w:tc>
        <w:tc>
          <w:tcPr>
            <w:tcW w:w="100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0,85</w:t>
            </w:r>
          </w:p>
        </w:tc>
        <w:tc>
          <w:tcPr>
            <w:tcW w:w="1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0,27318197</w:t>
            </w:r>
          </w:p>
        </w:tc>
        <w:tc>
          <w:tcPr>
            <w:tcW w:w="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0,062005</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0,016939</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13,05</w:t>
            </w:r>
          </w:p>
        </w:tc>
        <w:tc>
          <w:tcPr>
            <w:tcW w:w="100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w:t>
            </w:r>
          </w:p>
        </w:tc>
        <w:tc>
          <w:tcPr>
            <w:tcW w:w="1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0,481470138</w:t>
            </w:r>
          </w:p>
        </w:tc>
        <w:tc>
          <w:tcPr>
            <w:tcW w:w="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0,051702</w:t>
            </w:r>
          </w:p>
        </w:tc>
        <w:tc>
          <w:tcPr>
            <w:tcW w:w="960" w:type="dxa"/>
            <w:tcBorders>
              <w:top w:val="single" w:sz="4" w:space="0" w:color="95B3D7"/>
              <w:left w:val="nil"/>
              <w:bottom w:val="single" w:sz="4" w:space="0" w:color="95B3D7"/>
              <w:right w:val="single" w:sz="4" w:space="0" w:color="95B3D7"/>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0,024893</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8,7</w:t>
            </w:r>
          </w:p>
        </w:tc>
        <w:tc>
          <w:tcPr>
            <w:tcW w:w="100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0,9</w:t>
            </w:r>
          </w:p>
        </w:tc>
        <w:tc>
          <w:tcPr>
            <w:tcW w:w="1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0,649984687</w:t>
            </w:r>
          </w:p>
        </w:tc>
        <w:tc>
          <w:tcPr>
            <w:tcW w:w="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0,056244</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0,036558</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5,85</w:t>
            </w:r>
          </w:p>
        </w:tc>
        <w:tc>
          <w:tcPr>
            <w:tcW w:w="100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0,8</w:t>
            </w:r>
          </w:p>
        </w:tc>
        <w:tc>
          <w:tcPr>
            <w:tcW w:w="1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0,859239016</w:t>
            </w:r>
          </w:p>
        </w:tc>
        <w:tc>
          <w:tcPr>
            <w:tcW w:w="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0,062773</w:t>
            </w:r>
          </w:p>
        </w:tc>
        <w:tc>
          <w:tcPr>
            <w:tcW w:w="960" w:type="dxa"/>
            <w:tcBorders>
              <w:top w:val="single" w:sz="4" w:space="0" w:color="95B3D7"/>
              <w:left w:val="nil"/>
              <w:bottom w:val="single" w:sz="4" w:space="0" w:color="95B3D7"/>
              <w:right w:val="single" w:sz="4" w:space="0" w:color="95B3D7"/>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0,053937</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3,85</w:t>
            </w:r>
          </w:p>
        </w:tc>
        <w:tc>
          <w:tcPr>
            <w:tcW w:w="100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0,65</w:t>
            </w:r>
          </w:p>
        </w:tc>
        <w:tc>
          <w:tcPr>
            <w:tcW w:w="1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1,060797519</w:t>
            </w:r>
          </w:p>
        </w:tc>
        <w:tc>
          <w:tcPr>
            <w:tcW w:w="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0,077022</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0,081705</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2,55</w:t>
            </w:r>
          </w:p>
        </w:tc>
        <w:tc>
          <w:tcPr>
            <w:tcW w:w="100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0,55</w:t>
            </w:r>
          </w:p>
        </w:tc>
        <w:tc>
          <w:tcPr>
            <w:tcW w:w="1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1,355196831</w:t>
            </w:r>
          </w:p>
        </w:tc>
        <w:tc>
          <w:tcPr>
            <w:tcW w:w="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0,090946</w:t>
            </w:r>
          </w:p>
        </w:tc>
        <w:tc>
          <w:tcPr>
            <w:tcW w:w="960" w:type="dxa"/>
            <w:tcBorders>
              <w:top w:val="single" w:sz="4" w:space="0" w:color="95B3D7"/>
              <w:left w:val="nil"/>
              <w:bottom w:val="single" w:sz="4" w:space="0" w:color="95B3D7"/>
              <w:right w:val="single" w:sz="4" w:space="0" w:color="95B3D7"/>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0,12325</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1,7</w:t>
            </w:r>
          </w:p>
        </w:tc>
        <w:tc>
          <w:tcPr>
            <w:tcW w:w="100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0,4</w:t>
            </w:r>
          </w:p>
        </w:tc>
        <w:tc>
          <w:tcPr>
            <w:tcW w:w="1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1,478396543</w:t>
            </w:r>
          </w:p>
        </w:tc>
        <w:tc>
          <w:tcPr>
            <w:tcW w:w="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0,125012</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0,184817</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1,15</w:t>
            </w:r>
          </w:p>
        </w:tc>
        <w:tc>
          <w:tcPr>
            <w:tcW w:w="100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0,25</w:t>
            </w:r>
          </w:p>
        </w:tc>
        <w:tc>
          <w:tcPr>
            <w:tcW w:w="1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1,365909849</w:t>
            </w:r>
          </w:p>
        </w:tc>
        <w:tc>
          <w:tcPr>
            <w:tcW w:w="960" w:type="dxa"/>
            <w:tcBorders>
              <w:top w:val="single" w:sz="4" w:space="0" w:color="95B3D7"/>
              <w:left w:val="nil"/>
              <w:bottom w:val="single" w:sz="4" w:space="0" w:color="95B3D7"/>
              <w:right w:val="nil"/>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0,200003</w:t>
            </w:r>
          </w:p>
        </w:tc>
        <w:tc>
          <w:tcPr>
            <w:tcW w:w="960" w:type="dxa"/>
            <w:tcBorders>
              <w:top w:val="single" w:sz="4" w:space="0" w:color="95B3D7"/>
              <w:left w:val="nil"/>
              <w:bottom w:val="single" w:sz="4" w:space="0" w:color="95B3D7"/>
              <w:right w:val="single" w:sz="4" w:space="0" w:color="95B3D7"/>
            </w:tcBorders>
            <w:shd w:val="clear" w:color="auto" w:fill="auto"/>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0,273187</w:t>
            </w:r>
          </w:p>
        </w:tc>
      </w:tr>
      <w:tr w:rsidR="00A11FFF" w:rsidRPr="00A11FFF" w:rsidTr="00A11FFF">
        <w:trPr>
          <w:trHeight w:val="300"/>
        </w:trPr>
        <w:tc>
          <w:tcPr>
            <w:tcW w:w="960" w:type="dxa"/>
            <w:tcBorders>
              <w:top w:val="single" w:sz="4" w:space="0" w:color="95B3D7"/>
              <w:left w:val="single" w:sz="4" w:space="0" w:color="95B3D7"/>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0,8</w:t>
            </w:r>
          </w:p>
        </w:tc>
        <w:tc>
          <w:tcPr>
            <w:tcW w:w="100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0,2</w:t>
            </w:r>
          </w:p>
        </w:tc>
        <w:tc>
          <w:tcPr>
            <w:tcW w:w="1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1,570796327</w:t>
            </w:r>
          </w:p>
        </w:tc>
        <w:tc>
          <w:tcPr>
            <w:tcW w:w="960" w:type="dxa"/>
            <w:tcBorders>
              <w:top w:val="single" w:sz="4" w:space="0" w:color="95B3D7"/>
              <w:left w:val="nil"/>
              <w:bottom w:val="single" w:sz="4" w:space="0" w:color="95B3D7"/>
              <w:right w:val="nil"/>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0,261567</w:t>
            </w:r>
          </w:p>
        </w:tc>
        <w:tc>
          <w:tcPr>
            <w:tcW w:w="960" w:type="dxa"/>
            <w:tcBorders>
              <w:top w:val="single" w:sz="4" w:space="0" w:color="95B3D7"/>
              <w:left w:val="nil"/>
              <w:bottom w:val="single" w:sz="4" w:space="0" w:color="95B3D7"/>
              <w:right w:val="single" w:sz="4" w:space="0" w:color="95B3D7"/>
            </w:tcBorders>
            <w:shd w:val="clear" w:color="DCE6F1" w:fill="DCE6F1"/>
            <w:noWrap/>
            <w:vAlign w:val="bottom"/>
            <w:hideMark/>
          </w:tcPr>
          <w:p w:rsidR="00A11FFF" w:rsidRPr="00A11FFF" w:rsidRDefault="00A11FFF" w:rsidP="00A11FFF">
            <w:pPr>
              <w:spacing w:after="0" w:line="240" w:lineRule="auto"/>
              <w:jc w:val="right"/>
              <w:rPr>
                <w:rFonts w:ascii="Calibri" w:eastAsia="Times New Roman" w:hAnsi="Calibri" w:cs="Calibri"/>
                <w:color w:val="000000"/>
                <w:lang w:eastAsia="nl-BE"/>
              </w:rPr>
            </w:pPr>
            <w:r w:rsidRPr="00A11FFF">
              <w:rPr>
                <w:rFonts w:ascii="Calibri" w:eastAsia="Times New Roman" w:hAnsi="Calibri" w:cs="Calibri"/>
                <w:color w:val="000000"/>
                <w:lang w:eastAsia="nl-BE"/>
              </w:rPr>
              <w:t>0,410868</w:t>
            </w:r>
          </w:p>
        </w:tc>
      </w:tr>
    </w:tbl>
    <w:p w:rsidR="00410504" w:rsidRDefault="00410504" w:rsidP="00523DEE"/>
    <w:p w:rsidR="0092487E" w:rsidRPr="006F409E" w:rsidRDefault="006F409E" w:rsidP="00523DEE">
      <w:pPr>
        <w:rPr>
          <w:u w:val="single"/>
        </w:rPr>
      </w:pPr>
      <w:r w:rsidRPr="006F409E">
        <w:rPr>
          <w:u w:val="single"/>
        </w:rPr>
        <w:t>Opdracht 5:</w:t>
      </w:r>
    </w:p>
    <w:p w:rsidR="0092487E" w:rsidRDefault="006F409E" w:rsidP="00523DEE">
      <w:r>
        <w:rPr>
          <w:noProof/>
          <w:lang w:eastAsia="nl-BE"/>
        </w:rPr>
        <w:drawing>
          <wp:inline distT="0" distB="0" distL="0" distR="0" wp14:anchorId="79EFD034" wp14:editId="001F0A8A">
            <wp:extent cx="4572000" cy="2743200"/>
            <wp:effectExtent l="0" t="0" r="19050" b="19050"/>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228CD" w:rsidRDefault="00683A4E" w:rsidP="00523DEE">
      <w:r>
        <w:t xml:space="preserve">De foutenvlaggen zijn echter niet aangegeven omdat deze verschillend zijn per meting en </w:t>
      </w:r>
      <w:proofErr w:type="spellStart"/>
      <w:r>
        <w:t>excel</w:t>
      </w:r>
      <w:proofErr w:type="spellEnd"/>
      <w:r>
        <w:t xml:space="preserve"> dit niet in een grafiek kan verwerken op deze manie</w:t>
      </w:r>
      <w:bookmarkStart w:id="0" w:name="_GoBack"/>
      <w:bookmarkEnd w:id="0"/>
      <w:r>
        <w:t>r.</w:t>
      </w:r>
    </w:p>
    <w:p w:rsidR="006F409E" w:rsidRPr="006F409E" w:rsidRDefault="006F409E" w:rsidP="00523DEE">
      <w:pPr>
        <w:rPr>
          <w:u w:val="single"/>
        </w:rPr>
      </w:pPr>
      <w:r w:rsidRPr="006F409E">
        <w:rPr>
          <w:u w:val="single"/>
        </w:rPr>
        <w:lastRenderedPageBreak/>
        <w:t>Opdracht 6:</w:t>
      </w:r>
    </w:p>
    <w:p w:rsidR="006F409E" w:rsidRDefault="00FA569C" w:rsidP="00523DEE">
      <w:r w:rsidRPr="00FA569C">
        <w:drawing>
          <wp:inline distT="0" distB="0" distL="0" distR="0">
            <wp:extent cx="2200275" cy="58102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581025"/>
                    </a:xfrm>
                    <a:prstGeom prst="rect">
                      <a:avLst/>
                    </a:prstGeom>
                    <a:noFill/>
                    <a:ln>
                      <a:noFill/>
                    </a:ln>
                  </pic:spPr>
                </pic:pic>
              </a:graphicData>
            </a:graphic>
          </wp:inline>
        </w:drawing>
      </w:r>
    </w:p>
    <w:p w:rsidR="00FA569C" w:rsidRDefault="00FA569C" w:rsidP="00523DEE">
      <w:r>
        <w:t>Via lineaire interpolatie hebben we twee nieuwe waarden voor f</w:t>
      </w:r>
      <w:r>
        <w:rPr>
          <w:vertAlign w:val="subscript"/>
        </w:rPr>
        <w:t>0</w:t>
      </w:r>
      <w:r>
        <w:t xml:space="preserve"> berekend:</w:t>
      </w:r>
    </w:p>
    <w:p w:rsidR="00FA569C" w:rsidRPr="00FA569C" w:rsidRDefault="00FA569C" w:rsidP="00523DEE">
      <w:pPr>
        <w:rPr>
          <w:rFonts w:eastAsiaTheme="minorEastAsia"/>
        </w:rPr>
      </w:pPr>
      <m:oMathPara>
        <m:oMath>
          <m:r>
            <w:rPr>
              <w:rFonts w:ascii="Cambria Math" w:hAnsi="Cambria Math"/>
            </w:rPr>
            <m:t>f0=114+</m:t>
          </m:r>
          <m:f>
            <m:fPr>
              <m:ctrlPr>
                <w:rPr>
                  <w:rFonts w:ascii="Cambria Math" w:hAnsi="Cambria Math"/>
                  <w:i/>
                </w:rPr>
              </m:ctrlPr>
            </m:fPr>
            <m:num>
              <m:r>
                <w:rPr>
                  <w:rFonts w:ascii="Cambria Math" w:hAnsi="Cambria Math"/>
                </w:rPr>
                <m:t>114-171</m:t>
              </m:r>
            </m:num>
            <m:den>
              <m:r>
                <w:rPr>
                  <w:rFonts w:ascii="Cambria Math" w:hAnsi="Cambria Math"/>
                </w:rPr>
                <m:t>0,727617-0,607918</m:t>
              </m:r>
            </m:den>
          </m:f>
          <m:r>
            <w:rPr>
              <w:rFonts w:ascii="Cambria Math" w:hAnsi="Cambria Math"/>
            </w:rPr>
            <m:t>*</m:t>
          </m:r>
          <m:d>
            <m:dPr>
              <m:ctrlPr>
                <w:rPr>
                  <w:rFonts w:ascii="Cambria Math" w:hAnsi="Cambria Math"/>
                  <w:i/>
                </w:rPr>
              </m:ctrlPr>
            </m:dPr>
            <m:e>
              <m:r>
                <w:rPr>
                  <w:rFonts w:ascii="Cambria Math" w:hAnsi="Cambria Math"/>
                </w:rPr>
                <m:t>0,7071-0,727617</m:t>
              </m:r>
            </m:e>
          </m:d>
          <m:r>
            <w:rPr>
              <w:rFonts w:ascii="Cambria Math" w:hAnsi="Cambria Math"/>
            </w:rPr>
            <m:t>=123,77Hz</m:t>
          </m:r>
        </m:oMath>
      </m:oMathPara>
    </w:p>
    <w:p w:rsidR="00FA569C" w:rsidRPr="00FA569C" w:rsidRDefault="00FA569C" w:rsidP="00FA569C">
      <w:pPr>
        <w:rPr>
          <w:rFonts w:eastAsiaTheme="minorEastAsia"/>
        </w:rPr>
      </w:pPr>
      <m:oMathPara>
        <m:oMath>
          <m:r>
            <w:rPr>
              <w:rFonts w:ascii="Cambria Math" w:hAnsi="Cambria Math"/>
            </w:rPr>
            <m:t>f0=114+</m:t>
          </m:r>
          <m:f>
            <m:fPr>
              <m:ctrlPr>
                <w:rPr>
                  <w:rFonts w:ascii="Cambria Math" w:hAnsi="Cambria Math"/>
                  <w:i/>
                </w:rPr>
              </m:ctrlPr>
            </m:fPr>
            <m:num>
              <m:r>
                <w:rPr>
                  <w:rFonts w:ascii="Cambria Math" w:hAnsi="Cambria Math"/>
                </w:rPr>
                <m:t>114-171</m:t>
              </m:r>
            </m:num>
            <m:den>
              <m:r>
                <w:rPr>
                  <w:rFonts w:ascii="Cambria Math" w:hAnsi="Cambria Math"/>
                </w:rPr>
                <m:t>0</m:t>
              </m:r>
              <m:r>
                <w:rPr>
                  <w:rFonts w:ascii="Cambria Math" w:hAnsi="Cambria Math"/>
                </w:rPr>
                <m:t>,649985-0,85923</m:t>
              </m:r>
            </m:den>
          </m:f>
          <m:r>
            <w:rPr>
              <w:rFonts w:ascii="Cambria Math" w:hAnsi="Cambria Math"/>
            </w:rPr>
            <m:t>*</m:t>
          </m:r>
          <m:d>
            <m:dPr>
              <m:ctrlPr>
                <w:rPr>
                  <w:rFonts w:ascii="Cambria Math" w:hAnsi="Cambria Math"/>
                  <w:i/>
                </w:rPr>
              </m:ctrlPr>
            </m:dPr>
            <m:e>
              <m:r>
                <w:rPr>
                  <w:rFonts w:ascii="Cambria Math" w:hAnsi="Cambria Math"/>
                </w:rPr>
                <m:t>0,7</m:t>
              </m:r>
              <m:r>
                <w:rPr>
                  <w:rFonts w:ascii="Cambria Math" w:hAnsi="Cambria Math"/>
                </w:rPr>
                <m:t>854</m:t>
              </m:r>
              <m:r>
                <w:rPr>
                  <w:rFonts w:ascii="Cambria Math" w:hAnsi="Cambria Math"/>
                </w:rPr>
                <m:t>-0,</m:t>
              </m:r>
              <m:r>
                <w:rPr>
                  <w:rFonts w:ascii="Cambria Math" w:hAnsi="Cambria Math"/>
                </w:rPr>
                <m:t>649985</m:t>
              </m:r>
            </m:e>
          </m:d>
          <m:r>
            <w:rPr>
              <w:rFonts w:ascii="Cambria Math" w:hAnsi="Cambria Math"/>
            </w:rPr>
            <m:t>=1</m:t>
          </m:r>
          <m:r>
            <w:rPr>
              <w:rFonts w:ascii="Cambria Math" w:hAnsi="Cambria Math"/>
            </w:rPr>
            <m:t>50,89</m:t>
          </m:r>
          <m:r>
            <w:rPr>
              <w:rFonts w:ascii="Cambria Math" w:hAnsi="Cambria Math"/>
            </w:rPr>
            <m:t>Hz</m:t>
          </m:r>
        </m:oMath>
      </m:oMathPara>
    </w:p>
    <w:p w:rsidR="00FA569C" w:rsidRPr="00FA569C" w:rsidRDefault="00FA569C" w:rsidP="00523DEE"/>
    <w:p w:rsidR="00291F31" w:rsidRPr="00291F31" w:rsidRDefault="00291F31" w:rsidP="00523DEE">
      <w:pPr>
        <w:rPr>
          <w:u w:val="single"/>
        </w:rPr>
      </w:pPr>
      <w:r w:rsidRPr="00291F31">
        <w:rPr>
          <w:u w:val="single"/>
        </w:rPr>
        <w:t>Opdracht 7:</w:t>
      </w:r>
    </w:p>
    <w:p w:rsidR="00291F31" w:rsidRPr="00714461" w:rsidRDefault="00714461" w:rsidP="00523DEE">
      <w:pPr>
        <w:rPr>
          <w:rFonts w:eastAsiaTheme="minorEastAsia"/>
        </w:rPr>
      </w:pPr>
      <m:oMathPara>
        <m:oMath>
          <m:r>
            <w:rPr>
              <w:rFonts w:ascii="Cambria Math" w:hAnsi="Cambria Math"/>
            </w:rPr>
            <m:t>RC=</m:t>
          </m:r>
          <m:f>
            <m:fPr>
              <m:ctrlPr>
                <w:rPr>
                  <w:rFonts w:ascii="Cambria Math" w:hAnsi="Cambria Math"/>
                  <w:i/>
                </w:rPr>
              </m:ctrlPr>
            </m:fPr>
            <m:num>
              <m:r>
                <w:rPr>
                  <w:rFonts w:ascii="Cambria Math" w:hAnsi="Cambria Math"/>
                </w:rPr>
                <m:t>1</m:t>
              </m:r>
            </m:num>
            <m:den>
              <m:r>
                <w:rPr>
                  <w:rFonts w:ascii="Cambria Math" w:hAnsi="Cambria Math"/>
                </w:rPr>
                <m:t>2πf0</m:t>
              </m:r>
            </m:den>
          </m:f>
        </m:oMath>
      </m:oMathPara>
    </w:p>
    <w:p w:rsidR="00714461" w:rsidRDefault="00714461" w:rsidP="00523DEE">
      <w:pPr>
        <w:rPr>
          <w:rFonts w:eastAsiaTheme="minorEastAsia"/>
        </w:rPr>
      </w:pPr>
      <w:r>
        <w:rPr>
          <w:rFonts w:eastAsiaTheme="minorEastAsia"/>
        </w:rPr>
        <w:t xml:space="preserve">RC = 1,29 </w:t>
      </w:r>
      <w:proofErr w:type="spellStart"/>
      <w:r>
        <w:rPr>
          <w:rFonts w:eastAsiaTheme="minorEastAsia"/>
        </w:rPr>
        <w:t>ms</w:t>
      </w:r>
      <w:proofErr w:type="spellEnd"/>
    </w:p>
    <w:p w:rsidR="00714461" w:rsidRDefault="00714461" w:rsidP="00523DEE">
      <w:r>
        <w:rPr>
          <w:rFonts w:eastAsiaTheme="minorEastAsia"/>
        </w:rPr>
        <w:t xml:space="preserve">RC = 1,05 </w:t>
      </w:r>
      <w:proofErr w:type="spellStart"/>
      <w:r>
        <w:rPr>
          <w:rFonts w:eastAsiaTheme="minorEastAsia"/>
        </w:rPr>
        <w:t>ms</w:t>
      </w:r>
      <w:proofErr w:type="spellEnd"/>
    </w:p>
    <w:p w:rsidR="00291F31" w:rsidRPr="00291F31" w:rsidRDefault="00291F31" w:rsidP="00523DEE">
      <w:pPr>
        <w:rPr>
          <w:u w:val="single"/>
        </w:rPr>
      </w:pPr>
      <w:r w:rsidRPr="00291F31">
        <w:rPr>
          <w:u w:val="single"/>
        </w:rPr>
        <w:t>Opdracht 8:</w:t>
      </w:r>
    </w:p>
    <w:p w:rsidR="00180DDE" w:rsidRPr="00180DDE" w:rsidRDefault="00180DDE" w:rsidP="00180DDE">
      <w:pPr>
        <w:rPr>
          <w:rFonts w:ascii="Calibri" w:eastAsia="Times New Roman" w:hAnsi="Calibri" w:cs="Calibri"/>
          <w:color w:val="000000"/>
          <w:lang w:eastAsia="nl-BE"/>
        </w:rPr>
      </w:pPr>
      <w:r>
        <w:t xml:space="preserve">&lt;RC&gt; = </w:t>
      </w:r>
      <w:r w:rsidR="00B6693E">
        <w:rPr>
          <w:rFonts w:ascii="Calibri" w:eastAsia="Times New Roman" w:hAnsi="Calibri" w:cs="Calibri"/>
          <w:color w:val="000000"/>
          <w:lang w:eastAsia="nl-BE"/>
        </w:rPr>
        <w:t>1,1275</w:t>
      </w:r>
      <w:r w:rsidR="005322FD">
        <w:rPr>
          <w:rFonts w:ascii="Calibri" w:eastAsia="Times New Roman" w:hAnsi="Calibri" w:cs="Calibri"/>
          <w:color w:val="000000"/>
          <w:lang w:eastAsia="nl-BE"/>
        </w:rPr>
        <w:t xml:space="preserve"> </w:t>
      </w:r>
      <w:proofErr w:type="spellStart"/>
      <w:r w:rsidR="005322FD">
        <w:rPr>
          <w:rFonts w:ascii="Calibri" w:eastAsia="Times New Roman" w:hAnsi="Calibri" w:cs="Calibri"/>
          <w:color w:val="000000"/>
          <w:lang w:eastAsia="nl-BE"/>
        </w:rPr>
        <w:t>ms</w:t>
      </w:r>
      <w:proofErr w:type="spellEnd"/>
    </w:p>
    <w:p w:rsidR="00291F31" w:rsidRDefault="00180DDE" w:rsidP="00523DEE">
      <w:r>
        <w:t>Berekend met het rekenkundige gemiddelde ((RC1+RC2+…+RC6)/6)</w:t>
      </w:r>
    </w:p>
    <w:p w:rsidR="00291F31" w:rsidRPr="00291F31" w:rsidRDefault="00291F31" w:rsidP="00523DEE">
      <w:pPr>
        <w:rPr>
          <w:u w:val="single"/>
        </w:rPr>
      </w:pPr>
      <w:r w:rsidRPr="00291F31">
        <w:rPr>
          <w:u w:val="single"/>
        </w:rPr>
        <w:t>Opdracht 9:</w:t>
      </w:r>
    </w:p>
    <w:p w:rsidR="00291F31" w:rsidRDefault="005322FD" w:rsidP="00523DEE">
      <w:r>
        <w:t>Ja, het klopt</w:t>
      </w:r>
      <w:r w:rsidR="00587CA7">
        <w:t>.</w:t>
      </w:r>
    </w:p>
    <w:p w:rsidR="00587CA7" w:rsidRDefault="00587CA7" w:rsidP="00523DEE">
      <w:pPr>
        <w:rPr>
          <w:b/>
          <w:u w:val="single"/>
        </w:rPr>
      </w:pPr>
    </w:p>
    <w:p w:rsidR="005A187E" w:rsidRPr="0092487E" w:rsidRDefault="005A187E" w:rsidP="00523DEE">
      <w:pPr>
        <w:rPr>
          <w:b/>
          <w:u w:val="single"/>
        </w:rPr>
      </w:pPr>
      <w:r w:rsidRPr="0092487E">
        <w:rPr>
          <w:b/>
          <w:u w:val="single"/>
        </w:rPr>
        <w:t>Conclusie</w:t>
      </w:r>
      <w:r w:rsidR="0092487E" w:rsidRPr="0092487E">
        <w:rPr>
          <w:b/>
          <w:u w:val="single"/>
        </w:rPr>
        <w:t xml:space="preserve"> en besluit</w:t>
      </w:r>
      <w:r w:rsidRPr="0092487E">
        <w:rPr>
          <w:b/>
          <w:u w:val="single"/>
        </w:rPr>
        <w:t>:</w:t>
      </w:r>
    </w:p>
    <w:p w:rsidR="005A187E" w:rsidRPr="005A187E" w:rsidRDefault="00835F40" w:rsidP="00523DEE">
      <w:r>
        <w:t xml:space="preserve">De waarden die we hebben gemeten zijn niet altijd precies. Ten eerste omdat het plaatsten van de cursor niet altijd even vlot ging, het versprong met kleine stapjes zodat je niet altijd de piek exact kon bepalen. Ten tweede werd het soms ook onduidelijk omdat je niet kon inzoomen op de pieken zodat je moest gokken in bepaalde gevallen. </w:t>
      </w:r>
      <w:r w:rsidR="00381CE0">
        <w:t>Uiteindelijk hebben w</w:t>
      </w:r>
      <w:r w:rsidR="00B6693E">
        <w:t>e wel een RC gevonden. RC = 1.13</w:t>
      </w:r>
      <w:r w:rsidR="00381CE0">
        <w:t xml:space="preserve"> ms</w:t>
      </w:r>
      <w:r w:rsidR="00B6693E">
        <w:t>.</w:t>
      </w:r>
    </w:p>
    <w:sectPr w:rsidR="005A187E" w:rsidRPr="005A1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81B"/>
    <w:rsid w:val="000E7783"/>
    <w:rsid w:val="00180DDE"/>
    <w:rsid w:val="00291F31"/>
    <w:rsid w:val="003134EB"/>
    <w:rsid w:val="00381CE0"/>
    <w:rsid w:val="003C6EC4"/>
    <w:rsid w:val="00410504"/>
    <w:rsid w:val="00523DEE"/>
    <w:rsid w:val="005322FD"/>
    <w:rsid w:val="005364BC"/>
    <w:rsid w:val="00564A71"/>
    <w:rsid w:val="0057130B"/>
    <w:rsid w:val="00587CA7"/>
    <w:rsid w:val="005A187E"/>
    <w:rsid w:val="006228CD"/>
    <w:rsid w:val="00683A4E"/>
    <w:rsid w:val="006B78B3"/>
    <w:rsid w:val="006F409E"/>
    <w:rsid w:val="0071014A"/>
    <w:rsid w:val="00714461"/>
    <w:rsid w:val="007F2A6A"/>
    <w:rsid w:val="008149C2"/>
    <w:rsid w:val="00835F40"/>
    <w:rsid w:val="0092487E"/>
    <w:rsid w:val="00A11FFF"/>
    <w:rsid w:val="00B6693E"/>
    <w:rsid w:val="00B77132"/>
    <w:rsid w:val="00D1481B"/>
    <w:rsid w:val="00D770AC"/>
    <w:rsid w:val="00E81E5A"/>
    <w:rsid w:val="00F3656B"/>
    <w:rsid w:val="00F8534F"/>
    <w:rsid w:val="00FA569C"/>
    <w:rsid w:val="00FD611F"/>
    <w:rsid w:val="00FE130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7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6F409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F409E"/>
    <w:rPr>
      <w:rFonts w:ascii="Tahoma" w:hAnsi="Tahoma" w:cs="Tahoma"/>
      <w:sz w:val="16"/>
      <w:szCs w:val="16"/>
    </w:rPr>
  </w:style>
  <w:style w:type="character" w:styleId="Tekstvantijdelijkeaanduiding">
    <w:name w:val="Placeholder Text"/>
    <w:basedOn w:val="Standaardalinea-lettertype"/>
    <w:uiPriority w:val="99"/>
    <w:semiHidden/>
    <w:rsid w:val="00FA56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0E77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Char"/>
    <w:uiPriority w:val="99"/>
    <w:semiHidden/>
    <w:unhideWhenUsed/>
    <w:rsid w:val="006F409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F409E"/>
    <w:rPr>
      <w:rFonts w:ascii="Tahoma" w:hAnsi="Tahoma" w:cs="Tahoma"/>
      <w:sz w:val="16"/>
      <w:szCs w:val="16"/>
    </w:rPr>
  </w:style>
  <w:style w:type="character" w:styleId="Tekstvantijdelijkeaanduiding">
    <w:name w:val="Placeholder Text"/>
    <w:basedOn w:val="Standaardalinea-lettertype"/>
    <w:uiPriority w:val="99"/>
    <w:semiHidden/>
    <w:rsid w:val="00FA5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738396">
      <w:bodyDiv w:val="1"/>
      <w:marLeft w:val="0"/>
      <w:marRight w:val="0"/>
      <w:marTop w:val="0"/>
      <w:marBottom w:val="0"/>
      <w:divBdr>
        <w:top w:val="none" w:sz="0" w:space="0" w:color="auto"/>
        <w:left w:val="none" w:sz="0" w:space="0" w:color="auto"/>
        <w:bottom w:val="none" w:sz="0" w:space="0" w:color="auto"/>
        <w:right w:val="none" w:sz="0" w:space="0" w:color="auto"/>
      </w:divBdr>
    </w:div>
    <w:div w:id="447091838">
      <w:bodyDiv w:val="1"/>
      <w:marLeft w:val="0"/>
      <w:marRight w:val="0"/>
      <w:marTop w:val="0"/>
      <w:marBottom w:val="0"/>
      <w:divBdr>
        <w:top w:val="none" w:sz="0" w:space="0" w:color="auto"/>
        <w:left w:val="none" w:sz="0" w:space="0" w:color="auto"/>
        <w:bottom w:val="none" w:sz="0" w:space="0" w:color="auto"/>
        <w:right w:val="none" w:sz="0" w:space="0" w:color="auto"/>
      </w:divBdr>
    </w:div>
    <w:div w:id="536311702">
      <w:bodyDiv w:val="1"/>
      <w:marLeft w:val="0"/>
      <w:marRight w:val="0"/>
      <w:marTop w:val="0"/>
      <w:marBottom w:val="0"/>
      <w:divBdr>
        <w:top w:val="none" w:sz="0" w:space="0" w:color="auto"/>
        <w:left w:val="none" w:sz="0" w:space="0" w:color="auto"/>
        <w:bottom w:val="none" w:sz="0" w:space="0" w:color="auto"/>
        <w:right w:val="none" w:sz="0" w:space="0" w:color="auto"/>
      </w:divBdr>
    </w:div>
    <w:div w:id="671762556">
      <w:bodyDiv w:val="1"/>
      <w:marLeft w:val="0"/>
      <w:marRight w:val="0"/>
      <w:marTop w:val="0"/>
      <w:marBottom w:val="0"/>
      <w:divBdr>
        <w:top w:val="none" w:sz="0" w:space="0" w:color="auto"/>
        <w:left w:val="none" w:sz="0" w:space="0" w:color="auto"/>
        <w:bottom w:val="none" w:sz="0" w:space="0" w:color="auto"/>
        <w:right w:val="none" w:sz="0" w:space="0" w:color="auto"/>
      </w:divBdr>
    </w:div>
    <w:div w:id="769357544">
      <w:bodyDiv w:val="1"/>
      <w:marLeft w:val="0"/>
      <w:marRight w:val="0"/>
      <w:marTop w:val="0"/>
      <w:marBottom w:val="0"/>
      <w:divBdr>
        <w:top w:val="none" w:sz="0" w:space="0" w:color="auto"/>
        <w:left w:val="none" w:sz="0" w:space="0" w:color="auto"/>
        <w:bottom w:val="none" w:sz="0" w:space="0" w:color="auto"/>
        <w:right w:val="none" w:sz="0" w:space="0" w:color="auto"/>
      </w:divBdr>
    </w:div>
    <w:div w:id="1199850723">
      <w:bodyDiv w:val="1"/>
      <w:marLeft w:val="0"/>
      <w:marRight w:val="0"/>
      <w:marTop w:val="0"/>
      <w:marBottom w:val="0"/>
      <w:divBdr>
        <w:top w:val="none" w:sz="0" w:space="0" w:color="auto"/>
        <w:left w:val="none" w:sz="0" w:space="0" w:color="auto"/>
        <w:bottom w:val="none" w:sz="0" w:space="0" w:color="auto"/>
        <w:right w:val="none" w:sz="0" w:space="0" w:color="auto"/>
      </w:divBdr>
    </w:div>
    <w:div w:id="1465391389">
      <w:bodyDiv w:val="1"/>
      <w:marLeft w:val="0"/>
      <w:marRight w:val="0"/>
      <w:marTop w:val="0"/>
      <w:marBottom w:val="0"/>
      <w:divBdr>
        <w:top w:val="none" w:sz="0" w:space="0" w:color="auto"/>
        <w:left w:val="none" w:sz="0" w:space="0" w:color="auto"/>
        <w:bottom w:val="none" w:sz="0" w:space="0" w:color="auto"/>
        <w:right w:val="none" w:sz="0" w:space="0" w:color="auto"/>
      </w:divBdr>
    </w:div>
    <w:div w:id="1610621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Oscilloscoop%20en%20RC-kete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tx>
            <c:v>H(f)</c:v>
          </c:tx>
          <c:spPr>
            <a:ln w="28575">
              <a:noFill/>
            </a:ln>
          </c:spPr>
          <c:xVal>
            <c:numRef>
              <c:f>Blad1!$A$2:$A$14</c:f>
              <c:numCache>
                <c:formatCode>General</c:formatCode>
                <c:ptCount val="13"/>
                <c:pt idx="0">
                  <c:v>10</c:v>
                </c:pt>
                <c:pt idx="1">
                  <c:v>15</c:v>
                </c:pt>
                <c:pt idx="2">
                  <c:v>23</c:v>
                </c:pt>
                <c:pt idx="3">
                  <c:v>34</c:v>
                </c:pt>
                <c:pt idx="4">
                  <c:v>51</c:v>
                </c:pt>
                <c:pt idx="5">
                  <c:v>76</c:v>
                </c:pt>
                <c:pt idx="6">
                  <c:v>114</c:v>
                </c:pt>
                <c:pt idx="7">
                  <c:v>171</c:v>
                </c:pt>
                <c:pt idx="8">
                  <c:v>256</c:v>
                </c:pt>
                <c:pt idx="9">
                  <c:v>384</c:v>
                </c:pt>
                <c:pt idx="10">
                  <c:v>578</c:v>
                </c:pt>
                <c:pt idx="11">
                  <c:v>850</c:v>
                </c:pt>
                <c:pt idx="12">
                  <c:v>1300</c:v>
                </c:pt>
              </c:numCache>
            </c:numRef>
          </c:xVal>
          <c:yVal>
            <c:numRef>
              <c:f>Blad1!$U$2:$U$14</c:f>
              <c:numCache>
                <c:formatCode>General</c:formatCode>
                <c:ptCount val="13"/>
                <c:pt idx="0">
                  <c:v>0.90540540540540548</c:v>
                </c:pt>
                <c:pt idx="1">
                  <c:v>0.90517241379310343</c:v>
                </c:pt>
                <c:pt idx="2">
                  <c:v>0.89889025893958063</c:v>
                </c:pt>
                <c:pt idx="3">
                  <c:v>0.88423645320197031</c:v>
                </c:pt>
                <c:pt idx="4">
                  <c:v>0.85873605947955378</c:v>
                </c:pt>
                <c:pt idx="5">
                  <c:v>0.8125</c:v>
                </c:pt>
                <c:pt idx="6">
                  <c:v>0.7276166456494324</c:v>
                </c:pt>
                <c:pt idx="7">
                  <c:v>0.60791826309067687</c:v>
                </c:pt>
                <c:pt idx="8">
                  <c:v>0.46391752577319584</c:v>
                </c:pt>
                <c:pt idx="9">
                  <c:v>0.33986928104575165</c:v>
                </c:pt>
                <c:pt idx="10">
                  <c:v>0.23701731025299599</c:v>
                </c:pt>
                <c:pt idx="11">
                  <c:v>0.16266666666666665</c:v>
                </c:pt>
                <c:pt idx="12">
                  <c:v>0.10589812332439678</c:v>
                </c:pt>
              </c:numCache>
            </c:numRef>
          </c:yVal>
          <c:smooth val="0"/>
        </c:ser>
        <c:dLbls>
          <c:showLegendKey val="0"/>
          <c:showVal val="0"/>
          <c:showCatName val="0"/>
          <c:showSerName val="0"/>
          <c:showPercent val="0"/>
          <c:showBubbleSize val="0"/>
        </c:dLbls>
        <c:axId val="165770752"/>
        <c:axId val="152985600"/>
      </c:scatterChart>
      <c:scatterChart>
        <c:scatterStyle val="lineMarker"/>
        <c:varyColors val="0"/>
        <c:ser>
          <c:idx val="0"/>
          <c:order val="0"/>
          <c:tx>
            <c:v>faseverschuiving</c:v>
          </c:tx>
          <c:spPr>
            <a:ln w="28575">
              <a:noFill/>
            </a:ln>
          </c:spPr>
          <c:xVal>
            <c:numRef>
              <c:f>Blad1!$A$2:$A$14</c:f>
              <c:numCache>
                <c:formatCode>General</c:formatCode>
                <c:ptCount val="13"/>
                <c:pt idx="0">
                  <c:v>10</c:v>
                </c:pt>
                <c:pt idx="1">
                  <c:v>15</c:v>
                </c:pt>
                <c:pt idx="2">
                  <c:v>23</c:v>
                </c:pt>
                <c:pt idx="3">
                  <c:v>34</c:v>
                </c:pt>
                <c:pt idx="4">
                  <c:v>51</c:v>
                </c:pt>
                <c:pt idx="5">
                  <c:v>76</c:v>
                </c:pt>
                <c:pt idx="6">
                  <c:v>114</c:v>
                </c:pt>
                <c:pt idx="7">
                  <c:v>171</c:v>
                </c:pt>
                <c:pt idx="8">
                  <c:v>256</c:v>
                </c:pt>
                <c:pt idx="9">
                  <c:v>384</c:v>
                </c:pt>
                <c:pt idx="10">
                  <c:v>578</c:v>
                </c:pt>
                <c:pt idx="11">
                  <c:v>850</c:v>
                </c:pt>
                <c:pt idx="12">
                  <c:v>1300</c:v>
                </c:pt>
              </c:numCache>
            </c:numRef>
          </c:xVal>
          <c:yVal>
            <c:numRef>
              <c:f>Blad1!$Z$3:$Z$14</c:f>
              <c:numCache>
                <c:formatCode>General</c:formatCode>
                <c:ptCount val="12"/>
                <c:pt idx="0">
                  <c:v>9.1690108169287646E-2</c:v>
                </c:pt>
                <c:pt idx="1">
                  <c:v>0.10157574399597473</c:v>
                </c:pt>
                <c:pt idx="2">
                  <c:v>0.18073460274459058</c:v>
                </c:pt>
                <c:pt idx="3">
                  <c:v>0.27318196987737348</c:v>
                </c:pt>
                <c:pt idx="4">
                  <c:v>0.48147013848119458</c:v>
                </c:pt>
                <c:pt idx="5">
                  <c:v>0.64998468694961231</c:v>
                </c:pt>
                <c:pt idx="6">
                  <c:v>0.85923901636643918</c:v>
                </c:pt>
                <c:pt idx="7">
                  <c:v>1.0607975193939563</c:v>
                </c:pt>
                <c:pt idx="8">
                  <c:v>1.3551968309603029</c:v>
                </c:pt>
                <c:pt idx="9">
                  <c:v>1.4783965428657853</c:v>
                </c:pt>
                <c:pt idx="10">
                  <c:v>1.3659098493868671</c:v>
                </c:pt>
                <c:pt idx="11">
                  <c:v>1.5707963267948963</c:v>
                </c:pt>
              </c:numCache>
            </c:numRef>
          </c:yVal>
          <c:smooth val="0"/>
        </c:ser>
        <c:dLbls>
          <c:showLegendKey val="0"/>
          <c:showVal val="0"/>
          <c:showCatName val="0"/>
          <c:showSerName val="0"/>
          <c:showPercent val="0"/>
          <c:showBubbleSize val="0"/>
        </c:dLbls>
        <c:axId val="152989696"/>
        <c:axId val="152987520"/>
      </c:scatterChart>
      <c:valAx>
        <c:axId val="165770752"/>
        <c:scaling>
          <c:orientation val="minMax"/>
        </c:scaling>
        <c:delete val="0"/>
        <c:axPos val="b"/>
        <c:title>
          <c:tx>
            <c:rich>
              <a:bodyPr/>
              <a:lstStyle/>
              <a:p>
                <a:pPr>
                  <a:defRPr/>
                </a:pPr>
                <a:r>
                  <a:rPr lang="en-US"/>
                  <a:t>Frequentie (Hz)</a:t>
                </a:r>
              </a:p>
            </c:rich>
          </c:tx>
          <c:layout/>
          <c:overlay val="0"/>
        </c:title>
        <c:numFmt formatCode="General" sourceLinked="1"/>
        <c:majorTickMark val="out"/>
        <c:minorTickMark val="none"/>
        <c:tickLblPos val="nextTo"/>
        <c:crossAx val="152985600"/>
        <c:crosses val="autoZero"/>
        <c:crossBetween val="midCat"/>
      </c:valAx>
      <c:valAx>
        <c:axId val="152985600"/>
        <c:scaling>
          <c:orientation val="minMax"/>
        </c:scaling>
        <c:delete val="0"/>
        <c:axPos val="l"/>
        <c:majorGridlines/>
        <c:title>
          <c:tx>
            <c:rich>
              <a:bodyPr rot="-5400000" vert="horz"/>
              <a:lstStyle/>
              <a:p>
                <a:pPr>
                  <a:defRPr/>
                </a:pPr>
                <a:r>
                  <a:rPr lang="en-US"/>
                  <a:t>Overdrachtfunctie</a:t>
                </a:r>
              </a:p>
            </c:rich>
          </c:tx>
          <c:layout/>
          <c:overlay val="0"/>
        </c:title>
        <c:numFmt formatCode="General" sourceLinked="1"/>
        <c:majorTickMark val="out"/>
        <c:minorTickMark val="none"/>
        <c:tickLblPos val="nextTo"/>
        <c:crossAx val="165770752"/>
        <c:crosses val="autoZero"/>
        <c:crossBetween val="midCat"/>
      </c:valAx>
      <c:valAx>
        <c:axId val="152987520"/>
        <c:scaling>
          <c:orientation val="minMax"/>
        </c:scaling>
        <c:delete val="0"/>
        <c:axPos val="r"/>
        <c:title>
          <c:tx>
            <c:rich>
              <a:bodyPr rot="-5400000" vert="horz"/>
              <a:lstStyle/>
              <a:p>
                <a:pPr>
                  <a:defRPr/>
                </a:pPr>
                <a:r>
                  <a:rPr lang="en-US"/>
                  <a:t>Faseverschuiving (rad)</a:t>
                </a:r>
              </a:p>
            </c:rich>
          </c:tx>
          <c:layout/>
          <c:overlay val="0"/>
        </c:title>
        <c:numFmt formatCode="General" sourceLinked="1"/>
        <c:majorTickMark val="out"/>
        <c:minorTickMark val="none"/>
        <c:tickLblPos val="nextTo"/>
        <c:crossAx val="152989696"/>
        <c:crosses val="max"/>
        <c:crossBetween val="midCat"/>
      </c:valAx>
      <c:valAx>
        <c:axId val="152989696"/>
        <c:scaling>
          <c:orientation val="minMax"/>
        </c:scaling>
        <c:delete val="1"/>
        <c:axPos val="b"/>
        <c:numFmt formatCode="General" sourceLinked="1"/>
        <c:majorTickMark val="out"/>
        <c:minorTickMark val="none"/>
        <c:tickLblPos val="nextTo"/>
        <c:crossAx val="152987520"/>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3</Pages>
  <Words>422</Words>
  <Characters>2325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dc:creator>
  <cp:lastModifiedBy>student</cp:lastModifiedBy>
  <cp:revision>34</cp:revision>
  <cp:lastPrinted>2013-03-05T16:44:00Z</cp:lastPrinted>
  <dcterms:created xsi:type="dcterms:W3CDTF">2013-03-04T20:08:00Z</dcterms:created>
  <dcterms:modified xsi:type="dcterms:W3CDTF">2013-03-05T16:44:00Z</dcterms:modified>
</cp:coreProperties>
</file>