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7D7" w:rsidRDefault="002F1C6D" w:rsidP="002F1C6D">
      <w:pPr>
        <w:jc w:val="center"/>
      </w:pPr>
      <w:r>
        <w:t xml:space="preserve">Michiel Van </w:t>
      </w:r>
      <w:proofErr w:type="spellStart"/>
      <w:r>
        <w:t>Tendeloo</w:t>
      </w:r>
      <w:proofErr w:type="spellEnd"/>
      <w:r>
        <w:t xml:space="preserve"> en Fabian </w:t>
      </w:r>
      <w:proofErr w:type="spellStart"/>
      <w:r>
        <w:t>Mermans</w:t>
      </w:r>
      <w:proofErr w:type="spellEnd"/>
      <w:r>
        <w:tab/>
        <w:t>2BaBir</w:t>
      </w:r>
      <w:r>
        <w:tab/>
      </w:r>
      <w:r>
        <w:tab/>
        <w:t>12 maart 2013</w:t>
      </w:r>
      <w:r>
        <w:tab/>
      </w:r>
      <w:r>
        <w:tab/>
        <w:t>tafel  4H</w:t>
      </w:r>
    </w:p>
    <w:p w:rsidR="002F1C6D" w:rsidRPr="002F1C6D" w:rsidRDefault="002F1C6D" w:rsidP="002F1C6D">
      <w:pPr>
        <w:jc w:val="center"/>
        <w:rPr>
          <w:b/>
          <w:sz w:val="30"/>
          <w:szCs w:val="30"/>
          <w:u w:val="single"/>
        </w:rPr>
      </w:pPr>
      <w:r w:rsidRPr="002F1C6D">
        <w:rPr>
          <w:b/>
          <w:sz w:val="30"/>
          <w:szCs w:val="30"/>
          <w:u w:val="single"/>
        </w:rPr>
        <w:t>Fysica II: practicum</w:t>
      </w:r>
      <w:r w:rsidR="00735123">
        <w:rPr>
          <w:b/>
          <w:sz w:val="30"/>
          <w:szCs w:val="30"/>
          <w:u w:val="single"/>
        </w:rPr>
        <w:t xml:space="preserve"> 3</w:t>
      </w:r>
      <w:r w:rsidRPr="002F1C6D">
        <w:rPr>
          <w:b/>
          <w:sz w:val="30"/>
          <w:szCs w:val="30"/>
          <w:u w:val="single"/>
        </w:rPr>
        <w:t>: Polarimeter:</w:t>
      </w:r>
    </w:p>
    <w:p w:rsidR="002F1C6D" w:rsidRPr="00834F1F" w:rsidRDefault="002F1C6D">
      <w:pPr>
        <w:rPr>
          <w:sz w:val="26"/>
          <w:szCs w:val="26"/>
          <w:u w:val="single"/>
        </w:rPr>
      </w:pPr>
      <w:r w:rsidRPr="00834F1F">
        <w:rPr>
          <w:sz w:val="26"/>
          <w:szCs w:val="26"/>
          <w:u w:val="single"/>
        </w:rPr>
        <w:t>Doel:</w:t>
      </w:r>
    </w:p>
    <w:p w:rsidR="002F1C6D" w:rsidRPr="002F1C6D" w:rsidRDefault="002F1C6D">
      <w:r>
        <w:t>De concentratie</w:t>
      </w:r>
      <w:r w:rsidR="00BD28A8">
        <w:t>s</w:t>
      </w:r>
      <w:r>
        <w:t xml:space="preserve"> van drie verschillende suikeroplossingen b</w:t>
      </w:r>
      <w:r w:rsidR="0018473F">
        <w:t>erekenen</w:t>
      </w:r>
      <w:r>
        <w:t xml:space="preserve"> door het bepalen van hun draaiingshoek</w:t>
      </w:r>
      <w:r w:rsidR="00570755">
        <w:t>en</w:t>
      </w:r>
      <w:bookmarkStart w:id="0" w:name="_GoBack"/>
      <w:bookmarkEnd w:id="0"/>
      <w:r>
        <w:t xml:space="preserve"> met </w:t>
      </w:r>
      <w:r w:rsidR="0018473F">
        <w:t xml:space="preserve">behulp van </w:t>
      </w:r>
      <w:r>
        <w:t>een polarimeter.</w:t>
      </w:r>
    </w:p>
    <w:p w:rsidR="002F1C6D" w:rsidRDefault="002F1C6D">
      <w:pPr>
        <w:rPr>
          <w:sz w:val="26"/>
          <w:szCs w:val="26"/>
          <w:u w:val="single"/>
        </w:rPr>
      </w:pPr>
      <w:r w:rsidRPr="00834F1F">
        <w:rPr>
          <w:sz w:val="26"/>
          <w:szCs w:val="26"/>
          <w:u w:val="single"/>
        </w:rPr>
        <w:t>Metingen en resultaten:</w:t>
      </w:r>
    </w:p>
    <w:p w:rsidR="00FB4B8D" w:rsidRDefault="00FB4B8D">
      <w:pPr>
        <w:rPr>
          <w:u w:val="single"/>
        </w:rPr>
      </w:pPr>
      <w:r w:rsidRPr="00FB4B8D">
        <w:rPr>
          <w:u w:val="single"/>
        </w:rPr>
        <w:t>Opdracht 1 en 2:</w:t>
      </w:r>
    </w:p>
    <w:p w:rsidR="00FB4B8D" w:rsidRPr="00FB4B8D" w:rsidRDefault="00FB4B8D">
      <w:r>
        <w:t>Afleesfout polarimeter: 0.05°</w:t>
      </w:r>
    </w:p>
    <w:p w:rsidR="002F1C6D" w:rsidRDefault="00DA4634">
      <w:r w:rsidRPr="00DA4634">
        <w:drawing>
          <wp:inline distT="0" distB="0" distL="0" distR="0">
            <wp:extent cx="5334000" cy="13430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1343025"/>
                    </a:xfrm>
                    <a:prstGeom prst="rect">
                      <a:avLst/>
                    </a:prstGeom>
                    <a:noFill/>
                    <a:ln>
                      <a:noFill/>
                    </a:ln>
                  </pic:spPr>
                </pic:pic>
              </a:graphicData>
            </a:graphic>
          </wp:inline>
        </w:drawing>
      </w:r>
    </w:p>
    <w:p w:rsidR="00BD28A8" w:rsidRDefault="00DA4634">
      <w:r>
        <w:t>De gemiddelde stand &lt;</w:t>
      </w:r>
      <w:r>
        <w:rPr>
          <w:rFonts w:cstheme="minorHAnsi"/>
        </w:rPr>
        <w:t>α</w:t>
      </w:r>
      <w:r w:rsidRPr="00DA4634">
        <w:rPr>
          <w:vertAlign w:val="subscript"/>
        </w:rPr>
        <w:t>0</w:t>
      </w:r>
      <w:r w:rsidRPr="00DA4634">
        <w:rPr>
          <w:vertAlign w:val="superscript"/>
        </w:rPr>
        <w:t>min</w:t>
      </w:r>
      <w:r>
        <w:t xml:space="preserve">&gt; = </w:t>
      </w:r>
      <w:r w:rsidR="00FB4B8D">
        <w:t>(</w:t>
      </w:r>
      <w:r>
        <w:t xml:space="preserve">0.00 </w:t>
      </w:r>
      <w:r>
        <w:rPr>
          <w:rFonts w:cstheme="minorHAnsi"/>
        </w:rPr>
        <w:t>±</w:t>
      </w:r>
      <w:r>
        <w:t xml:space="preserve"> 0.05</w:t>
      </w:r>
      <w:r w:rsidR="00FB4B8D">
        <w:t>)°</w:t>
      </w:r>
    </w:p>
    <w:p w:rsidR="00DA4634" w:rsidRDefault="00DA4634" w:rsidP="00DA4634">
      <w:r>
        <w:t xml:space="preserve">De gemiddelde stand </w:t>
      </w:r>
      <w:r>
        <w:t>&lt;</w:t>
      </w:r>
      <w:r>
        <w:rPr>
          <w:rFonts w:cstheme="minorHAnsi"/>
        </w:rPr>
        <w:t>α</w:t>
      </w:r>
      <w:r w:rsidRPr="00DA4634">
        <w:rPr>
          <w:vertAlign w:val="subscript"/>
        </w:rPr>
        <w:t>0</w:t>
      </w:r>
      <w:r>
        <w:rPr>
          <w:vertAlign w:val="superscript"/>
        </w:rPr>
        <w:t>max</w:t>
      </w:r>
      <w:r>
        <w:t xml:space="preserve">&gt; = </w:t>
      </w:r>
      <w:r w:rsidR="00FB4B8D">
        <w:t>(</w:t>
      </w:r>
      <w:r w:rsidR="007D1FF0">
        <w:t>90</w:t>
      </w:r>
      <w:r>
        <w:t xml:space="preserve"> </w:t>
      </w:r>
      <w:r>
        <w:rPr>
          <w:rFonts w:cstheme="minorHAnsi"/>
        </w:rPr>
        <w:t>±</w:t>
      </w:r>
      <w:r>
        <w:t xml:space="preserve"> </w:t>
      </w:r>
      <w:r w:rsidR="007D1FF0">
        <w:t>3</w:t>
      </w:r>
      <w:r w:rsidR="00FB4B8D">
        <w:t>)°</w:t>
      </w:r>
    </w:p>
    <w:p w:rsidR="00C21D3B" w:rsidRDefault="00C21D3B" w:rsidP="00DA4634">
      <w:r>
        <w:t>We hebben deze gemiddeldes berekend door de vijf metingen op te tellen en te delen door vijf.</w:t>
      </w:r>
    </w:p>
    <w:p w:rsidR="00C21D3B" w:rsidRDefault="00C21D3B" w:rsidP="00DA4634">
      <w:r>
        <w:t xml:space="preserve">De fout hebben we berekend door per meting het kwadraat van het verschil van de meting en het gemiddelde te nemen. Die vijf daarna op te tellen en te delen door 20 en vervolgens de wortel van die waarde te nemen. </w:t>
      </w:r>
    </w:p>
    <w:p w:rsidR="00FB4B8D" w:rsidRPr="00FB4B8D" w:rsidRDefault="00FB4B8D" w:rsidP="00DA4634">
      <w:pPr>
        <w:rPr>
          <w:u w:val="single"/>
        </w:rPr>
      </w:pPr>
      <w:r w:rsidRPr="00FB4B8D">
        <w:rPr>
          <w:u w:val="single"/>
        </w:rPr>
        <w:t>Opdracht 3:</w:t>
      </w:r>
    </w:p>
    <w:p w:rsidR="00DA4634" w:rsidRDefault="00FB4B8D" w:rsidP="00DA4634">
      <w:r>
        <w:t>De minimale waarde was veel duidelijker te zien, en kon dus ook nauwkeuriger worden bepaald. Dit merk je ook als je naar de fouten kijkt. Die van de minimale stand was 0.05, die van de maximale maar liefst 2.7.</w:t>
      </w:r>
    </w:p>
    <w:p w:rsidR="00FB4B8D" w:rsidRDefault="00FB4B8D" w:rsidP="00DA4634">
      <w:r>
        <w:t>De metingen kwamen ook overeen met ons vermoeden van 0° en 90°.</w:t>
      </w:r>
    </w:p>
    <w:p w:rsidR="00DA4634" w:rsidRPr="00A53158" w:rsidRDefault="00A53158">
      <w:pPr>
        <w:rPr>
          <w:u w:val="single"/>
        </w:rPr>
      </w:pPr>
      <w:r>
        <w:rPr>
          <w:u w:val="single"/>
        </w:rPr>
        <w:t>Opdracht 4:</w:t>
      </w:r>
    </w:p>
    <w:p w:rsidR="00BD28A8" w:rsidRDefault="00A53158">
      <w:r w:rsidRPr="00A53158">
        <w:drawing>
          <wp:inline distT="0" distB="0" distL="0" distR="0">
            <wp:extent cx="3181350" cy="13430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1343025"/>
                    </a:xfrm>
                    <a:prstGeom prst="rect">
                      <a:avLst/>
                    </a:prstGeom>
                    <a:noFill/>
                    <a:ln>
                      <a:noFill/>
                    </a:ln>
                  </pic:spPr>
                </pic:pic>
              </a:graphicData>
            </a:graphic>
          </wp:inline>
        </w:drawing>
      </w:r>
    </w:p>
    <w:p w:rsidR="00A53158" w:rsidRDefault="00A53158">
      <w:r>
        <w:lastRenderedPageBreak/>
        <w:t>De gemiddelde stand &lt;</w:t>
      </w:r>
      <w:r>
        <w:rPr>
          <w:rFonts w:cstheme="minorHAnsi"/>
        </w:rPr>
        <w:t>α</w:t>
      </w:r>
      <w:r w:rsidRPr="00A53158">
        <w:rPr>
          <w:vertAlign w:val="subscript"/>
        </w:rPr>
        <w:t>1</w:t>
      </w:r>
      <w:r w:rsidRPr="00A53158">
        <w:rPr>
          <w:vertAlign w:val="superscript"/>
        </w:rPr>
        <w:t>min</w:t>
      </w:r>
      <w:r>
        <w:t>&gt; = -(8.58</w:t>
      </w:r>
      <w:r>
        <w:rPr>
          <w:rFonts w:cstheme="minorHAnsi"/>
        </w:rPr>
        <w:t>±</w:t>
      </w:r>
      <w:r>
        <w:t>0.07)°</w:t>
      </w:r>
    </w:p>
    <w:p w:rsidR="00434D51" w:rsidRDefault="00434D51">
      <w:r>
        <w:t>Berekend op dezelfde manier als in opdracht 1 en 2</w:t>
      </w:r>
    </w:p>
    <w:p w:rsidR="008E4A3B" w:rsidRPr="008E4A3B" w:rsidRDefault="008E4A3B">
      <w:pPr>
        <w:rPr>
          <w:u w:val="single"/>
        </w:rPr>
      </w:pPr>
      <w:r w:rsidRPr="008E4A3B">
        <w:rPr>
          <w:u w:val="single"/>
        </w:rPr>
        <w:t>Opdracht 5:</w:t>
      </w:r>
    </w:p>
    <w:p w:rsidR="008E4A3B" w:rsidRDefault="00473ED0">
      <w:r>
        <w:t xml:space="preserve">De draaiingshoek </w:t>
      </w:r>
      <w:r>
        <w:rPr>
          <w:rFonts w:cstheme="minorHAnsi"/>
        </w:rPr>
        <w:t>α</w:t>
      </w:r>
      <w:r w:rsidRPr="00473ED0">
        <w:rPr>
          <w:sz w:val="20"/>
          <w:vertAlign w:val="subscript"/>
        </w:rPr>
        <w:t xml:space="preserve">1 </w:t>
      </w:r>
      <w:r>
        <w:rPr>
          <w:sz w:val="20"/>
        </w:rPr>
        <w:t xml:space="preserve">= </w:t>
      </w:r>
      <w:r>
        <w:t>&lt;</w:t>
      </w:r>
      <w:r>
        <w:rPr>
          <w:rFonts w:cstheme="minorHAnsi"/>
        </w:rPr>
        <w:t>α</w:t>
      </w:r>
      <w:r>
        <w:rPr>
          <w:vertAlign w:val="subscript"/>
        </w:rPr>
        <w:t>1</w:t>
      </w:r>
      <w:r w:rsidRPr="00DA4634">
        <w:rPr>
          <w:vertAlign w:val="superscript"/>
        </w:rPr>
        <w:t>min</w:t>
      </w:r>
      <w:r>
        <w:t>&gt;</w:t>
      </w:r>
      <w:r>
        <w:t xml:space="preserve"> - </w:t>
      </w:r>
      <w:r>
        <w:t>&lt;</w:t>
      </w:r>
      <w:r>
        <w:rPr>
          <w:rFonts w:cstheme="minorHAnsi"/>
        </w:rPr>
        <w:t>α</w:t>
      </w:r>
      <w:r w:rsidRPr="00DA4634">
        <w:rPr>
          <w:vertAlign w:val="subscript"/>
        </w:rPr>
        <w:t>0</w:t>
      </w:r>
      <w:r w:rsidRPr="00DA4634">
        <w:rPr>
          <w:vertAlign w:val="superscript"/>
        </w:rPr>
        <w:t>min</w:t>
      </w:r>
      <w:r>
        <w:t>&gt;</w:t>
      </w:r>
    </w:p>
    <w:p w:rsidR="00473ED0" w:rsidRDefault="00473ED0">
      <w:r>
        <w:t xml:space="preserve">Aangezien de </w:t>
      </w:r>
      <w:r>
        <w:t>&lt;</w:t>
      </w:r>
      <w:r>
        <w:rPr>
          <w:rFonts w:cstheme="minorHAnsi"/>
        </w:rPr>
        <w:t>α</w:t>
      </w:r>
      <w:r w:rsidRPr="00DA4634">
        <w:rPr>
          <w:vertAlign w:val="subscript"/>
        </w:rPr>
        <w:t>0</w:t>
      </w:r>
      <w:r w:rsidRPr="00DA4634">
        <w:rPr>
          <w:vertAlign w:val="superscript"/>
        </w:rPr>
        <w:t>min</w:t>
      </w:r>
      <w:r>
        <w:t>&gt;</w:t>
      </w:r>
      <w:r>
        <w:t xml:space="preserve"> = 0.00 is de draaiingshoek simpelweg gelijk aan </w:t>
      </w:r>
      <w:r>
        <w:t>&lt;</w:t>
      </w:r>
      <w:r>
        <w:rPr>
          <w:rFonts w:cstheme="minorHAnsi"/>
        </w:rPr>
        <w:t>α</w:t>
      </w:r>
      <w:r>
        <w:rPr>
          <w:vertAlign w:val="subscript"/>
        </w:rPr>
        <w:t>1</w:t>
      </w:r>
      <w:r w:rsidRPr="00DA4634">
        <w:rPr>
          <w:vertAlign w:val="superscript"/>
        </w:rPr>
        <w:t>min</w:t>
      </w:r>
      <w:r>
        <w:t xml:space="preserve">&gt; </w:t>
      </w:r>
      <w:r>
        <w:t>.</w:t>
      </w:r>
    </w:p>
    <w:p w:rsidR="00473ED0" w:rsidRDefault="00473ED0">
      <w:r>
        <w:t>Dus d</w:t>
      </w:r>
      <w:r>
        <w:t xml:space="preserve">e draaiingshoek </w:t>
      </w:r>
      <w:r>
        <w:rPr>
          <w:rFonts w:cstheme="minorHAnsi"/>
        </w:rPr>
        <w:t>α</w:t>
      </w:r>
      <w:r w:rsidRPr="00473ED0">
        <w:rPr>
          <w:sz w:val="20"/>
          <w:vertAlign w:val="subscript"/>
        </w:rPr>
        <w:t xml:space="preserve">1 </w:t>
      </w:r>
      <w:r>
        <w:rPr>
          <w:sz w:val="20"/>
        </w:rPr>
        <w:t>=</w:t>
      </w:r>
      <w:r>
        <w:rPr>
          <w:sz w:val="20"/>
        </w:rPr>
        <w:t xml:space="preserve"> </w:t>
      </w:r>
      <w:r>
        <w:t>-(8.58</w:t>
      </w:r>
      <w:r>
        <w:rPr>
          <w:rFonts w:cstheme="minorHAnsi"/>
        </w:rPr>
        <w:t>±</w:t>
      </w:r>
      <w:r>
        <w:t>0.09</w:t>
      </w:r>
      <w:r>
        <w:t>)°</w:t>
      </w:r>
    </w:p>
    <w:p w:rsidR="00473ED0" w:rsidRPr="00473ED0" w:rsidRDefault="00473ED0">
      <w:r>
        <w:t xml:space="preserve">De fout is echter wel anders, deze hebben we berekend met </w:t>
      </w:r>
      <m:oMath>
        <m:r>
          <m:rPr>
            <m:sty m:val="p"/>
          </m:rPr>
          <w:rPr>
            <w:rFonts w:ascii="Cambria Math" w:hAnsi="Cambria Math"/>
            <w:lang w:val="en-US"/>
          </w:rPr>
          <m:t>MF</m:t>
        </m:r>
        <m:r>
          <m:rPr>
            <m:sty m:val="p"/>
          </m:rPr>
          <w:rPr>
            <w:rFonts w:ascii="Cambria Math" w:hAnsi="Cambria Math"/>
            <w:lang w:val="en-US"/>
          </w:rPr>
          <m:t>=</m:t>
        </m:r>
        <m:rad>
          <m:radPr>
            <m:degHide m:val="1"/>
            <m:ctrlPr>
              <w:rPr>
                <w:rFonts w:ascii="Cambria Math" w:hAnsi="Cambria Math"/>
                <w:iCs/>
              </w:rPr>
            </m:ctrlPr>
          </m:radPr>
          <m:deg/>
          <m:e>
            <m:sSubSup>
              <m:sSubSupPr>
                <m:ctrlPr>
                  <w:rPr>
                    <w:rFonts w:ascii="Cambria Math" w:hAnsi="Cambria Math"/>
                    <w:iCs/>
                  </w:rPr>
                </m:ctrlPr>
              </m:sSubSupPr>
              <m:e>
                <m:r>
                  <m:rPr>
                    <m:sty m:val="p"/>
                  </m:rPr>
                  <w:rPr>
                    <w:rFonts w:ascii="Cambria Math" w:hAnsi="Cambria Math"/>
                    <w:lang w:val="en-US"/>
                  </w:rPr>
                  <m:t>MF</m:t>
                </m:r>
              </m:e>
              <m:sub>
                <m:r>
                  <m:rPr>
                    <m:sty m:val="p"/>
                  </m:rPr>
                  <w:rPr>
                    <w:rFonts w:ascii="Cambria Math" w:hAnsi="Cambria Math"/>
                    <w:lang w:val="en-US"/>
                  </w:rPr>
                  <m:t>α1</m:t>
                </m:r>
              </m:sub>
              <m:sup>
                <m:r>
                  <m:rPr>
                    <m:sty m:val="p"/>
                  </m:rPr>
                  <w:rPr>
                    <w:rFonts w:ascii="Cambria Math" w:hAnsi="Cambria Math"/>
                    <w:lang w:val="en-US"/>
                  </w:rPr>
                  <m:t>2</m:t>
                </m:r>
              </m:sup>
            </m:sSubSup>
            <m:r>
              <m:rPr>
                <m:sty m:val="p"/>
              </m:rPr>
              <w:rPr>
                <w:rFonts w:ascii="Cambria Math" w:hAnsi="Cambria Math"/>
                <w:lang w:val="en-US"/>
              </w:rPr>
              <m:t>+</m:t>
            </m:r>
            <m:sSubSup>
              <m:sSubSupPr>
                <m:ctrlPr>
                  <w:rPr>
                    <w:rFonts w:ascii="Cambria Math" w:hAnsi="Cambria Math"/>
                    <w:iCs/>
                  </w:rPr>
                </m:ctrlPr>
              </m:sSubSupPr>
              <m:e>
                <m:r>
                  <m:rPr>
                    <m:sty m:val="p"/>
                  </m:rPr>
                  <w:rPr>
                    <w:rFonts w:ascii="Cambria Math" w:hAnsi="Cambria Math"/>
                    <w:lang w:val="en-US"/>
                  </w:rPr>
                  <m:t>MF</m:t>
                </m:r>
              </m:e>
              <m:sub>
                <m:r>
                  <m:rPr>
                    <m:sty m:val="p"/>
                  </m:rPr>
                  <w:rPr>
                    <w:rFonts w:ascii="Cambria Math" w:hAnsi="Cambria Math"/>
                    <w:lang w:val="en-US"/>
                  </w:rPr>
                  <m:t>α0</m:t>
                </m:r>
              </m:sub>
              <m:sup>
                <m:r>
                  <m:rPr>
                    <m:sty m:val="p"/>
                  </m:rPr>
                  <w:rPr>
                    <w:rFonts w:ascii="Cambria Math" w:hAnsi="Cambria Math"/>
                    <w:lang w:val="en-US"/>
                  </w:rPr>
                  <m:t>2</m:t>
                </m:r>
              </m:sup>
            </m:sSubSup>
          </m:e>
        </m:rad>
      </m:oMath>
    </w:p>
    <w:p w:rsidR="00A53158" w:rsidRPr="004F1DAF" w:rsidRDefault="004F1DAF">
      <w:pPr>
        <w:rPr>
          <w:u w:val="single"/>
        </w:rPr>
      </w:pPr>
      <w:r w:rsidRPr="004F1DAF">
        <w:rPr>
          <w:u w:val="single"/>
        </w:rPr>
        <w:t>Opdracht 6:</w:t>
      </w:r>
    </w:p>
    <w:p w:rsidR="004F1DAF" w:rsidRDefault="004F1DAF">
      <w:r w:rsidRPr="004F1DAF">
        <w:drawing>
          <wp:inline distT="0" distB="0" distL="0" distR="0">
            <wp:extent cx="3990975" cy="13430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1343025"/>
                    </a:xfrm>
                    <a:prstGeom prst="rect">
                      <a:avLst/>
                    </a:prstGeom>
                    <a:noFill/>
                    <a:ln>
                      <a:noFill/>
                    </a:ln>
                  </pic:spPr>
                </pic:pic>
              </a:graphicData>
            </a:graphic>
          </wp:inline>
        </w:drawing>
      </w:r>
    </w:p>
    <w:p w:rsidR="00A53158" w:rsidRDefault="004F1DAF">
      <w:r>
        <w:t xml:space="preserve">De concentratie van suiker </w:t>
      </w:r>
      <w:r w:rsidR="008D1246">
        <w:t xml:space="preserve"> </w:t>
      </w:r>
      <w:r>
        <w:t>1 (fructose) c</w:t>
      </w:r>
      <w:r w:rsidRPr="004F1DAF">
        <w:rPr>
          <w:vertAlign w:val="subscript"/>
        </w:rPr>
        <w:t>1</w:t>
      </w:r>
      <w:r>
        <w:t xml:space="preserve"> =(92</w:t>
      </w:r>
      <w:r w:rsidR="008D1246">
        <w:t xml:space="preserve"> </w:t>
      </w:r>
      <w:r>
        <w:rPr>
          <w:rFonts w:cstheme="minorHAnsi"/>
        </w:rPr>
        <w:t>±</w:t>
      </w:r>
      <w:r w:rsidR="008D1246">
        <w:rPr>
          <w:rFonts w:cstheme="minorHAnsi"/>
        </w:rPr>
        <w:t xml:space="preserve"> </w:t>
      </w:r>
      <w:r>
        <w:t>1) kg/m³</w:t>
      </w:r>
    </w:p>
    <w:p w:rsidR="008D1246" w:rsidRDefault="00622166">
      <w:pPr>
        <w:rPr>
          <w:rFonts w:eastAsiaTheme="minorEastAsia"/>
        </w:rPr>
      </w:pPr>
      <w:r>
        <w:t xml:space="preserve">Dit hebben berekend met volgende formule: </w:t>
      </w:r>
      <m:oMath>
        <m:r>
          <w:rPr>
            <w:rFonts w:ascii="Cambria Math" w:hAnsi="Cambria Math"/>
          </w:rPr>
          <m:t xml:space="preserve">c= </m:t>
        </m:r>
        <m:f>
          <m:fPr>
            <m:ctrlPr>
              <w:rPr>
                <w:rFonts w:ascii="Cambria Math" w:hAnsi="Cambria Math"/>
                <w:i/>
              </w:rPr>
            </m:ctrlPr>
          </m:fPr>
          <m:num>
            <m:r>
              <w:rPr>
                <w:rFonts w:ascii="Cambria Math" w:hAnsi="Cambria Math"/>
              </w:rPr>
              <m:t>α</m:t>
            </m:r>
          </m:num>
          <m:den>
            <m:r>
              <w:rPr>
                <w:rFonts w:ascii="Cambria Math" w:hAnsi="Cambria Math"/>
              </w:rPr>
              <m:t>K*L</m:t>
            </m:r>
          </m:den>
        </m:f>
      </m:oMath>
    </w:p>
    <w:p w:rsidR="00622166" w:rsidRDefault="00622166">
      <w:pPr>
        <w:rPr>
          <w:rFonts w:eastAsiaTheme="minorEastAsia"/>
        </w:rPr>
      </w:pPr>
      <w:r>
        <w:rPr>
          <w:rFonts w:eastAsiaTheme="minorEastAsia"/>
        </w:rPr>
        <w:t>De fout hebben we berekend met volgende tussenstappen:</w:t>
      </w:r>
    </w:p>
    <w:p w:rsidR="00622166" w:rsidRDefault="00622166">
      <w:r w:rsidRPr="00622166">
        <w:drawing>
          <wp:inline distT="0" distB="0" distL="0" distR="0">
            <wp:extent cx="1419225" cy="7715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771525"/>
                    </a:xfrm>
                    <a:prstGeom prst="rect">
                      <a:avLst/>
                    </a:prstGeom>
                    <a:noFill/>
                    <a:ln>
                      <a:noFill/>
                    </a:ln>
                  </pic:spPr>
                </pic:pic>
              </a:graphicData>
            </a:graphic>
          </wp:inline>
        </w:drawing>
      </w:r>
    </w:p>
    <w:p w:rsidR="00622166" w:rsidRDefault="00622166">
      <w:r>
        <w:t>Eerst berekend men de relatieve fout op de individuele resultaten, welke men vervolgens kwadrateert en optelt met elkaar. Dan neemt men de vierkantswortel van het bekomen resultaat en bekomt men de relatieve fout op de concentratie. Deze vermenigvuldigt men met de bekomen functiewaarde (de uitgekomen concentratie). Dit geeft de middelbare fout op de concentratie, weergegeven in de bovenste tabel bij opdracht 6.</w:t>
      </w:r>
    </w:p>
    <w:p w:rsidR="00CD76BC" w:rsidRDefault="00CD76BC"/>
    <w:p w:rsidR="00CD76BC" w:rsidRDefault="00CD76BC"/>
    <w:p w:rsidR="00CD76BC" w:rsidRDefault="00CD76BC"/>
    <w:p w:rsidR="00CD76BC" w:rsidRDefault="00CD76BC"/>
    <w:p w:rsidR="00CD76BC" w:rsidRDefault="00CD76BC"/>
    <w:p w:rsidR="003A3F2E" w:rsidRPr="003A3F2E" w:rsidRDefault="003A3F2E">
      <w:pPr>
        <w:rPr>
          <w:u w:val="single"/>
        </w:rPr>
      </w:pPr>
      <w:r w:rsidRPr="003A3F2E">
        <w:rPr>
          <w:u w:val="single"/>
        </w:rPr>
        <w:lastRenderedPageBreak/>
        <w:t>Opdracht 7:</w:t>
      </w:r>
    </w:p>
    <w:p w:rsidR="003A3F2E" w:rsidRDefault="00BD7D07">
      <w:r>
        <w:t>Op de zelfde manier als in opdracht 4-6 hebben we de gemiddelde stand, draaiingshoek en concentratie voor een tweede suiker berekend:</w:t>
      </w:r>
    </w:p>
    <w:p w:rsidR="00BD7D07" w:rsidRDefault="00BD7D07">
      <w:r w:rsidRPr="00BD7D07">
        <w:drawing>
          <wp:inline distT="0" distB="0" distL="0" distR="0">
            <wp:extent cx="3181350" cy="13430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1343025"/>
                    </a:xfrm>
                    <a:prstGeom prst="rect">
                      <a:avLst/>
                    </a:prstGeom>
                    <a:noFill/>
                    <a:ln>
                      <a:noFill/>
                    </a:ln>
                  </pic:spPr>
                </pic:pic>
              </a:graphicData>
            </a:graphic>
          </wp:inline>
        </w:drawing>
      </w:r>
    </w:p>
    <w:p w:rsidR="00BD7D07" w:rsidRDefault="00BD7D07" w:rsidP="00BD7D07">
      <w:r>
        <w:t>De gemiddelde stand &lt;</w:t>
      </w:r>
      <w:r>
        <w:rPr>
          <w:rFonts w:cstheme="minorHAnsi"/>
        </w:rPr>
        <w:t>α</w:t>
      </w:r>
      <w:r>
        <w:rPr>
          <w:vertAlign w:val="subscript"/>
        </w:rPr>
        <w:t>2</w:t>
      </w:r>
      <w:r w:rsidRPr="00A53158">
        <w:rPr>
          <w:vertAlign w:val="superscript"/>
        </w:rPr>
        <w:t>min</w:t>
      </w:r>
      <w:r>
        <w:t>&gt;</w:t>
      </w:r>
      <w:r>
        <w:t xml:space="preserve"> = </w:t>
      </w:r>
      <w:r>
        <w:t>(</w:t>
      </w:r>
      <w:r>
        <w:t>6.85</w:t>
      </w:r>
      <w:r>
        <w:rPr>
          <w:rFonts w:cstheme="minorHAnsi"/>
        </w:rPr>
        <w:t>±</w:t>
      </w:r>
      <w:r>
        <w:t>0.0</w:t>
      </w:r>
      <w:r>
        <w:t>9</w:t>
      </w:r>
      <w:r>
        <w:t>)°</w:t>
      </w:r>
    </w:p>
    <w:p w:rsidR="00BD7D07" w:rsidRDefault="0051124B">
      <w:r>
        <w:t>D</w:t>
      </w:r>
      <w:r>
        <w:t xml:space="preserve">e draaiingshoek </w:t>
      </w:r>
      <w:r>
        <w:rPr>
          <w:rFonts w:cstheme="minorHAnsi"/>
        </w:rPr>
        <w:t>α</w:t>
      </w:r>
      <w:r w:rsidR="00554377">
        <w:rPr>
          <w:sz w:val="20"/>
          <w:vertAlign w:val="subscript"/>
        </w:rPr>
        <w:t>2</w:t>
      </w:r>
      <w:r w:rsidRPr="00473ED0">
        <w:rPr>
          <w:sz w:val="20"/>
          <w:vertAlign w:val="subscript"/>
        </w:rPr>
        <w:t xml:space="preserve"> </w:t>
      </w:r>
      <w:r>
        <w:rPr>
          <w:sz w:val="20"/>
        </w:rPr>
        <w:t xml:space="preserve">= </w:t>
      </w:r>
      <w:r>
        <w:t>-(</w:t>
      </w:r>
      <w:r>
        <w:t>6.86</w:t>
      </w:r>
      <w:r>
        <w:rPr>
          <w:rFonts w:cstheme="minorHAnsi"/>
        </w:rPr>
        <w:t>±</w:t>
      </w:r>
      <w:r>
        <w:t>0</w:t>
      </w:r>
      <w:r>
        <w:t>.1</w:t>
      </w:r>
      <w:r>
        <w:t>)°</w:t>
      </w:r>
    </w:p>
    <w:p w:rsidR="003A3F2E" w:rsidRDefault="00F55975">
      <w:r w:rsidRPr="00F55975">
        <w:drawing>
          <wp:inline distT="0" distB="0" distL="0" distR="0">
            <wp:extent cx="5400675" cy="134302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343025"/>
                    </a:xfrm>
                    <a:prstGeom prst="rect">
                      <a:avLst/>
                    </a:prstGeom>
                    <a:noFill/>
                    <a:ln>
                      <a:noFill/>
                    </a:ln>
                  </pic:spPr>
                </pic:pic>
              </a:graphicData>
            </a:graphic>
          </wp:inline>
        </w:drawing>
      </w:r>
    </w:p>
    <w:p w:rsidR="00F55975" w:rsidRDefault="00F55975" w:rsidP="00F55975">
      <w:r>
        <w:t xml:space="preserve">De concentratie van suiker  </w:t>
      </w:r>
      <w:r>
        <w:t>2</w:t>
      </w:r>
      <w:r>
        <w:t xml:space="preserve"> (</w:t>
      </w:r>
      <w:r>
        <w:t>glucose</w:t>
      </w:r>
      <w:r>
        <w:t>) c</w:t>
      </w:r>
      <w:r w:rsidR="003C22EE">
        <w:rPr>
          <w:vertAlign w:val="subscript"/>
        </w:rPr>
        <w:t>2</w:t>
      </w:r>
      <w:r>
        <w:t xml:space="preserve"> =(130</w:t>
      </w:r>
      <w:r>
        <w:t xml:space="preserve"> </w:t>
      </w:r>
      <w:r>
        <w:rPr>
          <w:rFonts w:cstheme="minorHAnsi"/>
        </w:rPr>
        <w:t xml:space="preserve">± </w:t>
      </w:r>
      <w:r>
        <w:t>2</w:t>
      </w:r>
      <w:r>
        <w:t>) kg/m³</w:t>
      </w:r>
    </w:p>
    <w:p w:rsidR="00F55975" w:rsidRPr="00CD76BC" w:rsidRDefault="00CD76BC">
      <w:pPr>
        <w:rPr>
          <w:u w:val="single"/>
        </w:rPr>
      </w:pPr>
      <w:r w:rsidRPr="00CD76BC">
        <w:rPr>
          <w:u w:val="single"/>
        </w:rPr>
        <w:t>Opdracht 8:</w:t>
      </w:r>
    </w:p>
    <w:p w:rsidR="00CD76BC" w:rsidRDefault="00CD76BC" w:rsidP="00CD76BC">
      <w:r>
        <w:t xml:space="preserve">Op de zelfde manier als in opdracht 4-6 hebben we de gemiddelde stand, draaiingshoek en concentratie voor een </w:t>
      </w:r>
      <w:r>
        <w:t>derde</w:t>
      </w:r>
      <w:r>
        <w:t xml:space="preserve"> suiker berekend:</w:t>
      </w:r>
    </w:p>
    <w:p w:rsidR="00CD76BC" w:rsidRDefault="00CD76BC">
      <w:r w:rsidRPr="00CD76BC">
        <w:drawing>
          <wp:inline distT="0" distB="0" distL="0" distR="0">
            <wp:extent cx="3181350" cy="134302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350" cy="1343025"/>
                    </a:xfrm>
                    <a:prstGeom prst="rect">
                      <a:avLst/>
                    </a:prstGeom>
                    <a:noFill/>
                    <a:ln>
                      <a:noFill/>
                    </a:ln>
                  </pic:spPr>
                </pic:pic>
              </a:graphicData>
            </a:graphic>
          </wp:inline>
        </w:drawing>
      </w:r>
    </w:p>
    <w:p w:rsidR="00CD76BC" w:rsidRDefault="00CD76BC" w:rsidP="00CD76BC">
      <w:r>
        <w:t>De gemiddelde stand &lt;</w:t>
      </w:r>
      <w:r>
        <w:rPr>
          <w:rFonts w:cstheme="minorHAnsi"/>
        </w:rPr>
        <w:t>α</w:t>
      </w:r>
      <w:r>
        <w:rPr>
          <w:vertAlign w:val="subscript"/>
        </w:rPr>
        <w:t>3</w:t>
      </w:r>
      <w:r w:rsidRPr="00A53158">
        <w:rPr>
          <w:vertAlign w:val="superscript"/>
        </w:rPr>
        <w:t>min</w:t>
      </w:r>
      <w:r>
        <w:t>&gt; = (6.</w:t>
      </w:r>
      <w:r>
        <w:t>29</w:t>
      </w:r>
      <w:r>
        <w:rPr>
          <w:rFonts w:cstheme="minorHAnsi"/>
        </w:rPr>
        <w:t>±</w:t>
      </w:r>
      <w:r>
        <w:t>0.0</w:t>
      </w:r>
      <w:r>
        <w:t>6</w:t>
      </w:r>
      <w:r>
        <w:t>)°</w:t>
      </w:r>
    </w:p>
    <w:p w:rsidR="00CD76BC" w:rsidRDefault="00CD76BC" w:rsidP="00CD76BC">
      <w:r>
        <w:t xml:space="preserve">De draaiingshoek </w:t>
      </w:r>
      <w:r>
        <w:rPr>
          <w:rFonts w:cstheme="minorHAnsi"/>
        </w:rPr>
        <w:t>α</w:t>
      </w:r>
      <w:r>
        <w:rPr>
          <w:sz w:val="20"/>
          <w:vertAlign w:val="subscript"/>
        </w:rPr>
        <w:t>3</w:t>
      </w:r>
      <w:r w:rsidRPr="00473ED0">
        <w:rPr>
          <w:sz w:val="20"/>
          <w:vertAlign w:val="subscript"/>
        </w:rPr>
        <w:t xml:space="preserve"> </w:t>
      </w:r>
      <w:r>
        <w:rPr>
          <w:sz w:val="20"/>
        </w:rPr>
        <w:t xml:space="preserve">= </w:t>
      </w:r>
      <w:r>
        <w:t>-(6.</w:t>
      </w:r>
      <w:r>
        <w:t>29</w:t>
      </w:r>
      <w:r>
        <w:rPr>
          <w:rFonts w:cstheme="minorHAnsi"/>
        </w:rPr>
        <w:t>±</w:t>
      </w:r>
      <w:r>
        <w:t>0.</w:t>
      </w:r>
      <w:r>
        <w:t>08</w:t>
      </w:r>
      <w:r>
        <w:t>)°</w:t>
      </w:r>
    </w:p>
    <w:p w:rsidR="00CD76BC" w:rsidRDefault="00CD76BC">
      <w:r w:rsidRPr="00CD76BC">
        <w:lastRenderedPageBreak/>
        <w:drawing>
          <wp:inline distT="0" distB="0" distL="0" distR="0">
            <wp:extent cx="5400675" cy="13430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1343025"/>
                    </a:xfrm>
                    <a:prstGeom prst="rect">
                      <a:avLst/>
                    </a:prstGeom>
                    <a:noFill/>
                    <a:ln>
                      <a:noFill/>
                    </a:ln>
                  </pic:spPr>
                </pic:pic>
              </a:graphicData>
            </a:graphic>
          </wp:inline>
        </w:drawing>
      </w:r>
    </w:p>
    <w:p w:rsidR="003C22EE" w:rsidRDefault="003C22EE" w:rsidP="003C22EE">
      <w:r>
        <w:t xml:space="preserve">De concentratie van suiker  </w:t>
      </w:r>
      <w:r>
        <w:t>3</w:t>
      </w:r>
      <w:r w:rsidR="00EA758B">
        <w:t xml:space="preserve"> </w:t>
      </w:r>
      <w:r>
        <w:t>(</w:t>
      </w:r>
      <w:r>
        <w:t>sacharose</w:t>
      </w:r>
      <w:r>
        <w:t>) c</w:t>
      </w:r>
      <w:r>
        <w:rPr>
          <w:vertAlign w:val="subscript"/>
        </w:rPr>
        <w:t>3</w:t>
      </w:r>
      <w:r>
        <w:t xml:space="preserve"> =(</w:t>
      </w:r>
      <w:r>
        <w:t>99</w:t>
      </w:r>
      <w:r>
        <w:t xml:space="preserve"> </w:t>
      </w:r>
      <w:r>
        <w:rPr>
          <w:rFonts w:cstheme="minorHAnsi"/>
        </w:rPr>
        <w:t xml:space="preserve">± </w:t>
      </w:r>
      <w:r>
        <w:t>1</w:t>
      </w:r>
      <w:r>
        <w:t>) kg/m³</w:t>
      </w:r>
    </w:p>
    <w:p w:rsidR="00CD76BC" w:rsidRDefault="003B3568">
      <w:pPr>
        <w:rPr>
          <w:u w:val="single"/>
        </w:rPr>
      </w:pPr>
      <w:r w:rsidRPr="003B3568">
        <w:rPr>
          <w:u w:val="single"/>
        </w:rPr>
        <w:t>Opdracht 9:</w:t>
      </w:r>
    </w:p>
    <w:p w:rsidR="003B3568" w:rsidRDefault="003B3568">
      <w:r>
        <w:t>Zie bijlage voor de schets.</w:t>
      </w:r>
    </w:p>
    <w:p w:rsidR="009303D4" w:rsidRDefault="009303D4"/>
    <w:p w:rsidR="00C11E25" w:rsidRPr="00C11E25" w:rsidRDefault="00C11E25">
      <w:pPr>
        <w:rPr>
          <w:sz w:val="26"/>
          <w:szCs w:val="26"/>
          <w:u w:val="single"/>
        </w:rPr>
      </w:pPr>
      <w:r w:rsidRPr="00C11E25">
        <w:rPr>
          <w:sz w:val="26"/>
          <w:szCs w:val="26"/>
          <w:u w:val="single"/>
        </w:rPr>
        <w:t>Conclusie en besluit:</w:t>
      </w:r>
    </w:p>
    <w:p w:rsidR="00BE36C0" w:rsidRDefault="00BE36C0" w:rsidP="00FF5327">
      <w:r>
        <w:t>Suikers 2 en 3 zijn rechtsdraaiend omdat zij een positieve draaiingshoek hebben. Suiker 1 is linksdraaiend dankzij zijn negatieve draaiingshoek.</w:t>
      </w:r>
    </w:p>
    <w:p w:rsidR="00FF5327" w:rsidRDefault="00FF5327" w:rsidP="00FF5327">
      <w:r>
        <w:t>De concentratie van suiker  1 (fructose) c</w:t>
      </w:r>
      <w:r w:rsidRPr="004F1DAF">
        <w:rPr>
          <w:vertAlign w:val="subscript"/>
        </w:rPr>
        <w:t>1</w:t>
      </w:r>
      <w:r>
        <w:t xml:space="preserve"> =(92 </w:t>
      </w:r>
      <w:r>
        <w:rPr>
          <w:rFonts w:cstheme="minorHAnsi"/>
        </w:rPr>
        <w:t xml:space="preserve">± </w:t>
      </w:r>
      <w:r>
        <w:t>1) kg/m³</w:t>
      </w:r>
    </w:p>
    <w:p w:rsidR="00FF5327" w:rsidRDefault="00FF5327" w:rsidP="00FF5327">
      <w:r>
        <w:t>De concentratie van suiker  2 (glucose) c</w:t>
      </w:r>
      <w:r>
        <w:rPr>
          <w:vertAlign w:val="subscript"/>
        </w:rPr>
        <w:t>2</w:t>
      </w:r>
      <w:r>
        <w:t xml:space="preserve"> =(130 </w:t>
      </w:r>
      <w:r>
        <w:rPr>
          <w:rFonts w:cstheme="minorHAnsi"/>
        </w:rPr>
        <w:t xml:space="preserve">± </w:t>
      </w:r>
      <w:r>
        <w:t>2) kg/m³</w:t>
      </w:r>
    </w:p>
    <w:p w:rsidR="00FF5327" w:rsidRDefault="00FF5327" w:rsidP="00FF5327">
      <w:r>
        <w:t>De concentratie van suiker  3</w:t>
      </w:r>
      <w:r w:rsidR="00EA758B">
        <w:t xml:space="preserve"> </w:t>
      </w:r>
      <w:r>
        <w:t>(sacharose) c</w:t>
      </w:r>
      <w:r>
        <w:rPr>
          <w:vertAlign w:val="subscript"/>
        </w:rPr>
        <w:t>3</w:t>
      </w:r>
      <w:r>
        <w:t xml:space="preserve"> =(99 </w:t>
      </w:r>
      <w:r>
        <w:rPr>
          <w:rFonts w:cstheme="minorHAnsi"/>
        </w:rPr>
        <w:t xml:space="preserve">± </w:t>
      </w:r>
      <w:r>
        <w:t>1) kg/m³</w:t>
      </w:r>
    </w:p>
    <w:p w:rsidR="00036A5C" w:rsidRDefault="00036A5C" w:rsidP="00FF5327"/>
    <w:p w:rsidR="00C11E25" w:rsidRPr="003B3568" w:rsidRDefault="00C11E25"/>
    <w:sectPr w:rsidR="00C11E25" w:rsidRPr="003B35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C6D"/>
    <w:rsid w:val="00036A5C"/>
    <w:rsid w:val="001037D7"/>
    <w:rsid w:val="0018473F"/>
    <w:rsid w:val="002F1C6D"/>
    <w:rsid w:val="003A3F2E"/>
    <w:rsid w:val="003B3568"/>
    <w:rsid w:val="003C22EE"/>
    <w:rsid w:val="00434D51"/>
    <w:rsid w:val="00473ED0"/>
    <w:rsid w:val="004F1DAF"/>
    <w:rsid w:val="0051124B"/>
    <w:rsid w:val="00554377"/>
    <w:rsid w:val="00570755"/>
    <w:rsid w:val="006040AD"/>
    <w:rsid w:val="00622166"/>
    <w:rsid w:val="00735123"/>
    <w:rsid w:val="007D1FF0"/>
    <w:rsid w:val="00834F1F"/>
    <w:rsid w:val="008D1246"/>
    <w:rsid w:val="008E4A3B"/>
    <w:rsid w:val="009303D4"/>
    <w:rsid w:val="00937A00"/>
    <w:rsid w:val="00A53158"/>
    <w:rsid w:val="00BD28A8"/>
    <w:rsid w:val="00BD7D07"/>
    <w:rsid w:val="00BE36C0"/>
    <w:rsid w:val="00C11E25"/>
    <w:rsid w:val="00C21D3B"/>
    <w:rsid w:val="00CD76BC"/>
    <w:rsid w:val="00DA4634"/>
    <w:rsid w:val="00EA758B"/>
    <w:rsid w:val="00F55975"/>
    <w:rsid w:val="00FB4B8D"/>
    <w:rsid w:val="00FF532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DA46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A4634"/>
    <w:rPr>
      <w:rFonts w:ascii="Tahoma" w:hAnsi="Tahoma" w:cs="Tahoma"/>
      <w:sz w:val="16"/>
      <w:szCs w:val="16"/>
    </w:rPr>
  </w:style>
  <w:style w:type="character" w:styleId="Tekstvantijdelijkeaanduiding">
    <w:name w:val="Placeholder Text"/>
    <w:basedOn w:val="Standaardalinea-lettertype"/>
    <w:uiPriority w:val="99"/>
    <w:semiHidden/>
    <w:rsid w:val="00473ED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DA46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A4634"/>
    <w:rPr>
      <w:rFonts w:ascii="Tahoma" w:hAnsi="Tahoma" w:cs="Tahoma"/>
      <w:sz w:val="16"/>
      <w:szCs w:val="16"/>
    </w:rPr>
  </w:style>
  <w:style w:type="character" w:styleId="Tekstvantijdelijkeaanduiding">
    <w:name w:val="Placeholder Text"/>
    <w:basedOn w:val="Standaardalinea-lettertype"/>
    <w:uiPriority w:val="99"/>
    <w:semiHidden/>
    <w:rsid w:val="00473E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75254">
      <w:bodyDiv w:val="1"/>
      <w:marLeft w:val="0"/>
      <w:marRight w:val="0"/>
      <w:marTop w:val="0"/>
      <w:marBottom w:val="0"/>
      <w:divBdr>
        <w:top w:val="none" w:sz="0" w:space="0" w:color="auto"/>
        <w:left w:val="none" w:sz="0" w:space="0" w:color="auto"/>
        <w:bottom w:val="none" w:sz="0" w:space="0" w:color="auto"/>
        <w:right w:val="none" w:sz="0" w:space="0" w:color="auto"/>
      </w:divBdr>
    </w:div>
    <w:div w:id="311563400">
      <w:bodyDiv w:val="1"/>
      <w:marLeft w:val="0"/>
      <w:marRight w:val="0"/>
      <w:marTop w:val="0"/>
      <w:marBottom w:val="0"/>
      <w:divBdr>
        <w:top w:val="none" w:sz="0" w:space="0" w:color="auto"/>
        <w:left w:val="none" w:sz="0" w:space="0" w:color="auto"/>
        <w:bottom w:val="none" w:sz="0" w:space="0" w:color="auto"/>
        <w:right w:val="none" w:sz="0" w:space="0" w:color="auto"/>
      </w:divBdr>
    </w:div>
    <w:div w:id="612518283">
      <w:bodyDiv w:val="1"/>
      <w:marLeft w:val="0"/>
      <w:marRight w:val="0"/>
      <w:marTop w:val="0"/>
      <w:marBottom w:val="0"/>
      <w:divBdr>
        <w:top w:val="none" w:sz="0" w:space="0" w:color="auto"/>
        <w:left w:val="none" w:sz="0" w:space="0" w:color="auto"/>
        <w:bottom w:val="none" w:sz="0" w:space="0" w:color="auto"/>
        <w:right w:val="none" w:sz="0" w:space="0" w:color="auto"/>
      </w:divBdr>
    </w:div>
    <w:div w:id="786857143">
      <w:bodyDiv w:val="1"/>
      <w:marLeft w:val="0"/>
      <w:marRight w:val="0"/>
      <w:marTop w:val="0"/>
      <w:marBottom w:val="0"/>
      <w:divBdr>
        <w:top w:val="none" w:sz="0" w:space="0" w:color="auto"/>
        <w:left w:val="none" w:sz="0" w:space="0" w:color="auto"/>
        <w:bottom w:val="none" w:sz="0" w:space="0" w:color="auto"/>
        <w:right w:val="none" w:sz="0" w:space="0" w:color="auto"/>
      </w:divBdr>
    </w:div>
    <w:div w:id="1099254989">
      <w:bodyDiv w:val="1"/>
      <w:marLeft w:val="0"/>
      <w:marRight w:val="0"/>
      <w:marTop w:val="0"/>
      <w:marBottom w:val="0"/>
      <w:divBdr>
        <w:top w:val="none" w:sz="0" w:space="0" w:color="auto"/>
        <w:left w:val="none" w:sz="0" w:space="0" w:color="auto"/>
        <w:bottom w:val="none" w:sz="0" w:space="0" w:color="auto"/>
        <w:right w:val="none" w:sz="0" w:space="0" w:color="auto"/>
      </w:divBdr>
    </w:div>
    <w:div w:id="1426413667">
      <w:bodyDiv w:val="1"/>
      <w:marLeft w:val="0"/>
      <w:marRight w:val="0"/>
      <w:marTop w:val="0"/>
      <w:marBottom w:val="0"/>
      <w:divBdr>
        <w:top w:val="none" w:sz="0" w:space="0" w:color="auto"/>
        <w:left w:val="none" w:sz="0" w:space="0" w:color="auto"/>
        <w:bottom w:val="none" w:sz="0" w:space="0" w:color="auto"/>
        <w:right w:val="none" w:sz="0" w:space="0" w:color="auto"/>
      </w:divBdr>
    </w:div>
    <w:div w:id="1444689099">
      <w:bodyDiv w:val="1"/>
      <w:marLeft w:val="0"/>
      <w:marRight w:val="0"/>
      <w:marTop w:val="0"/>
      <w:marBottom w:val="0"/>
      <w:divBdr>
        <w:top w:val="none" w:sz="0" w:space="0" w:color="auto"/>
        <w:left w:val="none" w:sz="0" w:space="0" w:color="auto"/>
        <w:bottom w:val="none" w:sz="0" w:space="0" w:color="auto"/>
        <w:right w:val="none" w:sz="0" w:space="0" w:color="auto"/>
      </w:divBdr>
    </w:div>
    <w:div w:id="1501312102">
      <w:bodyDiv w:val="1"/>
      <w:marLeft w:val="0"/>
      <w:marRight w:val="0"/>
      <w:marTop w:val="0"/>
      <w:marBottom w:val="0"/>
      <w:divBdr>
        <w:top w:val="none" w:sz="0" w:space="0" w:color="auto"/>
        <w:left w:val="none" w:sz="0" w:space="0" w:color="auto"/>
        <w:bottom w:val="none" w:sz="0" w:space="0" w:color="auto"/>
        <w:right w:val="none" w:sz="0" w:space="0" w:color="auto"/>
      </w:divBdr>
    </w:div>
    <w:div w:id="1507668208">
      <w:bodyDiv w:val="1"/>
      <w:marLeft w:val="0"/>
      <w:marRight w:val="0"/>
      <w:marTop w:val="0"/>
      <w:marBottom w:val="0"/>
      <w:divBdr>
        <w:top w:val="none" w:sz="0" w:space="0" w:color="auto"/>
        <w:left w:val="none" w:sz="0" w:space="0" w:color="auto"/>
        <w:bottom w:val="none" w:sz="0" w:space="0" w:color="auto"/>
        <w:right w:val="none" w:sz="0" w:space="0" w:color="auto"/>
      </w:divBdr>
    </w:div>
    <w:div w:id="1558586233">
      <w:bodyDiv w:val="1"/>
      <w:marLeft w:val="0"/>
      <w:marRight w:val="0"/>
      <w:marTop w:val="0"/>
      <w:marBottom w:val="0"/>
      <w:divBdr>
        <w:top w:val="none" w:sz="0" w:space="0" w:color="auto"/>
        <w:left w:val="none" w:sz="0" w:space="0" w:color="auto"/>
        <w:bottom w:val="none" w:sz="0" w:space="0" w:color="auto"/>
        <w:right w:val="none" w:sz="0" w:space="0" w:color="auto"/>
      </w:divBdr>
    </w:div>
    <w:div w:id="1621452505">
      <w:bodyDiv w:val="1"/>
      <w:marLeft w:val="0"/>
      <w:marRight w:val="0"/>
      <w:marTop w:val="0"/>
      <w:marBottom w:val="0"/>
      <w:divBdr>
        <w:top w:val="none" w:sz="0" w:space="0" w:color="auto"/>
        <w:left w:val="none" w:sz="0" w:space="0" w:color="auto"/>
        <w:bottom w:val="none" w:sz="0" w:space="0" w:color="auto"/>
        <w:right w:val="none" w:sz="0" w:space="0" w:color="auto"/>
      </w:divBdr>
    </w:div>
    <w:div w:id="1840151275">
      <w:bodyDiv w:val="1"/>
      <w:marLeft w:val="0"/>
      <w:marRight w:val="0"/>
      <w:marTop w:val="0"/>
      <w:marBottom w:val="0"/>
      <w:divBdr>
        <w:top w:val="none" w:sz="0" w:space="0" w:color="auto"/>
        <w:left w:val="none" w:sz="0" w:space="0" w:color="auto"/>
        <w:bottom w:val="none" w:sz="0" w:space="0" w:color="auto"/>
        <w:right w:val="none" w:sz="0" w:space="0" w:color="auto"/>
      </w:divBdr>
    </w:div>
    <w:div w:id="195320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453</Words>
  <Characters>2496</Characters>
  <Application>Microsoft Office Word</Application>
  <DocSecurity>0</DocSecurity>
  <Lines>20</Lines>
  <Paragraphs>5</Paragraphs>
  <ScaleCrop>false</ScaleCrop>
  <Company>universiteit antwerpen</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36</cp:revision>
  <cp:lastPrinted>2013-03-12T15:40:00Z</cp:lastPrinted>
  <dcterms:created xsi:type="dcterms:W3CDTF">2013-03-12T14:27:00Z</dcterms:created>
  <dcterms:modified xsi:type="dcterms:W3CDTF">2013-03-12T15:58:00Z</dcterms:modified>
</cp:coreProperties>
</file>