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C63" w:rsidRDefault="00711F60" w:rsidP="0011173A">
      <w:pPr>
        <w:tabs>
          <w:tab w:val="left" w:pos="2132"/>
        </w:tabs>
        <w:ind w:left="2268"/>
        <w:jc w:val="center"/>
        <w:rPr>
          <w:sz w:val="40"/>
          <w:szCs w:val="40"/>
        </w:rPr>
      </w:pPr>
      <w:r w:rsidRPr="00711F60">
        <w:rPr>
          <w:noProof/>
          <w:sz w:val="130"/>
          <w:szCs w:val="130"/>
          <w:lang w:eastAsia="nl-BE" w:bidi="ar-SA"/>
        </w:rPr>
        <w:pict>
          <v:rect id="Rectangle 3" o:spid="_x0000_s1026" style="position:absolute;left:0;text-align:left;margin-left:.4pt;margin-top:-19.4pt;width:85.05pt;height:670.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BzjIQIAAD0EAAAOAAAAZHJzL2Uyb0RvYy54bWysU9uO0zAQfUfiHyy/0yS9bRs1Xa26FCEt&#10;sGLhA1zHSSx8Y+w2LV/P2OmWLrwgRB6smcz4+MyZmdXtUStyEOClNRUtRjklwnBbS9NW9OuX7ZsF&#10;JT4wUzNljajoSXh6u379atW7UoxtZ1UtgCCI8WXvKtqF4Mos87wTmvmRdcJgsLGgWUAX2qwG1iO6&#10;Vtk4z+dZb6F2YLnwHv/eD0G6TvhNI3j41DReBKIqitxCOiGdu3hm6xUrW2Cuk/xMg/0DC82kwUcv&#10;UPcsMLIH+QeUlhyst00Ycasz2zSSi1QDVlPkv1Xz1DEnUi0ojncXmfz/g+UfD49AZF3ROSWGaWzR&#10;ZxSNmVYJMony9M6XmPXkHiEW6N2D5d88MXbTYZa4A7B9J1iNpIqYn724EB2PV8mu/2BrRGf7YJNS&#10;xwZ0BEQNyDE15HRpiDgGwvFnkS/yYjKjhGNsMSsm0+ksvcHK5+sOfHgnrCbRqCgg+QTPDg8+RDqs&#10;fE5J9K2S9VYqlRxodxsF5MBwOm7my20xVIBVXqcpQ/qKLmfjWUJ+EfN/B6FlwDFXUmMZefyGwYu6&#10;vTV1GsLApBpspKzMWcio3dCDna1PqCPYYYZx59DoLPygpMf5raj/vmcgKFHvDfZiWUynceCTM53d&#10;jNGB68juOsIMR6iKBkoGcxOGJdk7kG2HLxWpdmPvsH+NTMrG3g6szmRxRpPg532KS3Dtp6xfW7/+&#10;CQAA//8DAFBLAwQUAAYACAAAACEAm0flsdsAAAAJAQAADwAAAGRycy9kb3ducmV2LnhtbEyPzU7D&#10;MBCE70i8g7VI3Fq7pGrTEKcCRLkTOPS4jZckwj8hdtvw9mxP9DarWc18U24nZ8WJxtgHr2ExVyDI&#10;N8H0vtXw+bGb5SBiQm/QBk8afinCtrq9KbEw4ezf6VSnVnCIjwVq6FIaCilj05HDOA8Defa+wugw&#10;8Tm20ox45nBn5YNSK+mw99zQ4UAvHTXf9dFxSVa/yfQql3u06+ed3WO+/FlpfX83PT2CSDSl/2e4&#10;4DM6VMx0CEdvorAamDtpmGU5i4u9VhsQBxaZWmxAVqW8XlD9AQAA//8DAFBLAQItABQABgAIAAAA&#10;IQC2gziS/gAAAOEBAAATAAAAAAAAAAAAAAAAAAAAAABbQ29udGVudF9UeXBlc10ueG1sUEsBAi0A&#10;FAAGAAgAAAAhADj9If/WAAAAlAEAAAsAAAAAAAAAAAAAAAAALwEAAF9yZWxzLy5yZWxzUEsBAi0A&#10;FAAGAAgAAAAhAAH0HOMhAgAAPQQAAA4AAAAAAAAAAAAAAAAALgIAAGRycy9lMm9Eb2MueG1sUEsB&#10;Ai0AFAAGAAgAAAAhAJtH5bHbAAAACQEAAA8AAAAAAAAAAAAAAAAAewQAAGRycy9kb3ducmV2Lnht&#10;bFBLBQYAAAAABAAEAPMAAACDBQAAAAA=&#10;" fillcolor="#769f11" strokecolor="#769f11"/>
        </w:pict>
      </w:r>
      <w:r w:rsidR="00B05439">
        <w:rPr>
          <w:sz w:val="52"/>
          <w:szCs w:val="52"/>
        </w:rPr>
        <w:br/>
      </w:r>
      <w:r w:rsidR="00B05439">
        <w:rPr>
          <w:sz w:val="52"/>
          <w:szCs w:val="52"/>
        </w:rPr>
        <w:br/>
      </w:r>
      <w:r w:rsidR="0011173A">
        <w:rPr>
          <w:sz w:val="96"/>
          <w:szCs w:val="130"/>
        </w:rPr>
        <w:t>Bosbouw</w:t>
      </w:r>
      <w:r w:rsidR="00AE03E2">
        <w:rPr>
          <w:sz w:val="52"/>
          <w:szCs w:val="52"/>
        </w:rPr>
        <w:br/>
      </w:r>
      <w:proofErr w:type="spellStart"/>
      <w:r w:rsidR="0011173A">
        <w:rPr>
          <w:sz w:val="40"/>
          <w:szCs w:val="40"/>
        </w:rPr>
        <w:t>Zoniënwoud</w:t>
      </w:r>
      <w:proofErr w:type="spellEnd"/>
    </w:p>
    <w:p w:rsidR="00B05439" w:rsidRDefault="00B05439" w:rsidP="00B05439">
      <w:pPr>
        <w:tabs>
          <w:tab w:val="left" w:pos="2132"/>
        </w:tabs>
        <w:ind w:left="2268"/>
        <w:rPr>
          <w:sz w:val="40"/>
          <w:szCs w:val="40"/>
        </w:rPr>
      </w:pPr>
    </w:p>
    <w:p w:rsidR="00B05439" w:rsidRDefault="00B05439" w:rsidP="00B05439">
      <w:pPr>
        <w:tabs>
          <w:tab w:val="left" w:pos="2132"/>
        </w:tabs>
        <w:ind w:left="2268"/>
        <w:jc w:val="center"/>
        <w:rPr>
          <w:sz w:val="36"/>
          <w:szCs w:val="36"/>
        </w:rPr>
      </w:pPr>
      <w:r>
        <w:rPr>
          <w:sz w:val="36"/>
          <w:szCs w:val="36"/>
        </w:rPr>
        <w:t>2011 - 2012</w:t>
      </w:r>
    </w:p>
    <w:p w:rsidR="00B05439" w:rsidRDefault="00B05439" w:rsidP="00B05439">
      <w:pPr>
        <w:tabs>
          <w:tab w:val="left" w:pos="2132"/>
        </w:tabs>
        <w:ind w:left="2268"/>
        <w:rPr>
          <w:sz w:val="36"/>
          <w:szCs w:val="36"/>
        </w:rPr>
      </w:pPr>
    </w:p>
    <w:p w:rsidR="00B05439" w:rsidRDefault="00B05439" w:rsidP="00B05439">
      <w:pPr>
        <w:tabs>
          <w:tab w:val="left" w:pos="2132"/>
        </w:tabs>
        <w:ind w:left="2268"/>
        <w:jc w:val="center"/>
        <w:rPr>
          <w:sz w:val="36"/>
          <w:szCs w:val="36"/>
        </w:rPr>
      </w:pPr>
      <w:r>
        <w:rPr>
          <w:sz w:val="36"/>
          <w:szCs w:val="36"/>
        </w:rPr>
        <w:t>Universiteit Antwerpen</w:t>
      </w:r>
    </w:p>
    <w:p w:rsidR="00B05439" w:rsidRPr="00C55513" w:rsidRDefault="00B05439" w:rsidP="00B05439">
      <w:pPr>
        <w:tabs>
          <w:tab w:val="left" w:pos="2132"/>
        </w:tabs>
        <w:ind w:left="2268"/>
        <w:jc w:val="center"/>
        <w:rPr>
          <w:szCs w:val="24"/>
        </w:rPr>
      </w:pPr>
      <w:r w:rsidRPr="00C55513">
        <w:rPr>
          <w:szCs w:val="24"/>
        </w:rPr>
        <w:t>Faculteit Bio-ingenieurswetenschappen</w:t>
      </w:r>
    </w:p>
    <w:p w:rsidR="00B05439" w:rsidRPr="00C55513" w:rsidRDefault="00B05439" w:rsidP="00B05439">
      <w:pPr>
        <w:tabs>
          <w:tab w:val="left" w:pos="2132"/>
        </w:tabs>
        <w:ind w:left="2268"/>
        <w:rPr>
          <w:sz w:val="44"/>
          <w:szCs w:val="44"/>
        </w:rPr>
      </w:pPr>
    </w:p>
    <w:p w:rsidR="00B05439" w:rsidRDefault="00B05439" w:rsidP="00B05439">
      <w:pPr>
        <w:tabs>
          <w:tab w:val="left" w:pos="2132"/>
        </w:tabs>
        <w:ind w:left="2268"/>
        <w:rPr>
          <w:sz w:val="36"/>
          <w:szCs w:val="36"/>
        </w:rPr>
      </w:pPr>
    </w:p>
    <w:p w:rsidR="00B05439" w:rsidRDefault="00B05439" w:rsidP="00B05439">
      <w:pPr>
        <w:tabs>
          <w:tab w:val="left" w:pos="2132"/>
        </w:tabs>
        <w:ind w:left="2268"/>
        <w:rPr>
          <w:sz w:val="36"/>
          <w:szCs w:val="36"/>
        </w:rPr>
      </w:pPr>
    </w:p>
    <w:p w:rsidR="0011173A" w:rsidRDefault="0011173A" w:rsidP="00B05439">
      <w:pPr>
        <w:tabs>
          <w:tab w:val="left" w:pos="2132"/>
        </w:tabs>
        <w:ind w:left="2268"/>
        <w:jc w:val="right"/>
        <w:rPr>
          <w:sz w:val="36"/>
          <w:szCs w:val="36"/>
        </w:rPr>
      </w:pPr>
    </w:p>
    <w:p w:rsidR="00B05439" w:rsidRPr="00B05439" w:rsidRDefault="00B05439" w:rsidP="00B05439">
      <w:pPr>
        <w:tabs>
          <w:tab w:val="left" w:pos="2132"/>
        </w:tabs>
        <w:ind w:left="2268"/>
        <w:jc w:val="right"/>
        <w:rPr>
          <w:sz w:val="36"/>
          <w:szCs w:val="36"/>
        </w:rPr>
      </w:pPr>
      <w:r>
        <w:rPr>
          <w:sz w:val="36"/>
          <w:szCs w:val="36"/>
        </w:rPr>
        <w:t>Robin Van den Bergh</w:t>
      </w:r>
    </w:p>
    <w:p w:rsidR="008A7C63" w:rsidRDefault="008A7C63"/>
    <w:p w:rsidR="008A7C63" w:rsidRDefault="008A7C63"/>
    <w:p w:rsidR="008A7C63" w:rsidRDefault="00587040">
      <w:r>
        <w:rPr>
          <w:noProof/>
        </w:rPr>
        <w:drawing>
          <wp:anchor distT="0" distB="0" distL="114300" distR="114300" simplePos="0" relativeHeight="251663360" behindDoc="1" locked="0" layoutInCell="1" allowOverlap="1">
            <wp:simplePos x="0" y="0"/>
            <wp:positionH relativeFrom="column">
              <wp:posOffset>2823845</wp:posOffset>
            </wp:positionH>
            <wp:positionV relativeFrom="paragraph">
              <wp:posOffset>227330</wp:posOffset>
            </wp:positionV>
            <wp:extent cx="2937510" cy="1092200"/>
            <wp:effectExtent l="19050" t="0" r="0" b="0"/>
            <wp:wrapTight wrapText="bothSides">
              <wp:wrapPolygon edited="0">
                <wp:start x="-140" y="0"/>
                <wp:lineTo x="-140" y="21098"/>
                <wp:lineTo x="21572" y="21098"/>
                <wp:lineTo x="21572" y="0"/>
                <wp:lineTo x="-14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937510" cy="1092200"/>
                    </a:xfrm>
                    <a:prstGeom prst="rect">
                      <a:avLst/>
                    </a:prstGeom>
                    <a:noFill/>
                    <a:ln w="9525">
                      <a:noFill/>
                      <a:miter lim="800000"/>
                      <a:headEnd/>
                      <a:tailEnd/>
                    </a:ln>
                  </pic:spPr>
                </pic:pic>
              </a:graphicData>
            </a:graphic>
          </wp:anchor>
        </w:drawing>
      </w:r>
      <w:r w:rsidR="00711F60">
        <w:rPr>
          <w:noProof/>
          <w:lang w:eastAsia="nl-BE" w:bidi="ar-SA"/>
        </w:rPr>
        <w:pict>
          <v:rect id="Rectangle 2" o:spid="_x0000_s1028" style="position:absolute;margin-left:.4pt;margin-top:18.8pt;width:223.3pt;height:85.05pt;z-index:251658239;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mhQIQIAAD0EAAAOAAAAZHJzL2Uyb0RvYy54bWysU9uO0zAQfUfiHyy/01y2Zduo6WrpUoS0&#10;wIqFD3AdJ7HwjbHbtHw9Y6dbuvCCEHmwPJnxmTNnZpY3B63IXoCX1tS0mOSUCMNtI01X069fNq/m&#10;lPjATMOUNaKmR+Hpzerli+XgKlHa3qpGAEEQ46vB1bQPwVVZ5nkvNPMT64RBZ2tBs4AmdFkDbEB0&#10;rbIyz19ng4XGgeXCe/x7NzrpKuG3reDhU9t6EYiqKXIL6YR0buOZrZas6oC5XvITDfYPLDSTBpOe&#10;oe5YYGQH8g8oLTlYb9sw4VZntm0lF6kGrKbIf6vmsWdOpFpQHO/OMvn/B8s/7h+AyKamM0oM09ii&#10;zygaM50SpIzyDM5XGPXoHiAW6N295d88MXbdY5S4BbBDL1iDpIoYnz17EA2PT8l2+GAbRGe7YJNS&#10;hxZ0BEQNyCE15HhuiDgEwvFnOb+aLQrsG0dfkc/z4mqWcrDq6bkDH94Jq0m81BSQfIJn+3sfIh1W&#10;PYUk+lbJZiOVSgZ027UCsmc4HfPN+k1xfUL3l2HKkKGmi1k5S8jPfP7vILQMOOZKasyTxy/mYVXU&#10;7a1p0j0wqcY7UlbmJGTUbuzB1jZH1BHsOMO4c3jpLfygZMD5ran/vmMgKFHvDfZiUUynceCTMZ1d&#10;l2jApWd76WGGI1RNAyXjdR3GJdk5kF2PmYpUu7G32L9WJmVjb0dWJ7I4o0nw0z7FJbi0U9SvrV/9&#10;BAAA//8DAFBLAwQUAAYACAAAACEA96jlHNsAAAAHAQAADwAAAGRycy9kb3ducmV2LnhtbEzOQU7D&#10;MBAF0D0Sd7AGiR11GoWAQiYVICHRFbThAG48jdPG4yh2k3B7zAqWoz/6/5WbxfZiotF3jhHWqwQE&#10;ceN0xy3CV/129wjCB8Va9Y4J4Zs8bKrrq1IV2s28o2kfWhFL2BcKwYQwFFL6xpBVfuUG4pgd3WhV&#10;iOfYSj2qOZbbXqZJkkurOo4LRg30aqg57y8WoZ5PQZ35xeVbYz+3H+9yrvWEeHuzPD+BCLSEv2f4&#10;5Uc6VNF0cBfWXvQI0R0QsvQeREyz7CEDcUBI12kOsirlf3/1AwAA//8DAFBLAQItABQABgAIAAAA&#10;IQC2gziS/gAAAOEBAAATAAAAAAAAAAAAAAAAAAAAAABbQ29udGVudF9UeXBlc10ueG1sUEsBAi0A&#10;FAAGAAgAAAAhADj9If/WAAAAlAEAAAsAAAAAAAAAAAAAAAAALwEAAF9yZWxzLy5yZWxzUEsBAi0A&#10;FAAGAAgAAAAhAPymaFAhAgAAPQQAAA4AAAAAAAAAAAAAAAAALgIAAGRycy9lMm9Eb2MueG1sUEsB&#10;Ai0AFAAGAAgAAAAhAPeo5RzbAAAABwEAAA8AAAAAAAAAAAAAAAAAewQAAGRycy9kb3ducmV2Lnht&#10;bFBLBQYAAAAABAAEAPMAAACDBQAAAAA=&#10;" fillcolor="#8fcb17" strokecolor="#8fcb17"/>
        </w:pict>
      </w:r>
      <w:r w:rsidR="00711F60">
        <w:rPr>
          <w:noProof/>
          <w:lang w:eastAsia="nl-BE" w:bidi="ar-SA"/>
        </w:rPr>
        <w:pict>
          <v:rect id="Rectangle 4" o:spid="_x0000_s1027" style="position:absolute;margin-left:.4pt;margin-top:18.8pt;width:85.05pt;height:85.0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BFHwIAAD0EAAAOAAAAZHJzL2Uyb0RvYy54bWysU9uO0zAQfUfiHyy/0yRtunSjpqtVu4uQ&#10;Flix8AGu4yQWvjF2my5fz9hpSxdeECIP1kxmfHzmzMzy5qAV2Qvw0pqaFpOcEmG4baTpavr1y/2b&#10;BSU+MNMwZY2o6bPw9Gb1+tVycJWY2t6qRgBBEOOrwdW0D8FVWeZ5LzTzE+uEwWBrQbOALnRZA2xA&#10;dK2yaZ5fZYOFxoHlwnv8uxmDdJXw21bw8KltvQhE1RS5hXRCOrfxzFZLVnXAXC/5kQb7BxaaSYOP&#10;nqE2LDCyA/kHlJYcrLdtmHCrM9u2kotUA1ZT5L9V89QzJ1ItKI53Z5n8/4PlH/ePQGRT05ISwzS2&#10;6DOKxkynBCmjPIPzFWY9uUeIBXr3YPk3T4xd95glbgHs0AvWIKki5mcvLkTH41WyHT7YBtHZLtik&#10;1KEFHQFRA3JIDXk+N0QcAuH4s8gXeTGbU8IxdnLiG6w6XXfgwzthNYlGTQHJJ3i2f/BhTD2lJPpW&#10;yeZeKpUc6LZrBWTPcDo25d1sdpUqwCov05QhQ02v59N5Qn4R838HoWXAMVdS13SRx28cvKjbnWmQ&#10;JqsCk2q0sTpljkJG7cYebG3zjDqCHWcYdw6N3sIPSgac35r67zsGghL13mAvrouyjAOfnHL+dooO&#10;XEa2lxFmOELVNFAymuswLsnOgex6fKlItRt7i/1rZVI29nZkdSSLM5p6c9ynuASXfsr6tfWrnwAA&#10;AP//AwBQSwMEFAAGAAgAAAAhAB9sVRfdAAAABwEAAA8AAABkcnMvZG93bnJldi54bWxMzs1OwzAQ&#10;BOA7Eu9gLRI36jSif2k2FSpw4IRoK9GjG2+dqPE6it3WvD3uCY6rWc185SraTlxo8K1jhPEoA0Fc&#10;O92yQdht35/mIHxQrFXnmBB+yMOqur8rVaHdlb/osglGpBL2hUJoQugLKX3dkFV+5HrilB3dYFVI&#10;52CkHtQ1ldtO5lk2lVa1nBYa1dO6ofq0OVuEPcXJPM4Mfb+uj9uTeesXn7sPxMeH+LIEESiGv2e4&#10;8RMdqmQ6uDNrLzqE5A4Iz/kExC2dZQsQB4R8nE9BVqX8769+AQAA//8DAFBLAQItABQABgAIAAAA&#10;IQC2gziS/gAAAOEBAAATAAAAAAAAAAAAAAAAAAAAAABbQ29udGVudF9UeXBlc10ueG1sUEsBAi0A&#10;FAAGAAgAAAAhADj9If/WAAAAlAEAAAsAAAAAAAAAAAAAAAAALwEAAF9yZWxzLy5yZWxzUEsBAi0A&#10;FAAGAAgAAAAhALEmUEUfAgAAPQQAAA4AAAAAAAAAAAAAAAAALgIAAGRycy9lMm9Eb2MueG1sUEsB&#10;Ai0AFAAGAAgAAAAhAB9sVRfdAAAABwEAAA8AAAAAAAAAAAAAAAAAeQQAAGRycy9kb3ducmV2Lnht&#10;bFBLBQYAAAAABAAEAPMAAACDBQAAAAA=&#10;" fillcolor="#d4e336" strokecolor="#d4e336"/>
        </w:pict>
      </w:r>
    </w:p>
    <w:p w:rsidR="00C407F4" w:rsidRDefault="00C407F4">
      <w:pPr>
        <w:sectPr w:rsidR="00C407F4" w:rsidSect="00C407F4">
          <w:footerReference w:type="first" r:id="rId9"/>
          <w:pgSz w:w="11906" w:h="16838"/>
          <w:pgMar w:top="1417" w:right="1417" w:bottom="1417" w:left="1417" w:header="708" w:footer="708" w:gutter="0"/>
          <w:pgNumType w:fmt="lowerRoman" w:start="1"/>
          <w:cols w:space="708"/>
          <w:docGrid w:linePitch="360"/>
        </w:sectPr>
      </w:pPr>
    </w:p>
    <w:p w:rsidR="005A1F09" w:rsidRDefault="00213535" w:rsidP="0052775F">
      <w:pPr>
        <w:pStyle w:val="Kop1"/>
      </w:pPr>
      <w:r>
        <w:lastRenderedPageBreak/>
        <w:t>Algemeen</w:t>
      </w:r>
    </w:p>
    <w:p w:rsidR="00213535" w:rsidRDefault="00213535" w:rsidP="00213535">
      <w:r>
        <w:t xml:space="preserve">Het </w:t>
      </w:r>
      <w:proofErr w:type="spellStart"/>
      <w:r>
        <w:t>Zoniënwoud</w:t>
      </w:r>
      <w:proofErr w:type="spellEnd"/>
      <w:r>
        <w:t xml:space="preserve"> valt te situeren ten zuidoosten van Brussel, het is een boscomplex van meer dan 5000 ha groot. Het is echter op verschillende niveaus versnipperd. Zo is er de werkelijke versnippering door de spoorweg, de E411 en de ring van Brussel. Er is versnippering in beheer doordat het </w:t>
      </w:r>
      <w:proofErr w:type="spellStart"/>
      <w:r>
        <w:t>Zoniënwoud</w:t>
      </w:r>
      <w:proofErr w:type="spellEnd"/>
      <w:r>
        <w:t xml:space="preserve"> zowel in het Vlaamse, Waalse als Brusselse Gewest ligt, bijgevolg worden deze delen dus ook bestuurd door de respectievelijke gewesten</w:t>
      </w:r>
      <w:bookmarkStart w:id="0" w:name="_GoBack"/>
      <w:bookmarkEnd w:id="0"/>
      <w:r>
        <w:t xml:space="preserve">. Daar komt nog eens bij dat er ook delen zijn die in privé-handen zijn. 57% van het oppervlak van het </w:t>
      </w:r>
      <w:proofErr w:type="spellStart"/>
      <w:r>
        <w:t>Zoniënwoud</w:t>
      </w:r>
      <w:proofErr w:type="spellEnd"/>
      <w:r>
        <w:t xml:space="preserve"> is in handen van het Vlaamse Gewest.</w:t>
      </w:r>
    </w:p>
    <w:p w:rsidR="00213535" w:rsidRDefault="003013BB" w:rsidP="00213535">
      <w:r>
        <w:t xml:space="preserve">De bodem van het </w:t>
      </w:r>
      <w:proofErr w:type="spellStart"/>
      <w:r>
        <w:t>Zoniënwoud</w:t>
      </w:r>
      <w:proofErr w:type="spellEnd"/>
      <w:r>
        <w:t xml:space="preserve"> is sinds de laatste ijstijd, ongeveer 10000 jaar geleden, </w:t>
      </w:r>
      <w:r w:rsidR="003749D4">
        <w:t xml:space="preserve">niet meer gewijzigd. Het bestaat uit een leemlaag die in de laatste ijstijd afgezet is geweest. Hieronder bevinden zich </w:t>
      </w:r>
      <w:proofErr w:type="spellStart"/>
      <w:r w:rsidR="003749D4">
        <w:t>zandpaketten</w:t>
      </w:r>
      <w:proofErr w:type="spellEnd"/>
      <w:r w:rsidR="003749D4">
        <w:t xml:space="preserve"> van mariene afzettingen, deze laag is ijzerhoudend. Verder bevindt er zich een kleilaag waarop het water stagneert.</w:t>
      </w:r>
    </w:p>
    <w:p w:rsidR="00B846E7" w:rsidRDefault="00B846E7" w:rsidP="00213535">
      <w:r>
        <w:t xml:space="preserve">De leemlaag is tevens één van de redenen waarom het </w:t>
      </w:r>
      <w:proofErr w:type="spellStart"/>
      <w:r>
        <w:t>Zoniënwoud</w:t>
      </w:r>
      <w:proofErr w:type="spellEnd"/>
      <w:r>
        <w:t xml:space="preserve"> voornamelijk een beukenbos is. Beuken groeien namelijk goed op leemrijke bodems. Maar de voornaamste reden dat het </w:t>
      </w:r>
      <w:proofErr w:type="spellStart"/>
      <w:r>
        <w:t>Zoniënwoud</w:t>
      </w:r>
      <w:proofErr w:type="spellEnd"/>
      <w:r>
        <w:t xml:space="preserve"> uit beuken bestaat is Joachim </w:t>
      </w:r>
      <w:proofErr w:type="spellStart"/>
      <w:r>
        <w:t>Zinner</w:t>
      </w:r>
      <w:proofErr w:type="spellEnd"/>
      <w:r>
        <w:t xml:space="preserve">. Onder het Oostenrijkse bewind </w:t>
      </w:r>
      <w:r w:rsidR="00CB7E64">
        <w:t xml:space="preserve">werd er gewerkt aan het herstel van het woud. Er waren echter verschillende opvattingen hoe dit moest gebeuren, de voornaamste waren deze van </w:t>
      </w:r>
      <w:proofErr w:type="spellStart"/>
      <w:r w:rsidR="00CB7E64">
        <w:t>Jean-Charles</w:t>
      </w:r>
      <w:proofErr w:type="spellEnd"/>
      <w:r w:rsidR="00CB7E64">
        <w:t xml:space="preserve"> </w:t>
      </w:r>
      <w:proofErr w:type="spellStart"/>
      <w:r w:rsidR="00CB7E64">
        <w:t>Théodore</w:t>
      </w:r>
      <w:proofErr w:type="spellEnd"/>
      <w:r w:rsidR="00CB7E64">
        <w:t xml:space="preserve"> de </w:t>
      </w:r>
      <w:proofErr w:type="spellStart"/>
      <w:r w:rsidR="00CB7E64">
        <w:t>l’Escaille</w:t>
      </w:r>
      <w:proofErr w:type="spellEnd"/>
      <w:r w:rsidR="00CB7E64">
        <w:t xml:space="preserve"> en Joachim </w:t>
      </w:r>
      <w:proofErr w:type="spellStart"/>
      <w:r w:rsidR="00CB7E64">
        <w:t>Zinner</w:t>
      </w:r>
      <w:proofErr w:type="spellEnd"/>
      <w:r w:rsidR="00CB7E64">
        <w:t>.</w:t>
      </w:r>
    </w:p>
    <w:p w:rsidR="00CB7E64" w:rsidRDefault="00CB7E64" w:rsidP="00CB7E64">
      <w:pPr>
        <w:ind w:left="708"/>
      </w:pPr>
      <w:proofErr w:type="spellStart"/>
      <w:r>
        <w:t>Jean-Charles</w:t>
      </w:r>
      <w:proofErr w:type="spellEnd"/>
      <w:r>
        <w:t xml:space="preserve"> </w:t>
      </w:r>
      <w:proofErr w:type="spellStart"/>
      <w:r>
        <w:t>Théodore</w:t>
      </w:r>
      <w:proofErr w:type="spellEnd"/>
      <w:r>
        <w:t xml:space="preserve"> de </w:t>
      </w:r>
      <w:proofErr w:type="spellStart"/>
      <w:r>
        <w:t>l’Escaille</w:t>
      </w:r>
      <w:proofErr w:type="spellEnd"/>
      <w:r>
        <w:t xml:space="preserve"> was voorstander van natuurlijke verjonging. In zijn visie kon herstel van het woud bekomen worden door het bestrijden van bosmisbruik (illegale </w:t>
      </w:r>
      <w:proofErr w:type="spellStart"/>
      <w:r>
        <w:t>kappingen</w:t>
      </w:r>
      <w:proofErr w:type="spellEnd"/>
      <w:r>
        <w:t>, beweiding, etc.).</w:t>
      </w:r>
    </w:p>
    <w:p w:rsidR="00CB7E64" w:rsidRDefault="00CB7E64" w:rsidP="00CB7E64">
      <w:pPr>
        <w:ind w:left="708"/>
      </w:pPr>
      <w:r>
        <w:t xml:space="preserve">Joachim </w:t>
      </w:r>
      <w:proofErr w:type="spellStart"/>
      <w:r>
        <w:t>Zinner</w:t>
      </w:r>
      <w:proofErr w:type="spellEnd"/>
      <w:r>
        <w:t xml:space="preserve"> had als visie het herbeplanten van kaalvlakten met jonge beuken. Hierdoor ontstonden er grote oppervlakten met homogene en gelijkjarige beukenbestanden.</w:t>
      </w:r>
    </w:p>
    <w:p w:rsidR="00DB4678" w:rsidRDefault="00DB4678" w:rsidP="00DB4678">
      <w:r>
        <w:t xml:space="preserve">Onder het Franse bewind werd ten westen van </w:t>
      </w:r>
      <w:proofErr w:type="spellStart"/>
      <w:r>
        <w:t>Groenendaal</w:t>
      </w:r>
      <w:proofErr w:type="spellEnd"/>
      <w:r>
        <w:t xml:space="preserve"> een beplanting van 100 ha aan eiken uitgevoerd</w:t>
      </w:r>
      <w:r w:rsidR="00BD2D53">
        <w:t xml:space="preserve">. </w:t>
      </w:r>
    </w:p>
    <w:p w:rsidR="00BD2D53" w:rsidRPr="00FC13BD" w:rsidRDefault="00BD2D53" w:rsidP="00FC13BD">
      <w:pPr>
        <w:jc w:val="center"/>
      </w:pPr>
      <w:r w:rsidRPr="00BD2D53">
        <w:rPr>
          <w:noProof/>
        </w:rPr>
        <w:lastRenderedPageBreak/>
        <w:drawing>
          <wp:inline distT="0" distB="0" distL="0" distR="0">
            <wp:extent cx="4561906" cy="2052000"/>
            <wp:effectExtent l="19050" t="0" r="10094" b="540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BD2D53">
        <w:rPr>
          <w:noProof/>
        </w:rPr>
        <w:drawing>
          <wp:inline distT="0" distB="0" distL="0" distR="0">
            <wp:extent cx="4561906" cy="2052000"/>
            <wp:effectExtent l="19050" t="0" r="10094" b="540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BD2D53">
        <w:rPr>
          <w:noProof/>
        </w:rPr>
        <w:drawing>
          <wp:inline distT="0" distB="0" distL="0" distR="0">
            <wp:extent cx="4561906" cy="2052000"/>
            <wp:effectExtent l="19050" t="0" r="10094" b="5400"/>
            <wp:docPr id="1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BD2D53">
        <w:rPr>
          <w:noProof/>
        </w:rPr>
        <w:drawing>
          <wp:inline distT="0" distB="0" distL="0" distR="0">
            <wp:extent cx="4561906" cy="2052000"/>
            <wp:effectExtent l="19050" t="0" r="10094" b="5400"/>
            <wp:docPr id="27"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FC13BD">
        <w:br/>
      </w:r>
      <w:r w:rsidR="00FC13BD">
        <w:rPr>
          <w:i/>
          <w:iCs/>
        </w:rPr>
        <w:t xml:space="preserve">Figuur 1: Boomsoortensamenstelling Vlaamse gedeelte v/h </w:t>
      </w:r>
      <w:proofErr w:type="spellStart"/>
      <w:r w:rsidR="00FC13BD">
        <w:rPr>
          <w:i/>
          <w:iCs/>
        </w:rPr>
        <w:t>Zoniënwoud</w:t>
      </w:r>
      <w:proofErr w:type="spellEnd"/>
      <w:r w:rsidR="00FC13BD">
        <w:rPr>
          <w:i/>
          <w:iCs/>
        </w:rPr>
        <w:t>.</w:t>
      </w:r>
      <w:r w:rsidR="00FC13BD">
        <w:rPr>
          <w:i/>
          <w:iCs/>
        </w:rPr>
        <w:br/>
      </w:r>
      <w:proofErr w:type="spellStart"/>
      <w:r w:rsidR="00FC13BD">
        <w:t>Zwaenepoel</w:t>
      </w:r>
      <w:proofErr w:type="spellEnd"/>
      <w:r w:rsidR="00FC13BD">
        <w:t xml:space="preserve">, J. &amp; </w:t>
      </w:r>
      <w:proofErr w:type="spellStart"/>
      <w:r w:rsidR="00FC13BD">
        <w:t>Huvenne</w:t>
      </w:r>
      <w:proofErr w:type="spellEnd"/>
      <w:r w:rsidR="00FC13BD">
        <w:t xml:space="preserve">, P. (januari 2007). </w:t>
      </w:r>
      <w:r w:rsidR="00FC13BD" w:rsidRPr="00FC13BD">
        <w:rPr>
          <w:i/>
          <w:iCs/>
        </w:rPr>
        <w:t xml:space="preserve">Het bosbouwkundig beheer van het </w:t>
      </w:r>
      <w:proofErr w:type="spellStart"/>
      <w:r w:rsidR="00FC13BD">
        <w:rPr>
          <w:i/>
          <w:iCs/>
        </w:rPr>
        <w:t>zoniënwoud</w:t>
      </w:r>
      <w:proofErr w:type="spellEnd"/>
      <w:r w:rsidR="00FC13BD">
        <w:rPr>
          <w:i/>
          <w:iCs/>
        </w:rPr>
        <w:t xml:space="preserve"> in het Vlaams gewest, </w:t>
      </w:r>
      <w:r w:rsidR="00FC13BD">
        <w:t>p. 3.</w:t>
      </w:r>
      <w:r w:rsidR="00FC13BD">
        <w:rPr>
          <w:i/>
          <w:iCs/>
        </w:rPr>
        <w:t xml:space="preserve"> </w:t>
      </w:r>
    </w:p>
    <w:p w:rsidR="0022740A" w:rsidRDefault="0022740A" w:rsidP="0022740A">
      <w:pPr>
        <w:pStyle w:val="Kop1"/>
      </w:pPr>
      <w:r>
        <w:lastRenderedPageBreak/>
        <w:t>Geschiedenis</w:t>
      </w:r>
    </w:p>
    <w:p w:rsidR="007437BF" w:rsidRDefault="0022740A" w:rsidP="0022740A">
      <w:r>
        <w:t>In de 4</w:t>
      </w:r>
      <w:r w:rsidRPr="0022740A">
        <w:rPr>
          <w:vertAlign w:val="superscript"/>
        </w:rPr>
        <w:t>de</w:t>
      </w:r>
      <w:r>
        <w:t xml:space="preserve"> eeuw wordt naar het </w:t>
      </w:r>
      <w:proofErr w:type="spellStart"/>
      <w:r>
        <w:t>Zoniënwoud</w:t>
      </w:r>
      <w:proofErr w:type="spellEnd"/>
      <w:r>
        <w:t xml:space="preserve"> verwezen als het “Kolenwoud”, het heeft zijn naam te danken aan de houtskool die gewonnen werd voor het smelten van zandsteen, dat ijzer bevatte, in laagovens.</w:t>
      </w:r>
      <w:r w:rsidR="007437BF">
        <w:t xml:space="preserve"> Aan het einde van de 12</w:t>
      </w:r>
      <w:r w:rsidR="007437BF" w:rsidRPr="007437BF">
        <w:rPr>
          <w:vertAlign w:val="superscript"/>
        </w:rPr>
        <w:t>de</w:t>
      </w:r>
      <w:r w:rsidR="007437BF">
        <w:t xml:space="preserve"> eeuw werd het woud opgeëist door de hertogen van Brabant als jachtgebied. Dit bleef zo gedurende enkele eeuwen. Om het bosdomein van de hertogen te beheren werd er in de 13</w:t>
      </w:r>
      <w:r w:rsidR="007437BF" w:rsidRPr="007437BF">
        <w:rPr>
          <w:vertAlign w:val="superscript"/>
        </w:rPr>
        <w:t>de</w:t>
      </w:r>
      <w:r w:rsidR="007437BF">
        <w:t xml:space="preserve"> eeuw een Woudmeester, bijgestaan door boswachters, aangesteld om het bos te beheren en de orde te handhaven. De Woudmeester was voorzitter van de woudrechtbank die functioneerde onder het boswetboek, het </w:t>
      </w:r>
      <w:proofErr w:type="spellStart"/>
      <w:r w:rsidR="007437BF">
        <w:t>Cuerboeck</w:t>
      </w:r>
      <w:proofErr w:type="spellEnd"/>
      <w:r w:rsidR="007437BF">
        <w:t xml:space="preserve"> van </w:t>
      </w:r>
      <w:proofErr w:type="spellStart"/>
      <w:r w:rsidR="007437BF">
        <w:t>Soniën</w:t>
      </w:r>
      <w:proofErr w:type="spellEnd"/>
      <w:r w:rsidR="007437BF">
        <w:t xml:space="preserve">. Het boek omvatte de bescherming van het bosbestand, de </w:t>
      </w:r>
      <w:proofErr w:type="spellStart"/>
      <w:r w:rsidR="007437BF">
        <w:t>houtkappingen</w:t>
      </w:r>
      <w:proofErr w:type="spellEnd"/>
      <w:r w:rsidR="007437BF">
        <w:t xml:space="preserve">, de houtskoolwinning, oogsten, etc. </w:t>
      </w:r>
    </w:p>
    <w:p w:rsidR="007437BF" w:rsidRDefault="007437BF" w:rsidP="0022740A">
      <w:r>
        <w:t xml:space="preserve">Tijdens de Middeleeuwen was de bestandsstructuur van het </w:t>
      </w:r>
      <w:proofErr w:type="spellStart"/>
      <w:r>
        <w:t>Zoniënwoud</w:t>
      </w:r>
      <w:proofErr w:type="spellEnd"/>
      <w:r>
        <w:t xml:space="preserve"> minder dicht dan dat het nu is, aan de basis hiervan ligt het bosgebruik voor jacht, constructiehout, hakhout, etc.</w:t>
      </w:r>
    </w:p>
    <w:p w:rsidR="00B11189" w:rsidRDefault="007437BF" w:rsidP="0022740A">
      <w:r>
        <w:t xml:space="preserve">Antoon van </w:t>
      </w:r>
      <w:proofErr w:type="spellStart"/>
      <w:r>
        <w:t>Bourgondië</w:t>
      </w:r>
      <w:proofErr w:type="spellEnd"/>
      <w:r>
        <w:t xml:space="preserve"> was de eerste die maatregelen uitbouwde voor het feitelijke bosbeheer. Er werd een systeem van </w:t>
      </w:r>
      <w:proofErr w:type="spellStart"/>
      <w:r>
        <w:t>kappingen</w:t>
      </w:r>
      <w:proofErr w:type="spellEnd"/>
      <w:r>
        <w:t xml:space="preserve"> met regelmaat ingevoerd, hierbij werd jaarlijks 100 ha gekapt en een bedrijfstijd van 100 jaar opgesteld. Er werd gebruik gemaakt van </w:t>
      </w:r>
      <w:proofErr w:type="spellStart"/>
      <w:r>
        <w:t>overstaanders</w:t>
      </w:r>
      <w:proofErr w:type="spellEnd"/>
      <w:r w:rsidR="00E84A87">
        <w:t>, dit systeem is ook wel beter bekend als “</w:t>
      </w:r>
      <w:proofErr w:type="spellStart"/>
      <w:r w:rsidR="00E84A87">
        <w:t>Tire</w:t>
      </w:r>
      <w:proofErr w:type="spellEnd"/>
      <w:r w:rsidR="00E84A87">
        <w:t xml:space="preserve"> et </w:t>
      </w:r>
      <w:proofErr w:type="spellStart"/>
      <w:r w:rsidR="00E84A87">
        <w:t>Aire</w:t>
      </w:r>
      <w:proofErr w:type="spellEnd"/>
      <w:r w:rsidR="00E84A87">
        <w:t xml:space="preserve">”. </w:t>
      </w:r>
    </w:p>
    <w:p w:rsidR="00B11189" w:rsidRDefault="00B11189" w:rsidP="0022740A">
      <w:r>
        <w:t xml:space="preserve">Vanaf 1736, onder het Oostenrijkse bewind, wordt er aan het herstel van het </w:t>
      </w:r>
      <w:proofErr w:type="spellStart"/>
      <w:r>
        <w:t>Zoniënwoud</w:t>
      </w:r>
      <w:proofErr w:type="spellEnd"/>
      <w:r>
        <w:t xml:space="preserve"> gewerkt door herbeplantingen uit te voeren. Het bosbeheer werd helemaal anders ingevuld. Het </w:t>
      </w:r>
      <w:proofErr w:type="spellStart"/>
      <w:r>
        <w:t>Zoniënwoud</w:t>
      </w:r>
      <w:proofErr w:type="spellEnd"/>
      <w:r>
        <w:t xml:space="preserve"> werd opgedeeld in drie domeinen waarvan het beheer werd toevertrouwd aan respectievelijk de Rentmeester van Brabant, de Woudmeester en de </w:t>
      </w:r>
      <w:proofErr w:type="spellStart"/>
      <w:r>
        <w:t>Stadhouder-Woudmeester</w:t>
      </w:r>
      <w:proofErr w:type="spellEnd"/>
      <w:r>
        <w:t xml:space="preserve">. </w:t>
      </w:r>
    </w:p>
    <w:p w:rsidR="00B11189" w:rsidRDefault="00B11189" w:rsidP="0022740A">
      <w:r>
        <w:t xml:space="preserve">Onder het Franse bewind vonden er buitengewone </w:t>
      </w:r>
      <w:proofErr w:type="spellStart"/>
      <w:r>
        <w:t>kappingen</w:t>
      </w:r>
      <w:proofErr w:type="spellEnd"/>
      <w:r>
        <w:t xml:space="preserve"> plaats om de oorlogseconomie te ondersteunen, de </w:t>
      </w:r>
      <w:proofErr w:type="spellStart"/>
      <w:r>
        <w:t>herbossing</w:t>
      </w:r>
      <w:proofErr w:type="spellEnd"/>
      <w:r>
        <w:t xml:space="preserve"> bleef echter wel doorgaan waardoor de degradatie beperkt bleef.</w:t>
      </w:r>
    </w:p>
    <w:p w:rsidR="00542C80" w:rsidRDefault="00B11189" w:rsidP="00542C80">
      <w:r>
        <w:t xml:space="preserve">Na de slag van Waterloo (1815) </w:t>
      </w:r>
      <w:r w:rsidR="00542C80">
        <w:t xml:space="preserve">komt het beheer in de handen van Koning Willem I van Oranje die het </w:t>
      </w:r>
      <w:proofErr w:type="spellStart"/>
      <w:r w:rsidR="00542C80">
        <w:t>Zoniënwoud</w:t>
      </w:r>
      <w:proofErr w:type="spellEnd"/>
      <w:r w:rsidR="00542C80">
        <w:t xml:space="preserve"> overdraagt aan de Generale Maatschappij waardoor het in privé-handen terecht komt. Na de onafhankelijkheid van België (1830) werden delen van het </w:t>
      </w:r>
      <w:proofErr w:type="spellStart"/>
      <w:r w:rsidR="00542C80">
        <w:t>Zoniënwoud</w:t>
      </w:r>
      <w:proofErr w:type="spellEnd"/>
      <w:r w:rsidR="00542C80">
        <w:t xml:space="preserve"> verkocht en omgevormd tot landbouwgrond, maar onder druk van de publieke opinie koopt de Belgische staat het ondertussen sterk gedegradeerde </w:t>
      </w:r>
      <w:proofErr w:type="spellStart"/>
      <w:r w:rsidR="00542C80">
        <w:t>Zoniënwoud</w:t>
      </w:r>
      <w:proofErr w:type="spellEnd"/>
      <w:r w:rsidR="00542C80">
        <w:t xml:space="preserve"> in 1842 terug op. </w:t>
      </w:r>
    </w:p>
    <w:p w:rsidR="0022740A" w:rsidRDefault="00542C80" w:rsidP="00542C80">
      <w:r>
        <w:t>Vanaf 1886 wordt het “</w:t>
      </w:r>
      <w:proofErr w:type="spellStart"/>
      <w:r>
        <w:t>Tire</w:t>
      </w:r>
      <w:proofErr w:type="spellEnd"/>
      <w:r>
        <w:t xml:space="preserve"> et </w:t>
      </w:r>
      <w:proofErr w:type="spellStart"/>
      <w:r>
        <w:t>Aire</w:t>
      </w:r>
      <w:proofErr w:type="spellEnd"/>
      <w:r>
        <w:t>” systeem achterwege gelaten en worden er andere boomsoorten dan beuk ingevoerd.</w:t>
      </w:r>
      <w:r w:rsidR="0022740A">
        <w:br w:type="page"/>
      </w:r>
    </w:p>
    <w:p w:rsidR="00213535" w:rsidRDefault="008B0F24" w:rsidP="008B0F24">
      <w:pPr>
        <w:pStyle w:val="Kop1"/>
      </w:pPr>
      <w:r>
        <w:lastRenderedPageBreak/>
        <w:t>Multifunctioneel beheer</w:t>
      </w:r>
    </w:p>
    <w:p w:rsidR="008B0F24" w:rsidRDefault="008B0F24" w:rsidP="008B0F24">
      <w:r>
        <w:t xml:space="preserve">Het Bosdecreet van 13 juni 1990 voorziet in het Vlaamse Gewest een wettelijk instrument om het </w:t>
      </w:r>
      <w:r w:rsidR="00BD581C">
        <w:t>woud te kunnen beschermen en behouden. Er wordt ook erkend dat een bos verschillende functies kan uitvoeren, een bos is dus multifunctioneel.</w:t>
      </w:r>
    </w:p>
    <w:p w:rsidR="00BD581C" w:rsidRDefault="00BD581C" w:rsidP="00BD581C">
      <w:pPr>
        <w:pStyle w:val="Kop2"/>
      </w:pPr>
      <w:r>
        <w:t>Sociale en educatieve functies</w:t>
      </w:r>
    </w:p>
    <w:p w:rsidR="00BD581C" w:rsidRDefault="00BD581C" w:rsidP="00BD581C">
      <w:r>
        <w:t xml:space="preserve">Het bos heeft een sociaalrecreatieve functie voor wandelaars, fietsers, ruiters, … Deze activiteiten oefenen een recreatiedruk uit op het bus die steeds toeneemt vanwege de urbanisatie. Er wordt getracht de verstoringen van het bos minimaal te houden terwijl de verschillende recreatievormen uitgevoerd kunnen worden. </w:t>
      </w:r>
      <w:r w:rsidR="005D31CF">
        <w:t xml:space="preserve">De educatieve functie van het </w:t>
      </w:r>
      <w:proofErr w:type="spellStart"/>
      <w:r w:rsidR="005D31CF">
        <w:t>Zoniënwoud</w:t>
      </w:r>
      <w:proofErr w:type="spellEnd"/>
      <w:r w:rsidR="005D31CF">
        <w:t xml:space="preserve"> wordt duidelijk door de gekende voorgeschiedenis en het didactische materiaal dat er voorhanden is.</w:t>
      </w:r>
    </w:p>
    <w:p w:rsidR="005D31CF" w:rsidRDefault="005D31CF" w:rsidP="005D31CF">
      <w:pPr>
        <w:pStyle w:val="Kop2"/>
      </w:pPr>
      <w:r>
        <w:t>Economische functies</w:t>
      </w:r>
    </w:p>
    <w:p w:rsidR="005D31CF" w:rsidRDefault="00781E3A" w:rsidP="00781E3A">
      <w:r>
        <w:t xml:space="preserve">De economische functie van het </w:t>
      </w:r>
      <w:proofErr w:type="spellStart"/>
      <w:r>
        <w:t>Zoniënwoud</w:t>
      </w:r>
      <w:proofErr w:type="spellEnd"/>
      <w:r>
        <w:t xml:space="preserve"> bestaat voornamelijk uit het leveren van hout. Gedurende een lange tijd werd het “</w:t>
      </w:r>
      <w:proofErr w:type="spellStart"/>
      <w:r>
        <w:t>tire-et-aire</w:t>
      </w:r>
      <w:proofErr w:type="spellEnd"/>
      <w:r>
        <w:t xml:space="preserve">” systeem toegepast. Hierbij werd er een </w:t>
      </w:r>
      <w:proofErr w:type="spellStart"/>
      <w:r>
        <w:t>eindkaptermijn</w:t>
      </w:r>
      <w:proofErr w:type="spellEnd"/>
      <w:r>
        <w:t xml:space="preserve"> voorgesteld waarop vervolgens over heel de oppervlakte alle bomen gekapt werden op uitzondering van enkelen. Deze </w:t>
      </w:r>
      <w:proofErr w:type="spellStart"/>
      <w:r>
        <w:t>zg</w:t>
      </w:r>
      <w:proofErr w:type="spellEnd"/>
      <w:r>
        <w:t xml:space="preserve">. </w:t>
      </w:r>
      <w:proofErr w:type="spellStart"/>
      <w:r>
        <w:t>overstaanders</w:t>
      </w:r>
      <w:proofErr w:type="spellEnd"/>
      <w:r>
        <w:t xml:space="preserve"> dienden voor de natuurlijke verjonging en grotere </w:t>
      </w:r>
      <w:proofErr w:type="spellStart"/>
      <w:r>
        <w:t>zaaghoutafmetingen</w:t>
      </w:r>
      <w:proofErr w:type="spellEnd"/>
      <w:r>
        <w:t xml:space="preserve"> te leveren bij de volgende </w:t>
      </w:r>
      <w:proofErr w:type="spellStart"/>
      <w:r>
        <w:t>kapping</w:t>
      </w:r>
      <w:proofErr w:type="spellEnd"/>
      <w:r>
        <w:t>. Sinds het einde van de  19</w:t>
      </w:r>
      <w:r w:rsidRPr="00781E3A">
        <w:rPr>
          <w:vertAlign w:val="superscript"/>
        </w:rPr>
        <w:t>de</w:t>
      </w:r>
      <w:r>
        <w:t xml:space="preserve">  eeuw wordt gebruik gemaakt van het </w:t>
      </w:r>
      <w:proofErr w:type="spellStart"/>
      <w:r>
        <w:t>femelkapsysteem</w:t>
      </w:r>
      <w:proofErr w:type="spellEnd"/>
      <w:r>
        <w:t>.</w:t>
      </w:r>
      <w:r w:rsidR="00524344">
        <w:t xml:space="preserve"> Hierbij vindt er groepsgewijze </w:t>
      </w:r>
      <w:proofErr w:type="spellStart"/>
      <w:r w:rsidR="00524344">
        <w:t>kapping</w:t>
      </w:r>
      <w:proofErr w:type="spellEnd"/>
      <w:r w:rsidR="00524344">
        <w:t xml:space="preserve"> plaats, hierbij worden de verjongingsgroepen ruimtelijk verspreid waardoor er een afwisselende bosstructuur tot stand komt.</w:t>
      </w:r>
    </w:p>
    <w:p w:rsidR="00A86FEF" w:rsidRDefault="000F2109" w:rsidP="00A86FEF">
      <w:pPr>
        <w:pStyle w:val="Kop2"/>
      </w:pPr>
      <w:r>
        <w:t>Ecologische functie</w:t>
      </w:r>
    </w:p>
    <w:p w:rsidR="000F2109" w:rsidRDefault="004E25DF" w:rsidP="000F2109">
      <w:r>
        <w:t xml:space="preserve">Het </w:t>
      </w:r>
      <w:proofErr w:type="spellStart"/>
      <w:r>
        <w:t>Zoniënwoud</w:t>
      </w:r>
      <w:proofErr w:type="spellEnd"/>
      <w:r>
        <w:t>, dat omringd is door verstedelijkte gebieden, treedt op als een ecologische buffer. Er is een grote staande voorraad van levend hout, maar ook dood hout is zeer belangrijk. Dit vormt namelijk een habitat voor verschillende dier- en plantensoorten. Men heeft momenteel 854 dode bomen gereserveerd als dood hout, hiervan bestaat 57% uit beuken en 33.5% uit eiken.</w:t>
      </w:r>
    </w:p>
    <w:p w:rsidR="0030479F" w:rsidRDefault="0030479F">
      <w:r>
        <w:br w:type="page"/>
      </w:r>
    </w:p>
    <w:p w:rsidR="0030479F" w:rsidRDefault="0030479F" w:rsidP="0030479F">
      <w:pPr>
        <w:pStyle w:val="Kop1"/>
      </w:pPr>
      <w:r>
        <w:lastRenderedPageBreak/>
        <w:t>Verjongingsproblematiek</w:t>
      </w:r>
    </w:p>
    <w:p w:rsidR="0030479F" w:rsidRDefault="0030479F" w:rsidP="0030479F">
      <w:r>
        <w:t xml:space="preserve">De natuurlijke verjonging van de beuk in het </w:t>
      </w:r>
      <w:proofErr w:type="spellStart"/>
      <w:r>
        <w:t>Zoniënwoud</w:t>
      </w:r>
      <w:proofErr w:type="spellEnd"/>
      <w:r>
        <w:t xml:space="preserve"> blijft falen, dit wijst erop dat niet alle voorwaarden vervuld zijn om natuurlijke verjonging te bekomen. Uit onderzoek blijkt dat de voornaamste factor de fysische eigenschappen van de bodem zijn. Vooral de </w:t>
      </w:r>
      <w:proofErr w:type="spellStart"/>
      <w:r>
        <w:t>bodemcompactie</w:t>
      </w:r>
      <w:proofErr w:type="spellEnd"/>
      <w:r>
        <w:t xml:space="preserve"> is een belangrijke struikelblok voor jonge zaailingen. Deze </w:t>
      </w:r>
      <w:proofErr w:type="spellStart"/>
      <w:r>
        <w:t>compactie</w:t>
      </w:r>
      <w:proofErr w:type="spellEnd"/>
      <w:r>
        <w:t xml:space="preserve"> treedt in twee zones op, </w:t>
      </w:r>
      <w:proofErr w:type="spellStart"/>
      <w:r>
        <w:t>nl</w:t>
      </w:r>
      <w:proofErr w:type="spellEnd"/>
      <w:r>
        <w:t xml:space="preserve">. in de toplaag (&lt; 20 cm diep) als gevolg van antropogene factoren (exploitatie, betreding, …). De tweede zone op een diepte van 30 cm tot 40 cm waar zich een </w:t>
      </w:r>
      <w:proofErr w:type="spellStart"/>
      <w:r>
        <w:t>fragipan</w:t>
      </w:r>
      <w:proofErr w:type="spellEnd"/>
      <w:r>
        <w:t xml:space="preserve">, een </w:t>
      </w:r>
      <w:proofErr w:type="spellStart"/>
      <w:r>
        <w:t>onderd</w:t>
      </w:r>
      <w:r w:rsidR="00764E34">
        <w:t>oordringbare</w:t>
      </w:r>
      <w:proofErr w:type="spellEnd"/>
      <w:r w:rsidR="00764E34">
        <w:t xml:space="preserve"> laag, bevindt. Door de hoge mate aan </w:t>
      </w:r>
      <w:proofErr w:type="spellStart"/>
      <w:r w:rsidR="00764E34">
        <w:t>compactie</w:t>
      </w:r>
      <w:proofErr w:type="spellEnd"/>
      <w:r w:rsidR="00764E34">
        <w:t xml:space="preserve"> kan niet aan de zuurstofbehoefte van de zaailingen voldaan worden. Daarbij is er ook nog de lage </w:t>
      </w:r>
      <w:proofErr w:type="spellStart"/>
      <w:r w:rsidR="00764E34">
        <w:t>pH</w:t>
      </w:r>
      <w:proofErr w:type="spellEnd"/>
      <w:r w:rsidR="00764E34">
        <w:t xml:space="preserve"> van de bodem, onder deze omstandigheden kunnen er geen regenwormen overleven waardoor er geen </w:t>
      </w:r>
      <w:proofErr w:type="spellStart"/>
      <w:r w:rsidR="00764E34">
        <w:t>bioturbatie</w:t>
      </w:r>
      <w:proofErr w:type="spellEnd"/>
      <w:r w:rsidR="00764E34">
        <w:t xml:space="preserve"> plaatsvindt.</w:t>
      </w:r>
    </w:p>
    <w:p w:rsidR="00764E34" w:rsidRDefault="00764E34" w:rsidP="0030479F">
      <w:r>
        <w:t>Een andere oorzaak die de natuurlijke verjonging beperkt is de vraat op zaden en zaailingen door dieren, insecten en schimmels. Uit studies blijkt dat 12% van de zaden al reeds op de boom wordt opgegeten. Van de kiemkrachtige zaden komt er 77% in contact met de bodem, maar slechts 6% kiemde in een onbeschermde omgeving terwijl 15% tot 20% kiemde in een beschermde omgeving (net en kooi).</w:t>
      </w:r>
    </w:p>
    <w:p w:rsidR="00764E34" w:rsidRDefault="00764E34" w:rsidP="0030479F">
      <w:r>
        <w:t>Aangezien de natuurlijke verjonging geen succes is zal er aan kunstmatige verjonging gedaan worden. Met andere woorden, men zal bomen gaan aanplanten. Het uitzaaien van boomzaden is onpraktisch wegens de hoge kosten en grote verliezen ten gevolge van vraat. Er zal dus geopteerd worden voor aanplanting van jonge bomen.</w:t>
      </w:r>
    </w:p>
    <w:p w:rsidR="00D57CDF" w:rsidRDefault="00D57CDF">
      <w:r>
        <w:br w:type="page"/>
      </w:r>
    </w:p>
    <w:p w:rsidR="00D57CDF" w:rsidRDefault="00D57CDF" w:rsidP="00D57CDF">
      <w:pPr>
        <w:pStyle w:val="Kop1"/>
      </w:pPr>
      <w:r>
        <w:lastRenderedPageBreak/>
        <w:t>Bronnen</w:t>
      </w:r>
    </w:p>
    <w:p w:rsidR="00390644" w:rsidRDefault="00390644" w:rsidP="00390644">
      <w:proofErr w:type="spellStart"/>
      <w:r>
        <w:rPr>
          <w:i/>
          <w:iCs/>
        </w:rPr>
        <w:t>Zoniënwoud</w:t>
      </w:r>
      <w:proofErr w:type="spellEnd"/>
      <w:r>
        <w:rPr>
          <w:i/>
          <w:iCs/>
        </w:rPr>
        <w:t xml:space="preserve">. </w:t>
      </w:r>
      <w:r>
        <w:t>(Z.D.) Geraadpleegd op 11 maart 2012.</w:t>
      </w:r>
      <w:r>
        <w:br/>
      </w:r>
      <w:hyperlink r:id="rId14" w:history="1">
        <w:r w:rsidRPr="00A445BE">
          <w:rPr>
            <w:rStyle w:val="Hyperlink"/>
          </w:rPr>
          <w:t>http://www.zonienwoud.be/</w:t>
        </w:r>
      </w:hyperlink>
    </w:p>
    <w:p w:rsidR="00390644" w:rsidRPr="00390644" w:rsidRDefault="00D57CDF" w:rsidP="00390644">
      <w:pPr>
        <w:rPr>
          <w:i/>
          <w:iCs/>
        </w:rPr>
      </w:pPr>
      <w:proofErr w:type="spellStart"/>
      <w:r>
        <w:t>Zwaenepoel</w:t>
      </w:r>
      <w:proofErr w:type="spellEnd"/>
      <w:r>
        <w:t xml:space="preserve">, J. &amp; </w:t>
      </w:r>
      <w:proofErr w:type="spellStart"/>
      <w:r>
        <w:t>Huvenne</w:t>
      </w:r>
      <w:proofErr w:type="spellEnd"/>
      <w:r>
        <w:t xml:space="preserve">, P. (januari 2007). </w:t>
      </w:r>
      <w:r w:rsidRPr="00FC13BD">
        <w:rPr>
          <w:i/>
          <w:iCs/>
        </w:rPr>
        <w:t xml:space="preserve">Het bosbouwkundig beheer van het </w:t>
      </w:r>
      <w:proofErr w:type="spellStart"/>
      <w:r>
        <w:rPr>
          <w:i/>
          <w:iCs/>
        </w:rPr>
        <w:t>zoniënwoud</w:t>
      </w:r>
      <w:proofErr w:type="spellEnd"/>
      <w:r>
        <w:rPr>
          <w:i/>
          <w:iCs/>
        </w:rPr>
        <w:t xml:space="preserve"> in het Vlaams gewest.</w:t>
      </w:r>
    </w:p>
    <w:sectPr w:rsidR="00390644" w:rsidRPr="00390644" w:rsidSect="0052775F">
      <w:pgSz w:w="11906" w:h="16838"/>
      <w:pgMar w:top="1417" w:right="1417" w:bottom="1417" w:left="1417" w:header="708" w:footer="708" w:gutter="0"/>
      <w:pgNumType w:fmt="lowerRoman"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23A" w:rsidRDefault="00B1123A" w:rsidP="00D93F73">
      <w:pPr>
        <w:spacing w:after="0" w:line="240" w:lineRule="auto"/>
      </w:pPr>
      <w:r>
        <w:separator/>
      </w:r>
    </w:p>
  </w:endnote>
  <w:endnote w:type="continuationSeparator" w:id="0">
    <w:p w:rsidR="00B1123A" w:rsidRDefault="00B1123A" w:rsidP="00D93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8789"/>
      <w:docPartObj>
        <w:docPartGallery w:val="Page Numbers (Bottom of Page)"/>
        <w:docPartUnique/>
      </w:docPartObj>
    </w:sdtPr>
    <w:sdtContent>
      <w:p w:rsidR="00CA403B" w:rsidRDefault="00711F60">
        <w:pPr>
          <w:pStyle w:val="Voettekst"/>
        </w:pPr>
        <w:r>
          <w:rPr>
            <w:noProof/>
            <w:lang w:eastAsia="nl-BE" w:bidi="ar-SA"/>
          </w:rPr>
          <w:pict>
            <v:rect id="Rectangle 3" o:spid="_x0000_s4097" style="position:absolute;margin-left:0;margin-top:0;width:44.55pt;height:15.1pt;rotation:180;flip:x;z-index:251662336;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MA2AIAADcGAAAOAAAAZHJzL2Uyb0RvYy54bWysVG1v0zAQ/o7Ef7D8PUvSpW0SLZ22pgWk&#10;ARODH+A6TmPh2MF2lw7Ef+fs9HUICcHyIbLP9nN3z91zV9fbVqBHpg1XssDxRYQRk1RVXK4L/OXz&#10;MkgxMpbIigglWYGfmMHXs9evrvouZyPVKFExjQBEmrzvCtxY2+VhaGjDWmIuVMckHNZKt8TCVq/D&#10;SpMe0FsRjqJoEvZKV51WlBkD1nI4xDOPX9eM2o91bZhFosAQm/V/7f8r9w9nVyRfa9I1nO7CIP8Q&#10;RUu4BKcHqJJYgjaa/wbVcqqVUbW9oKoNVV1zynwOkE0cPcvmoSEd87kAOaY70GReDpZ+eLzXiFcF&#10;vsRIkhZK9AlII3ItGLp09PSdyeHWQ3evXYKmu1P0q0FSzRu4xW60Vn3DSAVBxe5+ePbAbQw8Rav+&#10;vaoAnWys8kxta90iraAicZRG7sOoFrx763CcJyAHbX2lng6VYluLKBjHk/E0HWNE4SjO4unUVzIk&#10;uUN1jztt7BumWuQWBdaQkwclj3fGuiiPV9x1qZZcCN8MQp4Z4OJgAdfw1J25IHxtf2RRtkgXaRIk&#10;o8kiSKKyDG6W8ySYLOPpuLws5/My/un8xkne8Kpi0rnZ91mc/F0ddx0/dMih04wSvHJwLiSvFzYX&#10;Gj0S6HRCKZN25DMWmxaYH+zxwPOQ56YFaQz2PXsHGE/QiYfwPAN/DDQ8YyMeJdHtKAuWk3QaJMtk&#10;HGTTKA2iOLvNJlGSJeXynI07Ltn/s4H6Ao/S8XTs8z2J+g+8DO31IryQvOUWBpjgbYF3XezZdYpY&#10;yMqvLeFiWJ/Q6FI/0ghdtu8vrx8nmUF6drvaAorT0UpVT6AkrxkQC0xd6OxG6e8Y9TDBCmy+bYhm&#10;GIl3EtSYxUniRp7fwEKfWld7K5EUIApsMRqWczuMx02n+boBDwNdUt2AcmvuxXOMBlJwG5hOPpnd&#10;JHXj73Tvbx3n/ewXAAAA//8DAFBLAwQUAAYACAAAACEAn/VZbNwAAAADAQAADwAAAGRycy9kb3du&#10;cmV2LnhtbEyPQUvDQBCF74L/YRnBS7GbVtA2ZlIk2EvxkjRgj9vsmASzs2F326b/3tWLXgYe7/He&#10;N9lmMoM4k/O9ZYTFPAFB3Fjdc4tQ77cPKxA+KNZqsEwIV/KwyW9vMpVqe+GSzlVoRSxhnyqELoQx&#10;ldI3HRnl53Ykjt6ndUaFKF0rtVOXWG4GuUySJ2lUz3GhUyMVHTVf1ckglPXbbKfrale8Hz62pdtf&#10;w+y5QLy/m15fQASawl8YfvAjOuSR6WhPrL0YEOIj4fdGb7VegDgiPCZLkHkm/7Pn3wAAAP//AwBQ&#10;SwECLQAUAAYACAAAACEAtoM4kv4AAADhAQAAEwAAAAAAAAAAAAAAAAAAAAAAW0NvbnRlbnRfVHlw&#10;ZXNdLnhtbFBLAQItABQABgAIAAAAIQA4/SH/1gAAAJQBAAALAAAAAAAAAAAAAAAAAC8BAABfcmVs&#10;cy8ucmVsc1BLAQItABQABgAIAAAAIQBP0+MA2AIAADcGAAAOAAAAAAAAAAAAAAAAAC4CAABkcnMv&#10;ZTJvRG9jLnhtbFBLAQItABQABgAIAAAAIQCf9Vls3AAAAAMBAAAPAAAAAAAAAAAAAAAAADIFAABk&#10;cnMvZG93bnJldi54bWxQSwUGAAAAAAQABADzAAAAOwYAAAAA&#10;" filled="f" fillcolor="#c0504d [3205]" stroked="f" strokecolor="#4f81bd [3204]" strokeweight="2.25pt">
              <v:textbox inset=",0,,0">
                <w:txbxContent>
                  <w:p w:rsidR="00CA403B" w:rsidRPr="00C407F4" w:rsidRDefault="00711F60">
                    <w:pPr>
                      <w:pBdr>
                        <w:top w:val="single" w:sz="4" w:space="1" w:color="7F7F7F" w:themeColor="background1" w:themeShade="7F"/>
                      </w:pBdr>
                      <w:jc w:val="center"/>
                      <w:rPr>
                        <w:color w:val="769F11"/>
                        <w:lang w:val="nl-NL"/>
                      </w:rPr>
                    </w:pPr>
                    <w:r w:rsidRPr="00C407F4">
                      <w:rPr>
                        <w:color w:val="769F11"/>
                        <w:lang w:val="nl-NL"/>
                      </w:rPr>
                      <w:fldChar w:fldCharType="begin"/>
                    </w:r>
                    <w:r w:rsidR="00CA403B" w:rsidRPr="00C407F4">
                      <w:rPr>
                        <w:color w:val="769F11"/>
                        <w:lang w:val="nl-NL"/>
                      </w:rPr>
                      <w:instrText xml:space="preserve"> PAGE   \* MERGEFORMAT </w:instrText>
                    </w:r>
                    <w:r w:rsidRPr="00C407F4">
                      <w:rPr>
                        <w:color w:val="769F11"/>
                        <w:lang w:val="nl-NL"/>
                      </w:rPr>
                      <w:fldChar w:fldCharType="separate"/>
                    </w:r>
                    <w:r w:rsidR="00390644" w:rsidRPr="00390644">
                      <w:rPr>
                        <w:noProof/>
                        <w:color w:val="769F11"/>
                      </w:rPr>
                      <w:t>i</w:t>
                    </w:r>
                    <w:r w:rsidRPr="00C407F4">
                      <w:rPr>
                        <w:color w:val="769F11"/>
                        <w:lang w:val="nl-NL"/>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23A" w:rsidRDefault="00B1123A" w:rsidP="00D93F73">
      <w:pPr>
        <w:spacing w:after="0" w:line="240" w:lineRule="auto"/>
      </w:pPr>
      <w:r>
        <w:separator/>
      </w:r>
    </w:p>
  </w:footnote>
  <w:footnote w:type="continuationSeparator" w:id="0">
    <w:p w:rsidR="00B1123A" w:rsidRDefault="00B1123A" w:rsidP="00D93F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F6412"/>
    <w:multiLevelType w:val="hybridMultilevel"/>
    <w:tmpl w:val="8CA6352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D8A0121"/>
    <w:multiLevelType w:val="multilevel"/>
    <w:tmpl w:val="BFC80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EDE297D"/>
    <w:multiLevelType w:val="hybridMultilevel"/>
    <w:tmpl w:val="B28052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2E7401E"/>
    <w:multiLevelType w:val="hybridMultilevel"/>
    <w:tmpl w:val="0B3A0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3C833AA"/>
    <w:multiLevelType w:val="hybridMultilevel"/>
    <w:tmpl w:val="27F2F4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0105AFA"/>
    <w:multiLevelType w:val="hybridMultilevel"/>
    <w:tmpl w:val="EAC07530"/>
    <w:lvl w:ilvl="0" w:tplc="08130001">
      <w:start w:val="1"/>
      <w:numFmt w:val="bullet"/>
      <w:lvlText w:val=""/>
      <w:lvlJc w:val="left"/>
      <w:pPr>
        <w:ind w:left="3581" w:hanging="360"/>
      </w:pPr>
      <w:rPr>
        <w:rFonts w:ascii="Symbol" w:hAnsi="Symbol" w:hint="default"/>
      </w:rPr>
    </w:lvl>
    <w:lvl w:ilvl="1" w:tplc="08130003" w:tentative="1">
      <w:start w:val="1"/>
      <w:numFmt w:val="bullet"/>
      <w:lvlText w:val="o"/>
      <w:lvlJc w:val="left"/>
      <w:pPr>
        <w:ind w:left="4301" w:hanging="360"/>
      </w:pPr>
      <w:rPr>
        <w:rFonts w:ascii="Courier New" w:hAnsi="Courier New" w:cs="Courier New" w:hint="default"/>
      </w:rPr>
    </w:lvl>
    <w:lvl w:ilvl="2" w:tplc="08130005" w:tentative="1">
      <w:start w:val="1"/>
      <w:numFmt w:val="bullet"/>
      <w:lvlText w:val=""/>
      <w:lvlJc w:val="left"/>
      <w:pPr>
        <w:ind w:left="5021" w:hanging="360"/>
      </w:pPr>
      <w:rPr>
        <w:rFonts w:ascii="Wingdings" w:hAnsi="Wingdings" w:hint="default"/>
      </w:rPr>
    </w:lvl>
    <w:lvl w:ilvl="3" w:tplc="08130001" w:tentative="1">
      <w:start w:val="1"/>
      <w:numFmt w:val="bullet"/>
      <w:lvlText w:val=""/>
      <w:lvlJc w:val="left"/>
      <w:pPr>
        <w:ind w:left="5741" w:hanging="360"/>
      </w:pPr>
      <w:rPr>
        <w:rFonts w:ascii="Symbol" w:hAnsi="Symbol" w:hint="default"/>
      </w:rPr>
    </w:lvl>
    <w:lvl w:ilvl="4" w:tplc="08130003" w:tentative="1">
      <w:start w:val="1"/>
      <w:numFmt w:val="bullet"/>
      <w:lvlText w:val="o"/>
      <w:lvlJc w:val="left"/>
      <w:pPr>
        <w:ind w:left="6461" w:hanging="360"/>
      </w:pPr>
      <w:rPr>
        <w:rFonts w:ascii="Courier New" w:hAnsi="Courier New" w:cs="Courier New" w:hint="default"/>
      </w:rPr>
    </w:lvl>
    <w:lvl w:ilvl="5" w:tplc="08130005" w:tentative="1">
      <w:start w:val="1"/>
      <w:numFmt w:val="bullet"/>
      <w:lvlText w:val=""/>
      <w:lvlJc w:val="left"/>
      <w:pPr>
        <w:ind w:left="7181" w:hanging="360"/>
      </w:pPr>
      <w:rPr>
        <w:rFonts w:ascii="Wingdings" w:hAnsi="Wingdings" w:hint="default"/>
      </w:rPr>
    </w:lvl>
    <w:lvl w:ilvl="6" w:tplc="08130001" w:tentative="1">
      <w:start w:val="1"/>
      <w:numFmt w:val="bullet"/>
      <w:lvlText w:val=""/>
      <w:lvlJc w:val="left"/>
      <w:pPr>
        <w:ind w:left="7901" w:hanging="360"/>
      </w:pPr>
      <w:rPr>
        <w:rFonts w:ascii="Symbol" w:hAnsi="Symbol" w:hint="default"/>
      </w:rPr>
    </w:lvl>
    <w:lvl w:ilvl="7" w:tplc="08130003" w:tentative="1">
      <w:start w:val="1"/>
      <w:numFmt w:val="bullet"/>
      <w:lvlText w:val="o"/>
      <w:lvlJc w:val="left"/>
      <w:pPr>
        <w:ind w:left="8621" w:hanging="360"/>
      </w:pPr>
      <w:rPr>
        <w:rFonts w:ascii="Courier New" w:hAnsi="Courier New" w:cs="Courier New" w:hint="default"/>
      </w:rPr>
    </w:lvl>
    <w:lvl w:ilvl="8" w:tplc="08130005" w:tentative="1">
      <w:start w:val="1"/>
      <w:numFmt w:val="bullet"/>
      <w:lvlText w:val=""/>
      <w:lvlJc w:val="left"/>
      <w:pPr>
        <w:ind w:left="9341"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hdrShapeDefaults>
    <o:shapedefaults v:ext="edit" spidmax="11266">
      <o:colormenu v:ext="edit" fillcolor="none" strokecolor="red"/>
    </o:shapedefaults>
    <o:shapelayout v:ext="edit">
      <o:idmap v:ext="edit" data="4"/>
    </o:shapelayout>
  </w:hdrShapeDefaults>
  <w:footnotePr>
    <w:footnote w:id="-1"/>
    <w:footnote w:id="0"/>
  </w:footnotePr>
  <w:endnotePr>
    <w:endnote w:id="-1"/>
    <w:endnote w:id="0"/>
  </w:endnotePr>
  <w:compat>
    <w:useFELayout/>
  </w:compat>
  <w:rsids>
    <w:rsidRoot w:val="008A7C63"/>
    <w:rsid w:val="00012551"/>
    <w:rsid w:val="00025CBF"/>
    <w:rsid w:val="0007095A"/>
    <w:rsid w:val="000F2109"/>
    <w:rsid w:val="0011173A"/>
    <w:rsid w:val="001D39E2"/>
    <w:rsid w:val="001D705A"/>
    <w:rsid w:val="001E2921"/>
    <w:rsid w:val="00213535"/>
    <w:rsid w:val="0022740A"/>
    <w:rsid w:val="00244C91"/>
    <w:rsid w:val="002F27C3"/>
    <w:rsid w:val="003013BB"/>
    <w:rsid w:val="0030479F"/>
    <w:rsid w:val="003749D4"/>
    <w:rsid w:val="00390644"/>
    <w:rsid w:val="00393DA6"/>
    <w:rsid w:val="003C7718"/>
    <w:rsid w:val="003D576A"/>
    <w:rsid w:val="00445315"/>
    <w:rsid w:val="004659AC"/>
    <w:rsid w:val="004E25DF"/>
    <w:rsid w:val="00524344"/>
    <w:rsid w:val="0052775F"/>
    <w:rsid w:val="00542C80"/>
    <w:rsid w:val="00551154"/>
    <w:rsid w:val="00587040"/>
    <w:rsid w:val="005A1F09"/>
    <w:rsid w:val="005B7049"/>
    <w:rsid w:val="005D31CF"/>
    <w:rsid w:val="00613642"/>
    <w:rsid w:val="006A1538"/>
    <w:rsid w:val="006A6145"/>
    <w:rsid w:val="00711F60"/>
    <w:rsid w:val="007437BF"/>
    <w:rsid w:val="00764E34"/>
    <w:rsid w:val="00781E3A"/>
    <w:rsid w:val="0079375D"/>
    <w:rsid w:val="008863E9"/>
    <w:rsid w:val="0089508E"/>
    <w:rsid w:val="008A7C63"/>
    <w:rsid w:val="008B0F24"/>
    <w:rsid w:val="00982A96"/>
    <w:rsid w:val="00A86FEF"/>
    <w:rsid w:val="00AE03E2"/>
    <w:rsid w:val="00AF5B40"/>
    <w:rsid w:val="00B05439"/>
    <w:rsid w:val="00B11189"/>
    <w:rsid w:val="00B1123A"/>
    <w:rsid w:val="00B578B3"/>
    <w:rsid w:val="00B74EF7"/>
    <w:rsid w:val="00B846E7"/>
    <w:rsid w:val="00BD2D53"/>
    <w:rsid w:val="00BD581C"/>
    <w:rsid w:val="00C367AE"/>
    <w:rsid w:val="00C407F4"/>
    <w:rsid w:val="00C55513"/>
    <w:rsid w:val="00C80AC6"/>
    <w:rsid w:val="00C87CAA"/>
    <w:rsid w:val="00CA403B"/>
    <w:rsid w:val="00CB7E64"/>
    <w:rsid w:val="00CE6FE8"/>
    <w:rsid w:val="00D327A7"/>
    <w:rsid w:val="00D50C1E"/>
    <w:rsid w:val="00D57CDF"/>
    <w:rsid w:val="00D83642"/>
    <w:rsid w:val="00D841B0"/>
    <w:rsid w:val="00D93F73"/>
    <w:rsid w:val="00DB4678"/>
    <w:rsid w:val="00DC7D4C"/>
    <w:rsid w:val="00DE12A3"/>
    <w:rsid w:val="00E35387"/>
    <w:rsid w:val="00E3722D"/>
    <w:rsid w:val="00E84A87"/>
    <w:rsid w:val="00E901E1"/>
    <w:rsid w:val="00F27C45"/>
    <w:rsid w:val="00F3179F"/>
    <w:rsid w:val="00F47B9C"/>
    <w:rsid w:val="00F632DC"/>
    <w:rsid w:val="00F80094"/>
    <w:rsid w:val="00FC13BD"/>
  </w:rsids>
  <m:mathPr>
    <m:mathFont m:val="Cambria Math"/>
    <m:brkBin m:val="before"/>
    <m:brkBinSub m:val="--"/>
    <m:smallFrac m:val="off"/>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F27C3"/>
    <w:rPr>
      <w:rFonts w:ascii="Trebuchet MS" w:hAnsi="Trebuchet MS"/>
      <w:sz w:val="24"/>
    </w:rPr>
  </w:style>
  <w:style w:type="paragraph" w:styleId="Kop1">
    <w:name w:val="heading 1"/>
    <w:basedOn w:val="Standaard"/>
    <w:next w:val="Standaard"/>
    <w:link w:val="Kop1Char"/>
    <w:uiPriority w:val="9"/>
    <w:qFormat/>
    <w:rsid w:val="008863E9"/>
    <w:pPr>
      <w:keepNext/>
      <w:keepLines/>
      <w:spacing w:before="480" w:after="0"/>
      <w:outlineLvl w:val="0"/>
    </w:pPr>
    <w:rPr>
      <w:rFonts w:asciiTheme="majorHAnsi" w:eastAsiaTheme="majorEastAsia" w:hAnsiTheme="majorHAnsi" w:cstheme="majorBidi"/>
      <w:b/>
      <w:bCs/>
      <w:color w:val="769F11"/>
      <w:sz w:val="36"/>
      <w:szCs w:val="28"/>
    </w:rPr>
  </w:style>
  <w:style w:type="paragraph" w:styleId="Kop2">
    <w:name w:val="heading 2"/>
    <w:basedOn w:val="Standaard"/>
    <w:next w:val="Standaard"/>
    <w:link w:val="Kop2Char"/>
    <w:uiPriority w:val="9"/>
    <w:unhideWhenUsed/>
    <w:qFormat/>
    <w:rsid w:val="002F27C3"/>
    <w:pPr>
      <w:keepNext/>
      <w:keepLines/>
      <w:spacing w:before="200" w:after="0"/>
      <w:outlineLvl w:val="1"/>
    </w:pPr>
    <w:rPr>
      <w:rFonts w:asciiTheme="majorHAnsi" w:eastAsiaTheme="majorEastAsia" w:hAnsiTheme="majorHAnsi" w:cstheme="majorBidi"/>
      <w:b/>
      <w:bCs/>
      <w:color w:val="769F11"/>
      <w:sz w:val="26"/>
      <w:szCs w:val="26"/>
    </w:rPr>
  </w:style>
  <w:style w:type="paragraph" w:styleId="Kop3">
    <w:name w:val="heading 3"/>
    <w:basedOn w:val="Standaard"/>
    <w:next w:val="Standaard"/>
    <w:link w:val="Kop3Char"/>
    <w:uiPriority w:val="9"/>
    <w:unhideWhenUsed/>
    <w:qFormat/>
    <w:rsid w:val="002F27C3"/>
    <w:pPr>
      <w:keepNext/>
      <w:keepLines/>
      <w:spacing w:before="200" w:after="0"/>
      <w:outlineLvl w:val="2"/>
    </w:pPr>
    <w:rPr>
      <w:rFonts w:asciiTheme="majorHAnsi" w:eastAsiaTheme="majorEastAsia" w:hAnsiTheme="majorHAnsi" w:cstheme="majorBidi"/>
      <w:b/>
      <w:bCs/>
      <w:color w:val="769F1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C63"/>
    <w:pPr>
      <w:spacing w:after="0" w:line="240" w:lineRule="auto"/>
    </w:pPr>
    <w:rPr>
      <w:lang w:val="nl-NL" w:eastAsia="en-US" w:bidi="ar-SA"/>
    </w:rPr>
  </w:style>
  <w:style w:type="character" w:customStyle="1" w:styleId="GeenafstandChar">
    <w:name w:val="Geen afstand Char"/>
    <w:basedOn w:val="Standaardalinea-lettertype"/>
    <w:link w:val="Geenafstand"/>
    <w:uiPriority w:val="1"/>
    <w:rsid w:val="008A7C63"/>
    <w:rPr>
      <w:lang w:val="nl-NL" w:eastAsia="en-US" w:bidi="ar-SA"/>
    </w:rPr>
  </w:style>
  <w:style w:type="paragraph" w:styleId="Ballontekst">
    <w:name w:val="Balloon Text"/>
    <w:basedOn w:val="Standaard"/>
    <w:link w:val="BallontekstChar"/>
    <w:uiPriority w:val="99"/>
    <w:semiHidden/>
    <w:unhideWhenUsed/>
    <w:rsid w:val="008A7C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A7C63"/>
    <w:rPr>
      <w:rFonts w:ascii="Tahoma" w:hAnsi="Tahoma" w:cs="Tahoma"/>
      <w:sz w:val="16"/>
      <w:szCs w:val="16"/>
    </w:rPr>
  </w:style>
  <w:style w:type="character" w:customStyle="1" w:styleId="Kop1Char">
    <w:name w:val="Kop 1 Char"/>
    <w:basedOn w:val="Standaardalinea-lettertype"/>
    <w:link w:val="Kop1"/>
    <w:uiPriority w:val="9"/>
    <w:rsid w:val="008863E9"/>
    <w:rPr>
      <w:rFonts w:asciiTheme="majorHAnsi" w:eastAsiaTheme="majorEastAsia" w:hAnsiTheme="majorHAnsi" w:cstheme="majorBidi"/>
      <w:b/>
      <w:bCs/>
      <w:color w:val="769F11"/>
      <w:sz w:val="36"/>
      <w:szCs w:val="28"/>
    </w:rPr>
  </w:style>
  <w:style w:type="paragraph" w:styleId="Kopvaninhoudsopgave">
    <w:name w:val="TOC Heading"/>
    <w:basedOn w:val="Kop1"/>
    <w:next w:val="Standaard"/>
    <w:uiPriority w:val="39"/>
    <w:semiHidden/>
    <w:unhideWhenUsed/>
    <w:qFormat/>
    <w:rsid w:val="008863E9"/>
    <w:pPr>
      <w:outlineLvl w:val="9"/>
    </w:pPr>
    <w:rPr>
      <w:lang w:val="nl-NL" w:eastAsia="en-US" w:bidi="ar-SA"/>
    </w:rPr>
  </w:style>
  <w:style w:type="paragraph" w:styleId="Titel">
    <w:name w:val="Title"/>
    <w:basedOn w:val="Standaard"/>
    <w:next w:val="Standaard"/>
    <w:link w:val="TitelChar"/>
    <w:uiPriority w:val="10"/>
    <w:qFormat/>
    <w:rsid w:val="00886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863E9"/>
    <w:rPr>
      <w:rFonts w:asciiTheme="majorHAnsi" w:eastAsiaTheme="majorEastAsia" w:hAnsiTheme="majorHAnsi" w:cstheme="majorBidi"/>
      <w:color w:val="17365D" w:themeColor="text2" w:themeShade="BF"/>
      <w:spacing w:val="5"/>
      <w:kern w:val="28"/>
      <w:sz w:val="52"/>
      <w:szCs w:val="52"/>
    </w:rPr>
  </w:style>
  <w:style w:type="paragraph" w:styleId="Documentstructuur">
    <w:name w:val="Document Map"/>
    <w:basedOn w:val="Standaard"/>
    <w:link w:val="DocumentstructuurChar"/>
    <w:uiPriority w:val="99"/>
    <w:semiHidden/>
    <w:unhideWhenUsed/>
    <w:rsid w:val="008863E9"/>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8863E9"/>
    <w:rPr>
      <w:rFonts w:ascii="Tahoma" w:hAnsi="Tahoma" w:cs="Tahoma"/>
      <w:sz w:val="16"/>
      <w:szCs w:val="16"/>
    </w:rPr>
  </w:style>
  <w:style w:type="paragraph" w:styleId="Inhopg1">
    <w:name w:val="toc 1"/>
    <w:basedOn w:val="Standaard"/>
    <w:next w:val="Standaard"/>
    <w:autoRedefine/>
    <w:uiPriority w:val="39"/>
    <w:unhideWhenUsed/>
    <w:rsid w:val="008863E9"/>
    <w:pPr>
      <w:spacing w:after="100"/>
    </w:pPr>
  </w:style>
  <w:style w:type="character" w:styleId="Hyperlink">
    <w:name w:val="Hyperlink"/>
    <w:basedOn w:val="Standaardalinea-lettertype"/>
    <w:uiPriority w:val="99"/>
    <w:unhideWhenUsed/>
    <w:rsid w:val="008863E9"/>
    <w:rPr>
      <w:color w:val="0000FF" w:themeColor="hyperlink"/>
      <w:u w:val="single"/>
    </w:rPr>
  </w:style>
  <w:style w:type="table" w:styleId="Tabelraster">
    <w:name w:val="Table Grid"/>
    <w:basedOn w:val="Standaardtabel"/>
    <w:uiPriority w:val="59"/>
    <w:rsid w:val="00D93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93F73"/>
    <w:pPr>
      <w:ind w:left="720"/>
      <w:contextualSpacing/>
    </w:pPr>
  </w:style>
  <w:style w:type="paragraph" w:styleId="Koptekst">
    <w:name w:val="header"/>
    <w:basedOn w:val="Standaard"/>
    <w:link w:val="KoptekstChar"/>
    <w:uiPriority w:val="99"/>
    <w:semiHidden/>
    <w:unhideWhenUsed/>
    <w:rsid w:val="00D93F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93F73"/>
  </w:style>
  <w:style w:type="paragraph" w:styleId="Voettekst">
    <w:name w:val="footer"/>
    <w:basedOn w:val="Standaard"/>
    <w:link w:val="VoettekstChar"/>
    <w:uiPriority w:val="99"/>
    <w:semiHidden/>
    <w:unhideWhenUsed/>
    <w:rsid w:val="00D93F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D93F73"/>
  </w:style>
  <w:style w:type="character" w:customStyle="1" w:styleId="Kop2Char">
    <w:name w:val="Kop 2 Char"/>
    <w:basedOn w:val="Standaardalinea-lettertype"/>
    <w:link w:val="Kop2"/>
    <w:uiPriority w:val="9"/>
    <w:rsid w:val="002F27C3"/>
    <w:rPr>
      <w:rFonts w:asciiTheme="majorHAnsi" w:eastAsiaTheme="majorEastAsia" w:hAnsiTheme="majorHAnsi" w:cstheme="majorBidi"/>
      <w:b/>
      <w:bCs/>
      <w:color w:val="769F11"/>
      <w:sz w:val="26"/>
      <w:szCs w:val="26"/>
    </w:rPr>
  </w:style>
  <w:style w:type="character" w:customStyle="1" w:styleId="Kop3Char">
    <w:name w:val="Kop 3 Char"/>
    <w:basedOn w:val="Standaardalinea-lettertype"/>
    <w:link w:val="Kop3"/>
    <w:uiPriority w:val="9"/>
    <w:rsid w:val="002F27C3"/>
    <w:rPr>
      <w:rFonts w:asciiTheme="majorHAnsi" w:eastAsiaTheme="majorEastAsia" w:hAnsiTheme="majorHAnsi" w:cstheme="majorBidi"/>
      <w:b/>
      <w:bCs/>
      <w:color w:val="769F11"/>
    </w:rPr>
  </w:style>
  <w:style w:type="paragraph" w:styleId="Inhopg2">
    <w:name w:val="toc 2"/>
    <w:basedOn w:val="Standaard"/>
    <w:next w:val="Standaard"/>
    <w:autoRedefine/>
    <w:uiPriority w:val="39"/>
    <w:unhideWhenUsed/>
    <w:rsid w:val="002F27C3"/>
    <w:pPr>
      <w:spacing w:after="100"/>
      <w:ind w:left="240"/>
    </w:pPr>
  </w:style>
  <w:style w:type="paragraph" w:styleId="Inhopg3">
    <w:name w:val="toc 3"/>
    <w:basedOn w:val="Standaard"/>
    <w:next w:val="Standaard"/>
    <w:autoRedefine/>
    <w:uiPriority w:val="39"/>
    <w:unhideWhenUsed/>
    <w:rsid w:val="002F27C3"/>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7C3"/>
    <w:rPr>
      <w:rFonts w:ascii="Trebuchet MS" w:hAnsi="Trebuchet MS"/>
      <w:sz w:val="24"/>
    </w:rPr>
  </w:style>
  <w:style w:type="paragraph" w:styleId="Heading1">
    <w:name w:val="heading 1"/>
    <w:basedOn w:val="Normal"/>
    <w:next w:val="Normal"/>
    <w:link w:val="Heading1Char"/>
    <w:uiPriority w:val="9"/>
    <w:qFormat/>
    <w:rsid w:val="008863E9"/>
    <w:pPr>
      <w:keepNext/>
      <w:keepLines/>
      <w:spacing w:before="480" w:after="0"/>
      <w:outlineLvl w:val="0"/>
    </w:pPr>
    <w:rPr>
      <w:rFonts w:asciiTheme="majorHAnsi" w:eastAsiaTheme="majorEastAsia" w:hAnsiTheme="majorHAnsi" w:cstheme="majorBidi"/>
      <w:b/>
      <w:bCs/>
      <w:color w:val="769F11"/>
      <w:sz w:val="36"/>
      <w:szCs w:val="28"/>
    </w:rPr>
  </w:style>
  <w:style w:type="paragraph" w:styleId="Heading2">
    <w:name w:val="heading 2"/>
    <w:basedOn w:val="Normal"/>
    <w:next w:val="Normal"/>
    <w:link w:val="Heading2Char"/>
    <w:uiPriority w:val="9"/>
    <w:unhideWhenUsed/>
    <w:qFormat/>
    <w:rsid w:val="002F27C3"/>
    <w:pPr>
      <w:keepNext/>
      <w:keepLines/>
      <w:spacing w:before="200" w:after="0"/>
      <w:outlineLvl w:val="1"/>
    </w:pPr>
    <w:rPr>
      <w:rFonts w:asciiTheme="majorHAnsi" w:eastAsiaTheme="majorEastAsia" w:hAnsiTheme="majorHAnsi" w:cstheme="majorBidi"/>
      <w:b/>
      <w:bCs/>
      <w:color w:val="769F11"/>
      <w:sz w:val="26"/>
      <w:szCs w:val="26"/>
    </w:rPr>
  </w:style>
  <w:style w:type="paragraph" w:styleId="Heading3">
    <w:name w:val="heading 3"/>
    <w:basedOn w:val="Normal"/>
    <w:next w:val="Normal"/>
    <w:link w:val="Heading3Char"/>
    <w:uiPriority w:val="9"/>
    <w:unhideWhenUsed/>
    <w:qFormat/>
    <w:rsid w:val="002F27C3"/>
    <w:pPr>
      <w:keepNext/>
      <w:keepLines/>
      <w:spacing w:before="200" w:after="0"/>
      <w:outlineLvl w:val="2"/>
    </w:pPr>
    <w:rPr>
      <w:rFonts w:asciiTheme="majorHAnsi" w:eastAsiaTheme="majorEastAsia" w:hAnsiTheme="majorHAnsi" w:cstheme="majorBidi"/>
      <w:b/>
      <w:bCs/>
      <w:color w:val="769F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C63"/>
    <w:pPr>
      <w:spacing w:after="0" w:line="240" w:lineRule="auto"/>
    </w:pPr>
    <w:rPr>
      <w:lang w:val="nl-NL" w:eastAsia="en-US" w:bidi="ar-SA"/>
    </w:rPr>
  </w:style>
  <w:style w:type="character" w:customStyle="1" w:styleId="NoSpacingChar">
    <w:name w:val="No Spacing Char"/>
    <w:basedOn w:val="DefaultParagraphFont"/>
    <w:link w:val="NoSpacing"/>
    <w:uiPriority w:val="1"/>
    <w:rsid w:val="008A7C63"/>
    <w:rPr>
      <w:lang w:val="nl-NL" w:eastAsia="en-US" w:bidi="ar-SA"/>
    </w:rPr>
  </w:style>
  <w:style w:type="paragraph" w:styleId="BalloonText">
    <w:name w:val="Balloon Text"/>
    <w:basedOn w:val="Normal"/>
    <w:link w:val="BalloonTextChar"/>
    <w:uiPriority w:val="99"/>
    <w:semiHidden/>
    <w:unhideWhenUsed/>
    <w:rsid w:val="008A7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63"/>
    <w:rPr>
      <w:rFonts w:ascii="Tahoma" w:hAnsi="Tahoma" w:cs="Tahoma"/>
      <w:sz w:val="16"/>
      <w:szCs w:val="16"/>
    </w:rPr>
  </w:style>
  <w:style w:type="character" w:customStyle="1" w:styleId="Heading1Char">
    <w:name w:val="Heading 1 Char"/>
    <w:basedOn w:val="DefaultParagraphFont"/>
    <w:link w:val="Heading1"/>
    <w:uiPriority w:val="9"/>
    <w:rsid w:val="008863E9"/>
    <w:rPr>
      <w:rFonts w:asciiTheme="majorHAnsi" w:eastAsiaTheme="majorEastAsia" w:hAnsiTheme="majorHAnsi" w:cstheme="majorBidi"/>
      <w:b/>
      <w:bCs/>
      <w:color w:val="769F11"/>
      <w:sz w:val="36"/>
      <w:szCs w:val="28"/>
    </w:rPr>
  </w:style>
  <w:style w:type="paragraph" w:styleId="TOCHeading">
    <w:name w:val="TOC Heading"/>
    <w:basedOn w:val="Heading1"/>
    <w:next w:val="Normal"/>
    <w:uiPriority w:val="39"/>
    <w:semiHidden/>
    <w:unhideWhenUsed/>
    <w:qFormat/>
    <w:rsid w:val="008863E9"/>
    <w:pPr>
      <w:outlineLvl w:val="9"/>
    </w:pPr>
    <w:rPr>
      <w:lang w:val="nl-NL" w:eastAsia="en-US" w:bidi="ar-SA"/>
    </w:rPr>
  </w:style>
  <w:style w:type="paragraph" w:styleId="Title">
    <w:name w:val="Title"/>
    <w:basedOn w:val="Normal"/>
    <w:next w:val="Normal"/>
    <w:link w:val="TitleChar"/>
    <w:uiPriority w:val="10"/>
    <w:qFormat/>
    <w:rsid w:val="00886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63E9"/>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8863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63E9"/>
    <w:rPr>
      <w:rFonts w:ascii="Tahoma" w:hAnsi="Tahoma" w:cs="Tahoma"/>
      <w:sz w:val="16"/>
      <w:szCs w:val="16"/>
    </w:rPr>
  </w:style>
  <w:style w:type="paragraph" w:styleId="TOC1">
    <w:name w:val="toc 1"/>
    <w:basedOn w:val="Normal"/>
    <w:next w:val="Normal"/>
    <w:autoRedefine/>
    <w:uiPriority w:val="39"/>
    <w:unhideWhenUsed/>
    <w:rsid w:val="008863E9"/>
    <w:pPr>
      <w:spacing w:after="100"/>
    </w:pPr>
  </w:style>
  <w:style w:type="character" w:styleId="Hyperlink">
    <w:name w:val="Hyperlink"/>
    <w:basedOn w:val="DefaultParagraphFont"/>
    <w:uiPriority w:val="99"/>
    <w:unhideWhenUsed/>
    <w:rsid w:val="008863E9"/>
    <w:rPr>
      <w:color w:val="0000FF" w:themeColor="hyperlink"/>
      <w:u w:val="single"/>
    </w:rPr>
  </w:style>
  <w:style w:type="table" w:styleId="TableGrid">
    <w:name w:val="Table Grid"/>
    <w:basedOn w:val="TableNormal"/>
    <w:uiPriority w:val="59"/>
    <w:rsid w:val="00D93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F73"/>
    <w:pPr>
      <w:ind w:left="720"/>
      <w:contextualSpacing/>
    </w:pPr>
  </w:style>
  <w:style w:type="paragraph" w:styleId="Header">
    <w:name w:val="header"/>
    <w:basedOn w:val="Normal"/>
    <w:link w:val="HeaderChar"/>
    <w:uiPriority w:val="99"/>
    <w:semiHidden/>
    <w:unhideWhenUsed/>
    <w:rsid w:val="00D93F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93F73"/>
  </w:style>
  <w:style w:type="paragraph" w:styleId="Footer">
    <w:name w:val="footer"/>
    <w:basedOn w:val="Normal"/>
    <w:link w:val="FooterChar"/>
    <w:uiPriority w:val="99"/>
    <w:semiHidden/>
    <w:unhideWhenUsed/>
    <w:rsid w:val="00D93F7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D93F73"/>
  </w:style>
  <w:style w:type="character" w:customStyle="1" w:styleId="Heading2Char">
    <w:name w:val="Heading 2 Char"/>
    <w:basedOn w:val="DefaultParagraphFont"/>
    <w:link w:val="Heading2"/>
    <w:uiPriority w:val="9"/>
    <w:rsid w:val="002F27C3"/>
    <w:rPr>
      <w:rFonts w:asciiTheme="majorHAnsi" w:eastAsiaTheme="majorEastAsia" w:hAnsiTheme="majorHAnsi" w:cstheme="majorBidi"/>
      <w:b/>
      <w:bCs/>
      <w:color w:val="769F11"/>
      <w:sz w:val="26"/>
      <w:szCs w:val="26"/>
    </w:rPr>
  </w:style>
  <w:style w:type="character" w:customStyle="1" w:styleId="Heading3Char">
    <w:name w:val="Heading 3 Char"/>
    <w:basedOn w:val="DefaultParagraphFont"/>
    <w:link w:val="Heading3"/>
    <w:uiPriority w:val="9"/>
    <w:rsid w:val="002F27C3"/>
    <w:rPr>
      <w:rFonts w:asciiTheme="majorHAnsi" w:eastAsiaTheme="majorEastAsia" w:hAnsiTheme="majorHAnsi" w:cstheme="majorBidi"/>
      <w:b/>
      <w:bCs/>
      <w:color w:val="769F11"/>
    </w:rPr>
  </w:style>
  <w:style w:type="paragraph" w:styleId="TOC2">
    <w:name w:val="toc 2"/>
    <w:basedOn w:val="Normal"/>
    <w:next w:val="Normal"/>
    <w:autoRedefine/>
    <w:uiPriority w:val="39"/>
    <w:unhideWhenUsed/>
    <w:rsid w:val="002F27C3"/>
    <w:pPr>
      <w:spacing w:after="100"/>
      <w:ind w:left="240"/>
    </w:pPr>
  </w:style>
  <w:style w:type="paragraph" w:styleId="TOC3">
    <w:name w:val="toc 3"/>
    <w:basedOn w:val="Normal"/>
    <w:next w:val="Normal"/>
    <w:autoRedefine/>
    <w:uiPriority w:val="39"/>
    <w:unhideWhenUsed/>
    <w:rsid w:val="002F27C3"/>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zonienwoud.b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p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p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p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en-US" sz="1400"/>
              <a:t>Samenstelling naar boomsoort 1991</a:t>
            </a:r>
          </a:p>
        </c:rich>
      </c:tx>
    </c:title>
    <c:plotArea>
      <c:layout/>
      <c:pieChart>
        <c:varyColors val="1"/>
        <c:ser>
          <c:idx val="0"/>
          <c:order val="0"/>
          <c:tx>
            <c:strRef>
              <c:f>Blad1!$B$1</c:f>
              <c:strCache>
                <c:ptCount val="1"/>
                <c:pt idx="0">
                  <c:v>1991</c:v>
                </c:pt>
              </c:strCache>
            </c:strRef>
          </c:tx>
          <c:explosion val="25"/>
          <c:dLbls>
            <c:dLbl>
              <c:idx val="1"/>
              <c:layout>
                <c:manualLayout>
                  <c:x val="-3.2012726099647934E-2"/>
                  <c:y val="0.13951712962962964"/>
                </c:manualLayout>
              </c:layout>
              <c:showCatName val="1"/>
              <c:showPercent val="1"/>
            </c:dLbl>
            <c:dLbl>
              <c:idx val="2"/>
              <c:layout>
                <c:manualLayout>
                  <c:x val="-0.16489886091687556"/>
                  <c:y val="6.2765277777777781E-2"/>
                </c:manualLayout>
              </c:layout>
              <c:showCatName val="1"/>
              <c:showPercent val="1"/>
            </c:dLbl>
            <c:showCatName val="1"/>
            <c:showPercent val="1"/>
            <c:showLeaderLines val="1"/>
          </c:dLbls>
          <c:cat>
            <c:strRef>
              <c:f>Blad1!$A$2:$A$5</c:f>
              <c:strCache>
                <c:ptCount val="4"/>
                <c:pt idx="0">
                  <c:v>Beuk</c:v>
                </c:pt>
                <c:pt idx="1">
                  <c:v>Eik</c:v>
                </c:pt>
                <c:pt idx="2">
                  <c:v>Ander loofhout</c:v>
                </c:pt>
                <c:pt idx="3">
                  <c:v>Naaldhout</c:v>
                </c:pt>
              </c:strCache>
            </c:strRef>
          </c:cat>
          <c:val>
            <c:numRef>
              <c:f>Blad1!$B$2:$B$5</c:f>
              <c:numCache>
                <c:formatCode>General</c:formatCode>
                <c:ptCount val="4"/>
                <c:pt idx="0">
                  <c:v>82</c:v>
                </c:pt>
                <c:pt idx="1">
                  <c:v>13</c:v>
                </c:pt>
                <c:pt idx="2">
                  <c:v>2</c:v>
                </c:pt>
                <c:pt idx="3">
                  <c:v>3</c:v>
                </c:pt>
              </c:numCache>
            </c:numRef>
          </c:val>
        </c:ser>
        <c:dLbls>
          <c:showCatName val="1"/>
          <c:showPercent val="1"/>
        </c:dLbls>
        <c:firstSliceAng val="0"/>
      </c:pie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nl-BE"/>
  <c:chart>
    <c:title>
      <c:tx>
        <c:rich>
          <a:bodyPr/>
          <a:lstStyle/>
          <a:p>
            <a:pPr>
              <a:defRPr/>
            </a:pPr>
            <a:r>
              <a:rPr lang="en-US" sz="1400"/>
              <a:t>Samenstelling naar boomsoort 2003</a:t>
            </a:r>
          </a:p>
        </c:rich>
      </c:tx>
    </c:title>
    <c:plotArea>
      <c:layout/>
      <c:pieChart>
        <c:varyColors val="1"/>
        <c:ser>
          <c:idx val="0"/>
          <c:order val="0"/>
          <c:tx>
            <c:strRef>
              <c:f>Blad1!$C$1</c:f>
              <c:strCache>
                <c:ptCount val="1"/>
                <c:pt idx="0">
                  <c:v>2003</c:v>
                </c:pt>
              </c:strCache>
            </c:strRef>
          </c:tx>
          <c:explosion val="25"/>
          <c:dLbls>
            <c:dLbl>
              <c:idx val="2"/>
              <c:layout>
                <c:manualLayout>
                  <c:x val="-7.5210705967066888E-2"/>
                  <c:y val="2.0840740740740753E-2"/>
                </c:manualLayout>
              </c:layout>
              <c:showCatName val="1"/>
              <c:showPercent val="1"/>
            </c:dLbl>
            <c:showCatName val="1"/>
            <c:showPercent val="1"/>
            <c:showLeaderLines val="1"/>
          </c:dLbls>
          <c:cat>
            <c:strRef>
              <c:f>Blad1!$A$2:$A$5</c:f>
              <c:strCache>
                <c:ptCount val="4"/>
                <c:pt idx="0">
                  <c:v>Beuk</c:v>
                </c:pt>
                <c:pt idx="1">
                  <c:v>Eik</c:v>
                </c:pt>
                <c:pt idx="2">
                  <c:v>Ander loofhout</c:v>
                </c:pt>
                <c:pt idx="3">
                  <c:v>Naaldhout</c:v>
                </c:pt>
              </c:strCache>
            </c:strRef>
          </c:cat>
          <c:val>
            <c:numRef>
              <c:f>Blad1!$C$2:$C$5</c:f>
              <c:numCache>
                <c:formatCode>General</c:formatCode>
                <c:ptCount val="4"/>
                <c:pt idx="0">
                  <c:v>80</c:v>
                </c:pt>
                <c:pt idx="1">
                  <c:v>14</c:v>
                </c:pt>
                <c:pt idx="2">
                  <c:v>1</c:v>
                </c:pt>
                <c:pt idx="3">
                  <c:v>5</c:v>
                </c:pt>
              </c:numCache>
            </c:numRef>
          </c:val>
        </c:ser>
        <c:dLbls>
          <c:showCatName val="1"/>
          <c:showPercent val="1"/>
        </c:dLbls>
        <c:firstSliceAng val="0"/>
      </c:pie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en-US" sz="1400"/>
              <a:t>Prognose</a:t>
            </a:r>
            <a:r>
              <a:rPr lang="en-US" sz="1400" baseline="0"/>
              <a:t> s</a:t>
            </a:r>
            <a:r>
              <a:rPr lang="en-US" sz="1400"/>
              <a:t>amenstelling naar boomsoort 2010</a:t>
            </a:r>
          </a:p>
        </c:rich>
      </c:tx>
    </c:title>
    <c:plotArea>
      <c:layout/>
      <c:pieChart>
        <c:varyColors val="1"/>
        <c:ser>
          <c:idx val="0"/>
          <c:order val="0"/>
          <c:tx>
            <c:strRef>
              <c:f>Blad1!$C$1</c:f>
              <c:strCache>
                <c:ptCount val="1"/>
                <c:pt idx="0">
                  <c:v>2003</c:v>
                </c:pt>
              </c:strCache>
            </c:strRef>
          </c:tx>
          <c:explosion val="25"/>
          <c:dLbls>
            <c:showCatName val="1"/>
            <c:showPercent val="1"/>
            <c:showLeaderLines val="1"/>
          </c:dLbls>
          <c:cat>
            <c:strRef>
              <c:f>Blad1!$A$2:$A$5</c:f>
              <c:strCache>
                <c:ptCount val="4"/>
                <c:pt idx="0">
                  <c:v>Beuk</c:v>
                </c:pt>
                <c:pt idx="1">
                  <c:v>Eik</c:v>
                </c:pt>
                <c:pt idx="2">
                  <c:v>Ander loofhout</c:v>
                </c:pt>
                <c:pt idx="3">
                  <c:v>Naaldhout</c:v>
                </c:pt>
              </c:strCache>
            </c:strRef>
          </c:cat>
          <c:val>
            <c:numRef>
              <c:f>Blad1!$D$2:$D$5</c:f>
              <c:numCache>
                <c:formatCode>General</c:formatCode>
                <c:ptCount val="4"/>
                <c:pt idx="0">
                  <c:v>78</c:v>
                </c:pt>
                <c:pt idx="1">
                  <c:v>16</c:v>
                </c:pt>
                <c:pt idx="2">
                  <c:v>1</c:v>
                </c:pt>
                <c:pt idx="3">
                  <c:v>5</c:v>
                </c:pt>
              </c:numCache>
            </c:numRef>
          </c:val>
        </c:ser>
        <c:dLbls>
          <c:showCatName val="1"/>
          <c:showPercent val="1"/>
        </c:dLbls>
        <c:firstSliceAng val="0"/>
      </c:pieChart>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en-US" sz="1400"/>
              <a:t>Prognose samenstelling naar boomsoort 2020</a:t>
            </a:r>
          </a:p>
        </c:rich>
      </c:tx>
    </c:title>
    <c:plotArea>
      <c:layout/>
      <c:pieChart>
        <c:varyColors val="1"/>
        <c:ser>
          <c:idx val="0"/>
          <c:order val="0"/>
          <c:tx>
            <c:strRef>
              <c:f>Blad1!$C$1</c:f>
              <c:strCache>
                <c:ptCount val="1"/>
                <c:pt idx="0">
                  <c:v>2003</c:v>
                </c:pt>
              </c:strCache>
            </c:strRef>
          </c:tx>
          <c:explosion val="25"/>
          <c:dLbls>
            <c:showCatName val="1"/>
            <c:showPercent val="1"/>
            <c:showLeaderLines val="1"/>
          </c:dLbls>
          <c:cat>
            <c:strRef>
              <c:f>Blad1!$A$2:$A$5</c:f>
              <c:strCache>
                <c:ptCount val="4"/>
                <c:pt idx="0">
                  <c:v>Beuk</c:v>
                </c:pt>
                <c:pt idx="1">
                  <c:v>Eik</c:v>
                </c:pt>
                <c:pt idx="2">
                  <c:v>Ander loofhout</c:v>
                </c:pt>
                <c:pt idx="3">
                  <c:v>Naaldhout</c:v>
                </c:pt>
              </c:strCache>
            </c:strRef>
          </c:cat>
          <c:val>
            <c:numRef>
              <c:f>Blad1!$E$2:$E$5</c:f>
              <c:numCache>
                <c:formatCode>General</c:formatCode>
                <c:ptCount val="4"/>
                <c:pt idx="0">
                  <c:v>75</c:v>
                </c:pt>
                <c:pt idx="1">
                  <c:v>18</c:v>
                </c:pt>
                <c:pt idx="2">
                  <c:v>2</c:v>
                </c:pt>
                <c:pt idx="3">
                  <c:v>5</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BBDE4-55FE-4435-8785-19A310454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1260</Words>
  <Characters>6931</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Antwerpen</Company>
  <LinksUpToDate>false</LinksUpToDate>
  <CharactersWithSpaces>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8</cp:revision>
  <dcterms:created xsi:type="dcterms:W3CDTF">2012-03-11T09:57:00Z</dcterms:created>
  <dcterms:modified xsi:type="dcterms:W3CDTF">2012-03-13T19:59:00Z</dcterms:modified>
</cp:coreProperties>
</file>