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39" w:rsidRDefault="005E4A39" w:rsidP="005E4A39">
      <w:pPr>
        <w:pStyle w:val="Titel"/>
      </w:pPr>
      <w:r>
        <w:t>Bespreking + denkvragen practicum waterkwaliteit</w:t>
      </w:r>
    </w:p>
    <w:p w:rsidR="00CB17A0" w:rsidRDefault="00CB17A0" w:rsidP="00176563">
      <w:pPr>
        <w:pStyle w:val="Lijstalinea"/>
        <w:numPr>
          <w:ilvl w:val="0"/>
          <w:numId w:val="1"/>
        </w:numPr>
        <w:jc w:val="both"/>
      </w:pPr>
      <w:r>
        <w:t>Bespreking Bart-analyse.</w:t>
      </w:r>
    </w:p>
    <w:p w:rsidR="002D56A4" w:rsidRDefault="00024032" w:rsidP="00176563">
      <w:pPr>
        <w:pStyle w:val="Lijstalinea"/>
        <w:numPr>
          <w:ilvl w:val="0"/>
          <w:numId w:val="3"/>
        </w:numPr>
        <w:jc w:val="both"/>
      </w:pPr>
      <w:r>
        <w:t>IRB BART-analyse</w:t>
      </w:r>
      <w:proofErr w:type="gramStart"/>
      <w:r>
        <w:t>:</w:t>
      </w:r>
      <w:r>
        <w:br/>
        <w:t>Na</w:t>
      </w:r>
      <w:proofErr w:type="gramEnd"/>
      <w:r>
        <w:t xml:space="preserve"> 3 dagen: Bruine kleur </w:t>
      </w:r>
      <w:r>
        <w:sym w:font="Wingdings" w:char="F0E8"/>
      </w:r>
      <w:r>
        <w:t xml:space="preserve"> wijst op aanwezigheid van ijzer reducerende bacteriën.</w:t>
      </w:r>
      <w:r>
        <w:br/>
        <w:t xml:space="preserve">Na 7 dagen: Helemaal zwart geworden en bovenaan schuim aanwezig </w:t>
      </w:r>
      <w:r>
        <w:sym w:font="Wingdings" w:char="F0E8"/>
      </w:r>
      <w:r>
        <w:t xml:space="preserve"> Waarschijnlijk anaerobe bacteriën (schuim) en secundaire of tertiaire reactie die het zwart worden verklaren. Ook mogelijkheid tot aanwezigheid van sporen van fungi. </w:t>
      </w:r>
      <w:r w:rsidR="002D56A4">
        <w:br/>
      </w:r>
    </w:p>
    <w:p w:rsidR="00024032" w:rsidRDefault="002D56A4" w:rsidP="00176563">
      <w:pPr>
        <w:pStyle w:val="Lijstalinea"/>
        <w:numPr>
          <w:ilvl w:val="0"/>
          <w:numId w:val="3"/>
        </w:numPr>
        <w:jc w:val="both"/>
      </w:pPr>
      <w:r>
        <w:t>SLYM BART-analyse</w:t>
      </w:r>
      <w:proofErr w:type="gramStart"/>
      <w:r>
        <w:t>:</w:t>
      </w:r>
      <w:r>
        <w:br/>
      </w:r>
      <w:r w:rsidR="00024032">
        <w:t>Na</w:t>
      </w:r>
      <w:proofErr w:type="gramEnd"/>
      <w:r w:rsidR="00024032">
        <w:t xml:space="preserve"> 3 dagen: Slijmerig, wazig en een beetje schuim</w:t>
      </w:r>
      <w:r w:rsidR="00024032">
        <w:br/>
        <w:t xml:space="preserve">Na 7 dagen: Slijmerig, wazig, schuim en weinig fluorescent </w:t>
      </w:r>
      <w:r w:rsidR="00024032">
        <w:sym w:font="Wingdings" w:char="F0E8"/>
      </w:r>
      <w:r w:rsidR="00024032">
        <w:t xml:space="preserve"> Wijst op de aanwezigheid van slijmvormende bacteriën</w:t>
      </w:r>
      <w:r w:rsidR="0008121C">
        <w:t xml:space="preserve"> en pseudomonas </w:t>
      </w:r>
      <w:proofErr w:type="spellStart"/>
      <w:r w:rsidR="0008121C">
        <w:t>fluorescens</w:t>
      </w:r>
      <w:proofErr w:type="spellEnd"/>
      <w:r w:rsidR="0008121C">
        <w:t>, waarbij de facultatief anaerobe bacteriën domineren.</w:t>
      </w:r>
      <w:r w:rsidR="00024032">
        <w:br/>
      </w:r>
    </w:p>
    <w:p w:rsidR="002D56A4" w:rsidRDefault="002D56A4" w:rsidP="00176563">
      <w:pPr>
        <w:pStyle w:val="Lijstalinea"/>
        <w:numPr>
          <w:ilvl w:val="0"/>
          <w:numId w:val="3"/>
        </w:numPr>
        <w:jc w:val="both"/>
      </w:pPr>
      <w:r>
        <w:t>SRB BART-analyse:</w:t>
      </w:r>
    </w:p>
    <w:p w:rsidR="00CB17A0" w:rsidRDefault="00024032" w:rsidP="00176563">
      <w:pPr>
        <w:pStyle w:val="Lijstalinea"/>
        <w:jc w:val="both"/>
      </w:pPr>
      <w:r>
        <w:t>Na 3 dagen: Zwart, zowel boven als onder</w:t>
      </w:r>
    </w:p>
    <w:p w:rsidR="00024032" w:rsidRDefault="00024032" w:rsidP="00176563">
      <w:pPr>
        <w:pStyle w:val="Lijstalinea"/>
        <w:jc w:val="both"/>
      </w:pPr>
      <w:r>
        <w:t xml:space="preserve">Na 7 dagen: Nog donkerder geworden </w:t>
      </w:r>
      <w:r>
        <w:sym w:font="Wingdings" w:char="F0E8"/>
      </w:r>
      <w:r>
        <w:t xml:space="preserve"> </w:t>
      </w:r>
      <w:r w:rsidR="0008121C">
        <w:t xml:space="preserve">Wijst op aanwezigheid van anaerobe bacteriën onderaan (gedomineerd door </w:t>
      </w:r>
      <w:proofErr w:type="spellStart"/>
      <w:r w:rsidR="0008121C">
        <w:t>desulfovibrio</w:t>
      </w:r>
      <w:proofErr w:type="spellEnd"/>
      <w:r w:rsidR="0008121C">
        <w:t>) en aerobe zwavel reducerende bacteriën bovenaan.</w:t>
      </w:r>
    </w:p>
    <w:p w:rsidR="00024032" w:rsidRDefault="00024032" w:rsidP="00176563">
      <w:pPr>
        <w:pStyle w:val="Lijstalinea"/>
        <w:jc w:val="both"/>
      </w:pPr>
    </w:p>
    <w:p w:rsidR="00C07345" w:rsidRDefault="00173F5C" w:rsidP="00176563">
      <w:pPr>
        <w:pStyle w:val="Lijstalinea"/>
        <w:numPr>
          <w:ilvl w:val="0"/>
          <w:numId w:val="1"/>
        </w:numPr>
        <w:jc w:val="both"/>
      </w:pPr>
      <w:r>
        <w:t xml:space="preserve">Geef de redoxreacties weer die tijdens de bepaling van </w:t>
      </w:r>
      <w:proofErr w:type="gramStart"/>
      <w:r>
        <w:t>het</w:t>
      </w:r>
      <w:proofErr w:type="gramEnd"/>
      <w:r>
        <w:t xml:space="preserve"> opgeloste zuurstof met de Winkler methode een rol spelen.</w:t>
      </w:r>
      <w:r w:rsidR="0019739E">
        <w:t xml:space="preserve"> </w:t>
      </w:r>
    </w:p>
    <w:p w:rsidR="00313572" w:rsidRDefault="009F4B9A" w:rsidP="00176563">
      <w:pPr>
        <w:jc w:val="both"/>
      </w:pPr>
      <w:r>
        <w:t>De r</w:t>
      </w:r>
      <w:r w:rsidR="0043603A">
        <w:t>eacties van de Winkler methode:</w:t>
      </w:r>
    </w:p>
    <w:p w:rsidR="0043603A" w:rsidRPr="00BD3284" w:rsidRDefault="0043603A" w:rsidP="00176563">
      <w:pPr>
        <w:ind w:left="708"/>
        <w:rPr>
          <w:rFonts w:cs="Calibri"/>
          <w:lang w:val="en-US"/>
        </w:rPr>
      </w:pPr>
      <w:r w:rsidRPr="00BD3284">
        <w:rPr>
          <w:rFonts w:cs="Calibri"/>
          <w:lang w:val="en-US"/>
        </w:rPr>
        <w:t>MnSO</w:t>
      </w:r>
      <w:r w:rsidRPr="00BD3284">
        <w:rPr>
          <w:rFonts w:cs="Calibri"/>
          <w:vertAlign w:val="subscript"/>
          <w:lang w:val="en-US"/>
        </w:rPr>
        <w:t>4</w:t>
      </w:r>
      <w:r w:rsidRPr="00BD3284">
        <w:rPr>
          <w:rFonts w:cs="Calibri"/>
          <w:lang w:val="en-US"/>
        </w:rPr>
        <w:t xml:space="preserve"> + 2 KOH </w:t>
      </w:r>
      <w:r w:rsidRPr="00BD3284">
        <w:rPr>
          <w:rFonts w:eastAsia="Times New Roman" w:cs="Calibri"/>
          <w:color w:val="000000"/>
          <w:shd w:val="clear" w:color="auto" w:fill="FFFFFF"/>
          <w:lang w:val="en-US" w:eastAsia="nl-NL"/>
        </w:rPr>
        <w:t xml:space="preserve">→ </w:t>
      </w:r>
      <w:proofErr w:type="spellStart"/>
      <w:proofErr w:type="gramStart"/>
      <w:r w:rsidRPr="00BD3284">
        <w:rPr>
          <w:rFonts w:eastAsia="Times New Roman" w:cs="Calibri"/>
          <w:color w:val="000000"/>
          <w:shd w:val="clear" w:color="auto" w:fill="FFFFFF"/>
          <w:lang w:val="en-US" w:eastAsia="nl-NL"/>
        </w:rPr>
        <w:t>Mn</w:t>
      </w:r>
      <w:proofErr w:type="spellEnd"/>
      <w:r w:rsidRPr="00BD3284">
        <w:rPr>
          <w:rFonts w:eastAsia="Times New Roman" w:cs="Calibri"/>
          <w:color w:val="000000"/>
          <w:shd w:val="clear" w:color="auto" w:fill="FFFFFF"/>
          <w:lang w:val="en-US" w:eastAsia="nl-NL"/>
        </w:rPr>
        <w:t>(</w:t>
      </w:r>
      <w:proofErr w:type="gramEnd"/>
      <w:r w:rsidRPr="00BD3284">
        <w:rPr>
          <w:rFonts w:eastAsia="Times New Roman" w:cs="Calibri"/>
          <w:color w:val="000000"/>
          <w:shd w:val="clear" w:color="auto" w:fill="FFFFFF"/>
          <w:lang w:val="en-US" w:eastAsia="nl-NL"/>
        </w:rPr>
        <w:t>OH)</w:t>
      </w:r>
      <w:r w:rsidRPr="00BD3284">
        <w:rPr>
          <w:rFonts w:eastAsia="Times New Roman" w:cs="Calibri"/>
          <w:color w:val="000000"/>
          <w:shd w:val="clear" w:color="auto" w:fill="FFFFFF"/>
          <w:vertAlign w:val="subscript"/>
          <w:lang w:val="en-US" w:eastAsia="nl-NL"/>
        </w:rPr>
        <w:t xml:space="preserve">2 </w:t>
      </w:r>
      <w:r w:rsidRPr="00BD3284">
        <w:rPr>
          <w:rFonts w:eastAsia="Times New Roman" w:cs="Calibri"/>
          <w:color w:val="000000"/>
          <w:shd w:val="clear" w:color="auto" w:fill="FFFFFF"/>
          <w:lang w:val="en-US" w:eastAsia="nl-NL"/>
        </w:rPr>
        <w:t>+ K</w:t>
      </w:r>
      <w:r w:rsidRPr="00BD3284">
        <w:rPr>
          <w:rFonts w:eastAsia="Times New Roman" w:cs="Calibri"/>
          <w:color w:val="000000"/>
          <w:shd w:val="clear" w:color="auto" w:fill="FFFFFF"/>
          <w:vertAlign w:val="subscript"/>
          <w:lang w:val="en-US" w:eastAsia="nl-NL"/>
        </w:rPr>
        <w:t>2</w:t>
      </w:r>
      <w:r w:rsidRPr="00BD3284">
        <w:rPr>
          <w:rFonts w:eastAsia="Times New Roman" w:cs="Calibri"/>
          <w:color w:val="000000"/>
          <w:shd w:val="clear" w:color="auto" w:fill="FFFFFF"/>
          <w:lang w:val="en-US" w:eastAsia="nl-NL"/>
        </w:rPr>
        <w:t>SO</w:t>
      </w:r>
      <w:r w:rsidRPr="00BD3284">
        <w:rPr>
          <w:rFonts w:eastAsia="Times New Roman" w:cs="Calibri"/>
          <w:color w:val="000000"/>
          <w:shd w:val="clear" w:color="auto" w:fill="FFFFFF"/>
          <w:vertAlign w:val="subscript"/>
          <w:lang w:val="en-US" w:eastAsia="nl-NL"/>
        </w:rPr>
        <w:t>4</w:t>
      </w:r>
    </w:p>
    <w:p w:rsidR="0043603A" w:rsidRPr="00BD3284" w:rsidRDefault="0043603A" w:rsidP="00176563">
      <w:pPr>
        <w:spacing w:after="24" w:line="360" w:lineRule="atLeast"/>
        <w:ind w:left="720"/>
        <w:rPr>
          <w:rFonts w:eastAsia="Times New Roman" w:cs="Calibri"/>
          <w:color w:val="000000"/>
          <w:shd w:val="clear" w:color="auto" w:fill="FFFFFF"/>
          <w:lang w:val="en-US" w:eastAsia="nl-NL"/>
        </w:rPr>
      </w:pPr>
      <w:r w:rsidRPr="00BD3284">
        <w:rPr>
          <w:rFonts w:eastAsia="Times New Roman" w:cs="Calibri"/>
          <w:color w:val="000000"/>
          <w:shd w:val="clear" w:color="auto" w:fill="FFFFFF"/>
          <w:lang w:val="en-US" w:eastAsia="nl-NL"/>
        </w:rPr>
        <w:t xml:space="preserve">2 </w:t>
      </w:r>
      <w:proofErr w:type="spellStart"/>
      <w:proofErr w:type="gramStart"/>
      <w:r w:rsidRPr="00BD3284">
        <w:rPr>
          <w:rFonts w:eastAsia="Times New Roman" w:cs="Calibri"/>
          <w:color w:val="000000"/>
          <w:shd w:val="clear" w:color="auto" w:fill="FFFFFF"/>
          <w:lang w:val="en-US" w:eastAsia="nl-NL"/>
        </w:rPr>
        <w:t>Mn</w:t>
      </w:r>
      <w:proofErr w:type="spellEnd"/>
      <w:r w:rsidRPr="00BD3284">
        <w:rPr>
          <w:rFonts w:eastAsia="Times New Roman" w:cs="Calibri"/>
          <w:color w:val="000000"/>
          <w:shd w:val="clear" w:color="auto" w:fill="FFFFFF"/>
          <w:lang w:val="en-US" w:eastAsia="nl-NL"/>
        </w:rPr>
        <w:t>(</w:t>
      </w:r>
      <w:proofErr w:type="gramEnd"/>
      <w:r w:rsidRPr="00BD3284">
        <w:rPr>
          <w:rFonts w:eastAsia="Times New Roman" w:cs="Calibri"/>
          <w:color w:val="000000"/>
          <w:shd w:val="clear" w:color="auto" w:fill="FFFFFF"/>
          <w:lang w:val="en-US" w:eastAsia="nl-NL"/>
        </w:rPr>
        <w:t>OH)</w:t>
      </w:r>
      <w:r w:rsidRPr="00BD3284">
        <w:rPr>
          <w:rFonts w:eastAsia="Times New Roman" w:cs="Calibri"/>
          <w:color w:val="000000"/>
          <w:shd w:val="clear" w:color="auto" w:fill="FFFFFF"/>
          <w:vertAlign w:val="subscript"/>
          <w:lang w:val="en-US" w:eastAsia="nl-NL"/>
        </w:rPr>
        <w:t>2</w:t>
      </w:r>
      <w:r w:rsidRPr="00BD3284">
        <w:rPr>
          <w:rFonts w:eastAsia="Times New Roman" w:cs="Calibri"/>
          <w:color w:val="000000"/>
          <w:shd w:val="clear" w:color="auto" w:fill="FFFFFF"/>
          <w:lang w:val="en-US" w:eastAsia="nl-NL"/>
        </w:rPr>
        <w:t xml:space="preserve"> + O</w:t>
      </w:r>
      <w:r w:rsidRPr="00BD3284">
        <w:rPr>
          <w:rFonts w:eastAsia="Times New Roman" w:cs="Calibri"/>
          <w:color w:val="000000"/>
          <w:shd w:val="clear" w:color="auto" w:fill="FFFFFF"/>
          <w:vertAlign w:val="subscript"/>
          <w:lang w:val="en-US" w:eastAsia="nl-NL"/>
        </w:rPr>
        <w:t>2</w:t>
      </w:r>
      <w:r w:rsidRPr="00BD3284">
        <w:rPr>
          <w:rFonts w:eastAsia="Times New Roman" w:cs="Calibri"/>
          <w:color w:val="000000"/>
          <w:shd w:val="clear" w:color="auto" w:fill="FFFFFF"/>
          <w:lang w:val="en-US" w:eastAsia="nl-NL"/>
        </w:rPr>
        <w:t>(</w:t>
      </w:r>
      <w:proofErr w:type="spellStart"/>
      <w:r w:rsidRPr="00BD3284">
        <w:rPr>
          <w:rFonts w:eastAsia="Times New Roman" w:cs="Calibri"/>
          <w:color w:val="000000"/>
          <w:shd w:val="clear" w:color="auto" w:fill="FFFFFF"/>
          <w:lang w:val="en-US" w:eastAsia="nl-NL"/>
        </w:rPr>
        <w:t>aq</w:t>
      </w:r>
      <w:proofErr w:type="spellEnd"/>
      <w:r w:rsidRPr="00BD3284">
        <w:rPr>
          <w:rFonts w:eastAsia="Times New Roman" w:cs="Calibri"/>
          <w:color w:val="000000"/>
          <w:shd w:val="clear" w:color="auto" w:fill="FFFFFF"/>
          <w:lang w:val="en-US" w:eastAsia="nl-NL"/>
        </w:rPr>
        <w:t>) → 2 MnO</w:t>
      </w:r>
      <w:r w:rsidRPr="00BD3284">
        <w:rPr>
          <w:rFonts w:eastAsia="Times New Roman" w:cs="Calibri"/>
          <w:color w:val="000000"/>
          <w:shd w:val="clear" w:color="auto" w:fill="FFFFFF"/>
          <w:vertAlign w:val="subscript"/>
          <w:lang w:val="en-US" w:eastAsia="nl-NL"/>
        </w:rPr>
        <w:t>2</w:t>
      </w:r>
      <w:r w:rsidR="00D55037" w:rsidRPr="00BD3284">
        <w:rPr>
          <w:rFonts w:eastAsia="Times New Roman" w:cs="Calibri"/>
          <w:color w:val="000000"/>
          <w:shd w:val="clear" w:color="auto" w:fill="FFFFFF"/>
          <w:vertAlign w:val="subscript"/>
          <w:lang w:val="en-US" w:eastAsia="nl-NL"/>
        </w:rPr>
        <w:t>.</w:t>
      </w:r>
      <w:r w:rsidR="00D55037" w:rsidRPr="00BD3284">
        <w:rPr>
          <w:rFonts w:eastAsia="Times New Roman" w:cs="Calibri"/>
          <w:color w:val="000000"/>
          <w:shd w:val="clear" w:color="auto" w:fill="FFFFFF"/>
          <w:lang w:val="en-US" w:eastAsia="nl-NL"/>
        </w:rPr>
        <w:t>H</w:t>
      </w:r>
      <w:r w:rsidR="00D55037" w:rsidRPr="00BD3284">
        <w:rPr>
          <w:rFonts w:eastAsia="Times New Roman" w:cs="Calibri"/>
          <w:color w:val="000000"/>
          <w:shd w:val="clear" w:color="auto" w:fill="FFFFFF"/>
          <w:vertAlign w:val="subscript"/>
          <w:lang w:val="en-US" w:eastAsia="nl-NL"/>
        </w:rPr>
        <w:t>2</w:t>
      </w:r>
      <w:r w:rsidR="00D55037" w:rsidRPr="00BD3284">
        <w:rPr>
          <w:rFonts w:eastAsia="Times New Roman" w:cs="Calibri"/>
          <w:color w:val="000000"/>
          <w:shd w:val="clear" w:color="auto" w:fill="FFFFFF"/>
          <w:lang w:val="en-US" w:eastAsia="nl-NL"/>
        </w:rPr>
        <w:t>O</w:t>
      </w:r>
    </w:p>
    <w:p w:rsidR="00D55037" w:rsidRPr="00BD3284" w:rsidRDefault="00D55037" w:rsidP="00176563">
      <w:pPr>
        <w:spacing w:after="24" w:line="360" w:lineRule="atLeast"/>
        <w:ind w:left="720"/>
        <w:rPr>
          <w:rFonts w:eastAsia="Times New Roman" w:cs="Calibri"/>
          <w:color w:val="000000"/>
          <w:shd w:val="clear" w:color="auto" w:fill="FFFFFF"/>
          <w:lang w:val="en-US" w:eastAsia="nl-NL"/>
        </w:rPr>
      </w:pPr>
    </w:p>
    <w:p w:rsidR="00D55037" w:rsidRPr="00744EAF" w:rsidRDefault="00D55037" w:rsidP="00176563">
      <w:pPr>
        <w:ind w:left="708"/>
        <w:rPr>
          <w:rFonts w:eastAsia="Times New Roman" w:cs="Calibri"/>
          <w:color w:val="000000"/>
          <w:shd w:val="clear" w:color="auto" w:fill="FFFFFF"/>
          <w:lang w:val="en-US" w:eastAsia="nl-NL"/>
        </w:rPr>
      </w:pPr>
      <w:r w:rsidRPr="00744EAF">
        <w:rPr>
          <w:rFonts w:cs="Calibri"/>
          <w:lang w:val="en-US"/>
        </w:rPr>
        <w:t>MnO</w:t>
      </w:r>
      <w:r w:rsidRPr="00744EAF">
        <w:rPr>
          <w:rFonts w:cs="Calibri"/>
          <w:vertAlign w:val="subscript"/>
          <w:lang w:val="en-US"/>
        </w:rPr>
        <w:t>2</w:t>
      </w:r>
      <w:r w:rsidRPr="00744EAF">
        <w:rPr>
          <w:rFonts w:cs="Calibri"/>
          <w:lang w:val="en-US"/>
        </w:rPr>
        <w:t>.H</w:t>
      </w:r>
      <w:r w:rsidRPr="00744EAF">
        <w:rPr>
          <w:rFonts w:cs="Calibri"/>
          <w:vertAlign w:val="subscript"/>
          <w:lang w:val="en-US"/>
        </w:rPr>
        <w:t>2</w:t>
      </w:r>
      <w:r w:rsidRPr="00744EAF">
        <w:rPr>
          <w:rFonts w:cs="Calibri"/>
          <w:lang w:val="en-US"/>
        </w:rPr>
        <w:t>O + 2KI</w:t>
      </w:r>
      <w:r w:rsidRPr="00744EAF">
        <w:rPr>
          <w:rFonts w:cs="Calibri"/>
          <w:vertAlign w:val="superscript"/>
          <w:lang w:val="en-US"/>
        </w:rPr>
        <w:t xml:space="preserve"> </w:t>
      </w:r>
      <w:r w:rsidRPr="00744EAF">
        <w:rPr>
          <w:rFonts w:cs="Calibri"/>
          <w:lang w:val="en-US"/>
        </w:rPr>
        <w:t>+ 2 H</w:t>
      </w:r>
      <w:r w:rsidRPr="00744EAF">
        <w:rPr>
          <w:rFonts w:cs="Calibri"/>
          <w:vertAlign w:val="subscript"/>
          <w:lang w:val="en-US"/>
        </w:rPr>
        <w:t>2</w:t>
      </w:r>
      <w:r w:rsidRPr="00744EAF">
        <w:rPr>
          <w:rFonts w:cs="Calibri"/>
          <w:lang w:val="en-US"/>
        </w:rPr>
        <w:t>SO</w:t>
      </w:r>
      <w:r w:rsidRPr="00744EAF">
        <w:rPr>
          <w:rFonts w:cs="Calibri"/>
          <w:vertAlign w:val="subscript"/>
          <w:lang w:val="en-US"/>
        </w:rPr>
        <w:t>4</w:t>
      </w:r>
      <w:r w:rsidRPr="00744EAF">
        <w:rPr>
          <w:rFonts w:cs="Calibri"/>
          <w:lang w:val="en-US"/>
        </w:rPr>
        <w:t xml:space="preserve"> </w:t>
      </w:r>
      <w:r w:rsidRPr="00744EAF">
        <w:rPr>
          <w:rFonts w:eastAsia="Times New Roman" w:cs="Calibri"/>
          <w:color w:val="000000"/>
          <w:shd w:val="clear" w:color="auto" w:fill="FFFFFF"/>
          <w:lang w:val="en-US" w:eastAsia="nl-NL"/>
        </w:rPr>
        <w:t xml:space="preserve">→ </w:t>
      </w:r>
      <w:proofErr w:type="gramStart"/>
      <w:r w:rsidRPr="00744EAF">
        <w:rPr>
          <w:rFonts w:eastAsia="Times New Roman" w:cs="Calibri"/>
          <w:color w:val="000000"/>
          <w:shd w:val="clear" w:color="auto" w:fill="FFFFFF"/>
          <w:lang w:val="en-US" w:eastAsia="nl-NL"/>
        </w:rPr>
        <w:t>MnSO</w:t>
      </w:r>
      <w:r w:rsidRPr="00744EAF">
        <w:rPr>
          <w:rFonts w:eastAsia="Times New Roman" w:cs="Calibri"/>
          <w:color w:val="000000"/>
          <w:shd w:val="clear" w:color="auto" w:fill="FFFFFF"/>
          <w:vertAlign w:val="subscript"/>
          <w:lang w:val="en-US" w:eastAsia="nl-NL"/>
        </w:rPr>
        <w:t xml:space="preserve">4 </w:t>
      </w:r>
      <w:r w:rsidRPr="00744EAF">
        <w:rPr>
          <w:rFonts w:eastAsia="Times New Roman" w:cs="Calibri"/>
          <w:color w:val="000000"/>
          <w:shd w:val="clear" w:color="auto" w:fill="FFFFFF"/>
          <w:lang w:val="en-US" w:eastAsia="nl-NL"/>
        </w:rPr>
        <w:t xml:space="preserve"> +</w:t>
      </w:r>
      <w:proofErr w:type="gramEnd"/>
      <w:r w:rsidRPr="00744EAF">
        <w:rPr>
          <w:rFonts w:eastAsia="Times New Roman" w:cs="Calibri"/>
          <w:color w:val="000000"/>
          <w:shd w:val="clear" w:color="auto" w:fill="FFFFFF"/>
          <w:lang w:val="en-US" w:eastAsia="nl-NL"/>
        </w:rPr>
        <w:t xml:space="preserve"> K</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 xml:space="preserve"> SO</w:t>
      </w:r>
      <w:r w:rsidRPr="00744EAF">
        <w:rPr>
          <w:rFonts w:eastAsia="Times New Roman" w:cs="Calibri"/>
          <w:color w:val="000000"/>
          <w:shd w:val="clear" w:color="auto" w:fill="FFFFFF"/>
          <w:vertAlign w:val="subscript"/>
          <w:lang w:val="en-US" w:eastAsia="nl-NL"/>
        </w:rPr>
        <w:t>4</w:t>
      </w:r>
      <w:r w:rsidRPr="00744EAF">
        <w:rPr>
          <w:rFonts w:eastAsia="Times New Roman" w:cs="Calibri"/>
          <w:color w:val="000000"/>
          <w:shd w:val="clear" w:color="auto" w:fill="FFFFFF"/>
          <w:vertAlign w:val="superscript"/>
          <w:lang w:val="en-US" w:eastAsia="nl-NL"/>
        </w:rPr>
        <w:t xml:space="preserve"> </w:t>
      </w:r>
      <w:r w:rsidRPr="00744EAF">
        <w:rPr>
          <w:rFonts w:eastAsia="Times New Roman" w:cs="Calibri"/>
          <w:color w:val="000000"/>
          <w:shd w:val="clear" w:color="auto" w:fill="FFFFFF"/>
          <w:lang w:val="en-US" w:eastAsia="nl-NL"/>
        </w:rPr>
        <w:t>+ I</w:t>
      </w:r>
      <w:r w:rsidRPr="00744EAF">
        <w:rPr>
          <w:rFonts w:eastAsia="Times New Roman" w:cs="Calibri"/>
          <w:color w:val="000000"/>
          <w:shd w:val="clear" w:color="auto" w:fill="FFFFFF"/>
          <w:vertAlign w:val="subscript"/>
          <w:lang w:val="en-US" w:eastAsia="nl-NL"/>
        </w:rPr>
        <w:t xml:space="preserve">2 </w:t>
      </w:r>
      <w:r w:rsidRPr="00744EAF">
        <w:rPr>
          <w:rFonts w:eastAsia="Times New Roman" w:cs="Calibri"/>
          <w:color w:val="000000"/>
          <w:shd w:val="clear" w:color="auto" w:fill="FFFFFF"/>
          <w:lang w:val="en-US" w:eastAsia="nl-NL"/>
        </w:rPr>
        <w:t>+ 3H</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O</w:t>
      </w:r>
    </w:p>
    <w:p w:rsidR="00D55037" w:rsidRPr="00744EAF" w:rsidRDefault="00D55037" w:rsidP="00176563">
      <w:pPr>
        <w:ind w:left="708"/>
        <w:rPr>
          <w:rFonts w:eastAsia="Times New Roman" w:cs="Calibri"/>
          <w:color w:val="000000"/>
          <w:shd w:val="clear" w:color="auto" w:fill="FFFFFF"/>
          <w:vertAlign w:val="subscript"/>
          <w:lang w:val="en-US" w:eastAsia="nl-NL"/>
        </w:rPr>
      </w:pPr>
      <w:r w:rsidRPr="00744EAF">
        <w:rPr>
          <w:rFonts w:eastAsia="Times New Roman" w:cs="Calibri"/>
          <w:color w:val="000000"/>
          <w:shd w:val="clear" w:color="auto" w:fill="FFFFFF"/>
          <w:lang w:val="en-US" w:eastAsia="nl-NL"/>
        </w:rPr>
        <w:t>2NaN</w:t>
      </w:r>
      <w:r w:rsidRPr="00744EAF">
        <w:rPr>
          <w:rFonts w:eastAsia="Times New Roman" w:cs="Calibri"/>
          <w:color w:val="000000"/>
          <w:shd w:val="clear" w:color="auto" w:fill="FFFFFF"/>
          <w:vertAlign w:val="subscript"/>
          <w:lang w:val="en-US" w:eastAsia="nl-NL"/>
        </w:rPr>
        <w:t>3</w:t>
      </w:r>
      <w:r w:rsidRPr="00744EAF">
        <w:rPr>
          <w:rFonts w:eastAsia="Times New Roman" w:cs="Calibri"/>
          <w:color w:val="000000"/>
          <w:shd w:val="clear" w:color="auto" w:fill="FFFFFF"/>
          <w:lang w:val="en-US" w:eastAsia="nl-NL"/>
        </w:rPr>
        <w:t xml:space="preserve"> + H</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SO</w:t>
      </w:r>
      <w:r w:rsidRPr="00744EAF">
        <w:rPr>
          <w:rFonts w:eastAsia="Times New Roman" w:cs="Calibri"/>
          <w:color w:val="000000"/>
          <w:shd w:val="clear" w:color="auto" w:fill="FFFFFF"/>
          <w:vertAlign w:val="subscript"/>
          <w:lang w:val="en-US" w:eastAsia="nl-NL"/>
        </w:rPr>
        <w:t>4</w:t>
      </w:r>
      <w:r w:rsidRPr="00744EAF">
        <w:rPr>
          <w:rFonts w:eastAsia="Times New Roman" w:cs="Calibri"/>
          <w:color w:val="000000"/>
          <w:shd w:val="clear" w:color="auto" w:fill="FFFFFF"/>
          <w:lang w:val="en-US" w:eastAsia="nl-NL"/>
        </w:rPr>
        <w:t xml:space="preserve"> → 2HN</w:t>
      </w:r>
      <w:r w:rsidRPr="00744EAF">
        <w:rPr>
          <w:rFonts w:eastAsia="Times New Roman" w:cs="Calibri"/>
          <w:color w:val="000000"/>
          <w:shd w:val="clear" w:color="auto" w:fill="FFFFFF"/>
          <w:vertAlign w:val="subscript"/>
          <w:lang w:val="en-US" w:eastAsia="nl-NL"/>
        </w:rPr>
        <w:t>3</w:t>
      </w:r>
      <w:r w:rsidRPr="00744EAF">
        <w:rPr>
          <w:rFonts w:eastAsia="Times New Roman" w:cs="Calibri"/>
          <w:color w:val="000000"/>
          <w:shd w:val="clear" w:color="auto" w:fill="FFFFFF"/>
          <w:lang w:val="en-US" w:eastAsia="nl-NL"/>
        </w:rPr>
        <w:t xml:space="preserve"> + Na</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SO</w:t>
      </w:r>
      <w:r w:rsidRPr="00744EAF">
        <w:rPr>
          <w:rFonts w:eastAsia="Times New Roman" w:cs="Calibri"/>
          <w:color w:val="000000"/>
          <w:shd w:val="clear" w:color="auto" w:fill="FFFFFF"/>
          <w:vertAlign w:val="subscript"/>
          <w:lang w:val="en-US" w:eastAsia="nl-NL"/>
        </w:rPr>
        <w:t>4</w:t>
      </w:r>
    </w:p>
    <w:p w:rsidR="00D55037" w:rsidRPr="00744EAF" w:rsidRDefault="00D55037" w:rsidP="00176563">
      <w:pPr>
        <w:ind w:left="708"/>
        <w:rPr>
          <w:rFonts w:eastAsia="Times New Roman" w:cs="Calibri"/>
          <w:color w:val="000000"/>
          <w:shd w:val="clear" w:color="auto" w:fill="FFFFFF"/>
          <w:lang w:val="en-US" w:eastAsia="nl-NL"/>
        </w:rPr>
      </w:pPr>
      <w:r w:rsidRPr="00744EAF">
        <w:rPr>
          <w:rFonts w:eastAsia="Times New Roman" w:cs="Calibri"/>
          <w:color w:val="000000"/>
          <w:shd w:val="clear" w:color="auto" w:fill="FFFFFF"/>
          <w:lang w:val="en-US" w:eastAsia="nl-NL"/>
        </w:rPr>
        <w:t>HNO</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 xml:space="preserve"> + HN</w:t>
      </w:r>
      <w:r w:rsidRPr="00744EAF">
        <w:rPr>
          <w:rFonts w:eastAsia="Times New Roman" w:cs="Calibri"/>
          <w:color w:val="000000"/>
          <w:shd w:val="clear" w:color="auto" w:fill="FFFFFF"/>
          <w:vertAlign w:val="subscript"/>
          <w:lang w:val="en-US" w:eastAsia="nl-NL"/>
        </w:rPr>
        <w:t>3</w:t>
      </w:r>
      <w:r w:rsidRPr="00744EAF">
        <w:rPr>
          <w:rFonts w:eastAsia="Times New Roman" w:cs="Calibri"/>
          <w:color w:val="000000"/>
          <w:shd w:val="clear" w:color="auto" w:fill="FFFFFF"/>
          <w:lang w:val="en-US" w:eastAsia="nl-NL"/>
        </w:rPr>
        <w:t xml:space="preserve"> → N</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 xml:space="preserve"> + N</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O + H</w:t>
      </w:r>
      <w:r w:rsidRPr="00744EAF">
        <w:rPr>
          <w:rFonts w:eastAsia="Times New Roman" w:cs="Calibri"/>
          <w:color w:val="000000"/>
          <w:shd w:val="clear" w:color="auto" w:fill="FFFFFF"/>
          <w:vertAlign w:val="subscript"/>
          <w:lang w:val="en-US" w:eastAsia="nl-NL"/>
        </w:rPr>
        <w:t>2</w:t>
      </w:r>
      <w:r w:rsidRPr="00744EAF">
        <w:rPr>
          <w:rFonts w:eastAsia="Times New Roman" w:cs="Calibri"/>
          <w:color w:val="000000"/>
          <w:shd w:val="clear" w:color="auto" w:fill="FFFFFF"/>
          <w:lang w:val="en-US" w:eastAsia="nl-NL"/>
        </w:rPr>
        <w:t>O</w:t>
      </w:r>
    </w:p>
    <w:p w:rsidR="00D55037" w:rsidRPr="00BD3284" w:rsidRDefault="00D55037" w:rsidP="00176563">
      <w:pPr>
        <w:spacing w:after="24" w:line="360" w:lineRule="atLeast"/>
        <w:ind w:left="720"/>
        <w:rPr>
          <w:rFonts w:eastAsia="Times New Roman" w:cs="Calibri"/>
          <w:color w:val="000000"/>
          <w:shd w:val="clear" w:color="auto" w:fill="FFFFFF"/>
          <w:lang w:eastAsia="nl-NL"/>
        </w:rPr>
      </w:pPr>
      <w:r w:rsidRPr="00BD3284">
        <w:rPr>
          <w:rFonts w:eastAsia="Times New Roman" w:cs="Calibri"/>
          <w:color w:val="000000"/>
          <w:shd w:val="clear" w:color="auto" w:fill="FFFFFF"/>
          <w:lang w:eastAsia="nl-NL"/>
        </w:rPr>
        <w:t>2 Na</w:t>
      </w:r>
      <w:r w:rsidRPr="00BD3284">
        <w:rPr>
          <w:rFonts w:eastAsia="Times New Roman" w:cs="Calibri"/>
          <w:color w:val="000000"/>
          <w:shd w:val="clear" w:color="auto" w:fill="FFFFFF"/>
          <w:vertAlign w:val="subscript"/>
          <w:lang w:eastAsia="nl-NL"/>
        </w:rPr>
        <w:t>2</w:t>
      </w:r>
      <w:r w:rsidRPr="00BD3284">
        <w:rPr>
          <w:rFonts w:eastAsia="Times New Roman" w:cs="Calibri"/>
          <w:color w:val="000000"/>
          <w:shd w:val="clear" w:color="auto" w:fill="FFFFFF"/>
          <w:lang w:eastAsia="nl-NL"/>
        </w:rPr>
        <w:t>S</w:t>
      </w:r>
      <w:r w:rsidRPr="00BD3284">
        <w:rPr>
          <w:rFonts w:eastAsia="Times New Roman" w:cs="Calibri"/>
          <w:color w:val="000000"/>
          <w:shd w:val="clear" w:color="auto" w:fill="FFFFFF"/>
          <w:vertAlign w:val="subscript"/>
          <w:lang w:eastAsia="nl-NL"/>
        </w:rPr>
        <w:t>2</w:t>
      </w:r>
      <w:r w:rsidRPr="00BD3284">
        <w:rPr>
          <w:rFonts w:eastAsia="Times New Roman" w:cs="Calibri"/>
          <w:color w:val="000000"/>
          <w:shd w:val="clear" w:color="auto" w:fill="FFFFFF"/>
          <w:lang w:eastAsia="nl-NL"/>
        </w:rPr>
        <w:t>O</w:t>
      </w:r>
      <w:r w:rsidRPr="00BD3284">
        <w:rPr>
          <w:rFonts w:eastAsia="Times New Roman" w:cs="Calibri"/>
          <w:color w:val="000000"/>
          <w:shd w:val="clear" w:color="auto" w:fill="FFFFFF"/>
          <w:vertAlign w:val="subscript"/>
          <w:lang w:eastAsia="nl-NL"/>
        </w:rPr>
        <w:t>3</w:t>
      </w:r>
      <w:r w:rsidRPr="00BD3284">
        <w:rPr>
          <w:rFonts w:eastAsia="Times New Roman" w:cs="Calibri"/>
          <w:color w:val="000000"/>
          <w:shd w:val="clear" w:color="auto" w:fill="FFFFFF"/>
          <w:lang w:eastAsia="nl-NL"/>
        </w:rPr>
        <w:t xml:space="preserve"> + I</w:t>
      </w:r>
      <w:r w:rsidRPr="00BD3284">
        <w:rPr>
          <w:rFonts w:eastAsia="Times New Roman" w:cs="Calibri"/>
          <w:color w:val="000000"/>
          <w:shd w:val="clear" w:color="auto" w:fill="FFFFFF"/>
          <w:vertAlign w:val="subscript"/>
          <w:lang w:eastAsia="nl-NL"/>
        </w:rPr>
        <w:t>2</w:t>
      </w:r>
      <w:r w:rsidRPr="00BD3284">
        <w:rPr>
          <w:rFonts w:eastAsia="Times New Roman" w:cs="Calibri"/>
          <w:color w:val="000000"/>
          <w:lang w:eastAsia="nl-NL"/>
        </w:rPr>
        <w:t> </w:t>
      </w:r>
      <w:r w:rsidRPr="00BD3284">
        <w:rPr>
          <w:rFonts w:eastAsia="Times New Roman" w:cs="Calibri"/>
          <w:color w:val="000000"/>
          <w:shd w:val="clear" w:color="auto" w:fill="FFFFFF"/>
          <w:lang w:eastAsia="nl-NL"/>
        </w:rPr>
        <w:t>→Na</w:t>
      </w:r>
      <w:r w:rsidRPr="00BD3284">
        <w:rPr>
          <w:rFonts w:eastAsia="Times New Roman" w:cs="Calibri"/>
          <w:color w:val="000000"/>
          <w:shd w:val="clear" w:color="auto" w:fill="FFFFFF"/>
          <w:vertAlign w:val="subscript"/>
          <w:lang w:eastAsia="nl-NL"/>
        </w:rPr>
        <w:t>2</w:t>
      </w:r>
      <w:r w:rsidRPr="00BD3284">
        <w:rPr>
          <w:rFonts w:eastAsia="Times New Roman" w:cs="Calibri"/>
          <w:color w:val="000000"/>
          <w:shd w:val="clear" w:color="auto" w:fill="FFFFFF"/>
          <w:lang w:eastAsia="nl-NL"/>
        </w:rPr>
        <w:t>S</w:t>
      </w:r>
      <w:r w:rsidRPr="00BD3284">
        <w:rPr>
          <w:rFonts w:eastAsia="Times New Roman" w:cs="Calibri"/>
          <w:color w:val="000000"/>
          <w:shd w:val="clear" w:color="auto" w:fill="FFFFFF"/>
          <w:vertAlign w:val="subscript"/>
          <w:lang w:eastAsia="nl-NL"/>
        </w:rPr>
        <w:t>4</w:t>
      </w:r>
      <w:r w:rsidRPr="00BD3284">
        <w:rPr>
          <w:rFonts w:eastAsia="Times New Roman" w:cs="Calibri"/>
          <w:color w:val="000000"/>
          <w:shd w:val="clear" w:color="auto" w:fill="FFFFFF"/>
          <w:lang w:eastAsia="nl-NL"/>
        </w:rPr>
        <w:t>O</w:t>
      </w:r>
      <w:r w:rsidRPr="00BD3284">
        <w:rPr>
          <w:rFonts w:eastAsia="Times New Roman" w:cs="Calibri"/>
          <w:color w:val="000000"/>
          <w:shd w:val="clear" w:color="auto" w:fill="FFFFFF"/>
          <w:vertAlign w:val="subscript"/>
          <w:lang w:eastAsia="nl-NL"/>
        </w:rPr>
        <w:t>6</w:t>
      </w:r>
      <w:r w:rsidRPr="00BD3284">
        <w:rPr>
          <w:rFonts w:eastAsia="Times New Roman" w:cs="Calibri"/>
          <w:color w:val="000000"/>
          <w:shd w:val="clear" w:color="auto" w:fill="FFFFFF"/>
          <w:lang w:eastAsia="nl-NL"/>
        </w:rPr>
        <w:t xml:space="preserve"> + 2NaI</w:t>
      </w:r>
    </w:p>
    <w:p w:rsidR="00D55037" w:rsidRPr="00BD3284" w:rsidRDefault="00D55037" w:rsidP="00176563">
      <w:pPr>
        <w:spacing w:after="24" w:line="360" w:lineRule="atLeast"/>
        <w:jc w:val="both"/>
        <w:rPr>
          <w:rFonts w:eastAsia="Times New Roman" w:cs="Calibri"/>
          <w:color w:val="000000"/>
          <w:shd w:val="clear" w:color="auto" w:fill="FFFFFF"/>
          <w:lang w:eastAsia="nl-NL"/>
        </w:rPr>
      </w:pPr>
    </w:p>
    <w:p w:rsidR="00D55037" w:rsidRPr="00D55037" w:rsidRDefault="00D55037" w:rsidP="00176563">
      <w:pPr>
        <w:jc w:val="both"/>
        <w:rPr>
          <w:shd w:val="clear" w:color="auto" w:fill="FFFFFF"/>
          <w:lang w:eastAsia="nl-NL"/>
        </w:rPr>
      </w:pPr>
      <w:r w:rsidRPr="00D55037">
        <w:rPr>
          <w:shd w:val="clear" w:color="auto" w:fill="FFFFFF"/>
          <w:lang w:eastAsia="nl-NL"/>
        </w:rPr>
        <w:t>De opgeloste zuurstof wordt tijdelijk in een neerslag gefix</w:t>
      </w:r>
      <w:r w:rsidR="005963F4">
        <w:rPr>
          <w:shd w:val="clear" w:color="auto" w:fill="FFFFFF"/>
          <w:lang w:eastAsia="nl-NL"/>
        </w:rPr>
        <w:t>eerd door kwantitatieve oxidati</w:t>
      </w:r>
      <w:r w:rsidRPr="00D55037">
        <w:rPr>
          <w:shd w:val="clear" w:color="auto" w:fill="FFFFFF"/>
          <w:lang w:eastAsia="nl-NL"/>
        </w:rPr>
        <w:t xml:space="preserve">e van mangaan(II)hydroxide. </w:t>
      </w:r>
      <w:r>
        <w:rPr>
          <w:shd w:val="clear" w:color="auto" w:fill="FFFFFF"/>
          <w:lang w:eastAsia="nl-NL"/>
        </w:rPr>
        <w:t xml:space="preserve">Na het </w:t>
      </w:r>
      <w:proofErr w:type="gramStart"/>
      <w:r>
        <w:rPr>
          <w:shd w:val="clear" w:color="auto" w:fill="FFFFFF"/>
          <w:lang w:eastAsia="nl-NL"/>
        </w:rPr>
        <w:t>aanzuren</w:t>
      </w:r>
      <w:proofErr w:type="gramEnd"/>
      <w:r>
        <w:rPr>
          <w:shd w:val="clear" w:color="auto" w:fill="FFFFFF"/>
          <w:lang w:eastAsia="nl-NL"/>
        </w:rPr>
        <w:t xml:space="preserve"> van de oplossing met H</w:t>
      </w:r>
      <w:r>
        <w:rPr>
          <w:shd w:val="clear" w:color="auto" w:fill="FFFFFF"/>
          <w:vertAlign w:val="subscript"/>
          <w:lang w:eastAsia="nl-NL"/>
        </w:rPr>
        <w:t>2</w:t>
      </w:r>
      <w:r>
        <w:rPr>
          <w:shd w:val="clear" w:color="auto" w:fill="FFFFFF"/>
          <w:lang w:eastAsia="nl-NL"/>
        </w:rPr>
        <w:t>SO</w:t>
      </w:r>
      <w:r>
        <w:rPr>
          <w:shd w:val="clear" w:color="auto" w:fill="FFFFFF"/>
          <w:vertAlign w:val="subscript"/>
          <w:lang w:eastAsia="nl-NL"/>
        </w:rPr>
        <w:t>4</w:t>
      </w:r>
      <w:r w:rsidR="005963F4">
        <w:rPr>
          <w:shd w:val="clear" w:color="auto" w:fill="FFFFFF"/>
          <w:lang w:eastAsia="nl-NL"/>
        </w:rPr>
        <w:t>,</w:t>
      </w:r>
      <w:r>
        <w:rPr>
          <w:shd w:val="clear" w:color="auto" w:fill="FFFFFF"/>
          <w:lang w:eastAsia="nl-NL"/>
        </w:rPr>
        <w:t xml:space="preserve"> worden</w:t>
      </w:r>
      <w:r w:rsidR="005963F4">
        <w:rPr>
          <w:shd w:val="clear" w:color="auto" w:fill="FFFFFF"/>
          <w:lang w:eastAsia="nl-NL"/>
        </w:rPr>
        <w:t xml:space="preserve"> de</w:t>
      </w:r>
      <w:r>
        <w:rPr>
          <w:shd w:val="clear" w:color="auto" w:fill="FFFFFF"/>
          <w:lang w:eastAsia="nl-NL"/>
        </w:rPr>
        <w:t xml:space="preserve"> toegevoegde jodium</w:t>
      </w:r>
      <w:r w:rsidR="005963F4">
        <w:rPr>
          <w:shd w:val="clear" w:color="auto" w:fill="FFFFFF"/>
          <w:lang w:eastAsia="nl-NL"/>
        </w:rPr>
        <w:t>ionen geoxideerd tot jodium door</w:t>
      </w:r>
      <w:r>
        <w:rPr>
          <w:shd w:val="clear" w:color="auto" w:fill="FFFFFF"/>
          <w:lang w:eastAsia="nl-NL"/>
        </w:rPr>
        <w:t xml:space="preserve"> Mn(IV). Door toevoeging van </w:t>
      </w:r>
      <w:proofErr w:type="spellStart"/>
      <w:r>
        <w:rPr>
          <w:shd w:val="clear" w:color="auto" w:fill="FFFFFF"/>
          <w:lang w:eastAsia="nl-NL"/>
        </w:rPr>
        <w:t>natriumazide</w:t>
      </w:r>
      <w:proofErr w:type="spellEnd"/>
      <w:r>
        <w:rPr>
          <w:shd w:val="clear" w:color="auto" w:fill="FFFFFF"/>
          <w:lang w:eastAsia="nl-NL"/>
        </w:rPr>
        <w:t xml:space="preserve"> worden aanwezige nitrieten vernietigd. Deze nitrieten zouden anders voor interferentie kunnen zorgen.</w:t>
      </w:r>
      <w:r w:rsidR="00E17504">
        <w:rPr>
          <w:shd w:val="clear" w:color="auto" w:fill="FFFFFF"/>
          <w:lang w:eastAsia="nl-NL"/>
        </w:rPr>
        <w:t xml:space="preserve"> Er wordt jood vrijgesteld in equivalente hoeveelheid aan de oorspronkelijke hoeveelheid zuurstof. Deze </w:t>
      </w:r>
      <w:r w:rsidR="00E17504">
        <w:rPr>
          <w:shd w:val="clear" w:color="auto" w:fill="FFFFFF"/>
          <w:lang w:eastAsia="nl-NL"/>
        </w:rPr>
        <w:lastRenderedPageBreak/>
        <w:t xml:space="preserve">hoeveelheid jood wordt bepaald met </w:t>
      </w:r>
      <w:proofErr w:type="spellStart"/>
      <w:r w:rsidR="00E17504">
        <w:rPr>
          <w:shd w:val="clear" w:color="auto" w:fill="FFFFFF"/>
          <w:lang w:eastAsia="nl-NL"/>
        </w:rPr>
        <w:t>natriumthiosulfaat</w:t>
      </w:r>
      <w:proofErr w:type="spellEnd"/>
      <w:r w:rsidR="00E17504">
        <w:rPr>
          <w:shd w:val="clear" w:color="auto" w:fill="FFFFFF"/>
          <w:lang w:eastAsia="nl-NL"/>
        </w:rPr>
        <w:t xml:space="preserve">. Het titratie eindpunt wordt aangegeven door het verdwijnen van de blauwe kleur van het zetmeel-jood mengsel. </w:t>
      </w:r>
      <w:r w:rsidR="00134208">
        <w:rPr>
          <w:shd w:val="clear" w:color="auto" w:fill="FFFFFF"/>
          <w:lang w:eastAsia="nl-NL"/>
        </w:rPr>
        <w:t>Zetmeel werd hiervoor toegevoegd als indicator.</w:t>
      </w:r>
    </w:p>
    <w:p w:rsidR="0041431C" w:rsidRDefault="0041431C" w:rsidP="00176563">
      <w:pPr>
        <w:pStyle w:val="Lijstalinea"/>
        <w:jc w:val="both"/>
      </w:pPr>
    </w:p>
    <w:p w:rsidR="0019739E" w:rsidRDefault="00CA1505" w:rsidP="00176563">
      <w:pPr>
        <w:pStyle w:val="Lijstalinea"/>
        <w:numPr>
          <w:ilvl w:val="0"/>
          <w:numId w:val="1"/>
        </w:numPr>
        <w:jc w:val="both"/>
      </w:pPr>
      <w:r>
        <w:t xml:space="preserve">Hoe werkt de COD </w:t>
      </w:r>
      <w:proofErr w:type="spellStart"/>
      <w:r>
        <w:t>sneltest</w:t>
      </w:r>
      <w:proofErr w:type="spellEnd"/>
      <w:r>
        <w:t>? Wat zijn de reacties die hier achter zitten?</w:t>
      </w:r>
    </w:p>
    <w:p w:rsidR="0019739E" w:rsidRPr="0066268E" w:rsidRDefault="0066268E" w:rsidP="00176563">
      <w:pPr>
        <w:jc w:val="both"/>
      </w:pPr>
      <w:r w:rsidRPr="0066268E">
        <w:t>Het basis idee achter een COD-test is dat bijna alle organische verbindingen volledig geoxideerd kunnen worden tot CO</w:t>
      </w:r>
      <w:r>
        <w:rPr>
          <w:vertAlign w:val="subscript"/>
        </w:rPr>
        <w:t>2</w:t>
      </w:r>
      <w:r>
        <w:t xml:space="preserve"> onder zure condities met een sterke </w:t>
      </w:r>
      <w:proofErr w:type="spellStart"/>
      <w:r>
        <w:t>oxidator</w:t>
      </w:r>
      <w:proofErr w:type="spellEnd"/>
      <w:r>
        <w:t xml:space="preserve">. </w:t>
      </w:r>
      <w:r w:rsidR="0019739E">
        <w:t>De algemene reactie</w:t>
      </w:r>
      <w:r>
        <w:t xml:space="preserve"> voor de hoeveelheid zuurstof nodig om een organische verbinding te oxideren tot CO</w:t>
      </w:r>
      <w:r>
        <w:rPr>
          <w:vertAlign w:val="subscript"/>
        </w:rPr>
        <w:t>2</w:t>
      </w:r>
      <w:r>
        <w:t>, ammonium en water</w:t>
      </w:r>
      <w:r w:rsidR="00176563">
        <w:t xml:space="preserve"> is</w:t>
      </w:r>
      <w:r>
        <w:t>:</w:t>
      </w:r>
    </w:p>
    <w:p w:rsidR="0019739E" w:rsidRDefault="0019739E" w:rsidP="00176563">
      <w:pPr>
        <w:jc w:val="both"/>
      </w:pPr>
      <w:r>
        <w:rPr>
          <w:noProof/>
          <w:lang w:eastAsia="nl-BE"/>
        </w:rPr>
        <w:drawing>
          <wp:inline distT="0" distB="0" distL="0" distR="0" wp14:anchorId="5F3E6659" wp14:editId="77E93C12">
            <wp:extent cx="5707380" cy="487680"/>
            <wp:effectExtent l="0" t="0" r="7620" b="7620"/>
            <wp:docPr id="2" name="Afbeelding 2" descr="\mbox{C}_n\mbox{H}_a\mbox{O}_b\mbox{N}_c + \left( n + \frac{a}{4} - \frac{b}{2} - \frac{3}{4}c \right)\mbox{O}_2 \rightarrow n\mbox{CO}_2 + \left( \frac{a}{2} - \frac{3}{2}c \right)\mbox{H}_2\mbox{O} + c\mbox{N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ox{C}_n\mbox{H}_a\mbox{O}_b\mbox{N}_c + \left( n + \frac{a}{4} - \frac{b}{2} - \frac{3}{4}c \right)\mbox{O}_2 \rightarrow n\mbox{CO}_2 + \left( \frac{a}{2} - \frac{3}{2}c \right)\mbox{H}_2\mbox{O} + c\mbox{NH}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487680"/>
                    </a:xfrm>
                    <a:prstGeom prst="rect">
                      <a:avLst/>
                    </a:prstGeom>
                    <a:noFill/>
                    <a:ln>
                      <a:noFill/>
                    </a:ln>
                  </pic:spPr>
                </pic:pic>
              </a:graphicData>
            </a:graphic>
          </wp:inline>
        </w:drawing>
      </w:r>
    </w:p>
    <w:p w:rsidR="0066268E" w:rsidRPr="00E41BC1" w:rsidRDefault="00E41BC1" w:rsidP="00176563">
      <w:pPr>
        <w:jc w:val="both"/>
      </w:pPr>
      <w:r>
        <w:t>De COD-</w:t>
      </w:r>
      <w:proofErr w:type="spellStart"/>
      <w:r w:rsidR="0066268E">
        <w:t>sneltest</w:t>
      </w:r>
      <w:proofErr w:type="spellEnd"/>
      <w:r w:rsidR="0066268E">
        <w:t xml:space="preserve"> maakt gebruik van het sterke oxidans </w:t>
      </w:r>
      <w:r w:rsidR="0066268E" w:rsidRPr="00596AEB">
        <w:rPr>
          <w:rFonts w:cs="Calibri"/>
        </w:rPr>
        <w:t>Cr</w:t>
      </w:r>
      <w:r w:rsidR="0066268E" w:rsidRPr="00596AEB">
        <w:rPr>
          <w:rFonts w:cs="Calibri"/>
          <w:vertAlign w:val="subscript"/>
        </w:rPr>
        <w:t>2</w:t>
      </w:r>
      <w:r w:rsidR="0066268E" w:rsidRPr="00596AEB">
        <w:rPr>
          <w:rFonts w:cs="Calibri"/>
        </w:rPr>
        <w:t>O</w:t>
      </w:r>
      <w:r w:rsidR="0066268E" w:rsidRPr="00596AEB">
        <w:rPr>
          <w:rFonts w:cs="Calibri"/>
          <w:vertAlign w:val="subscript"/>
        </w:rPr>
        <w:t>7</w:t>
      </w:r>
      <w:r>
        <w:rPr>
          <w:rFonts w:cs="Calibri"/>
          <w:vertAlign w:val="superscript"/>
        </w:rPr>
        <w:t>-</w:t>
      </w:r>
      <w:r w:rsidR="0066268E">
        <w:rPr>
          <w:rFonts w:cs="Calibri"/>
          <w:vertAlign w:val="superscript"/>
        </w:rPr>
        <w:t xml:space="preserve"> </w:t>
      </w:r>
      <w:r w:rsidR="0066268E">
        <w:rPr>
          <w:rFonts w:cs="Calibri"/>
        </w:rPr>
        <w:t>om alle organische verbindingen te oxideren tot CO</w:t>
      </w:r>
      <w:r w:rsidR="0066268E">
        <w:rPr>
          <w:rFonts w:cs="Calibri"/>
          <w:vertAlign w:val="subscript"/>
        </w:rPr>
        <w:t>2</w:t>
      </w:r>
      <w:r w:rsidR="0066268E">
        <w:rPr>
          <w:rFonts w:cs="Calibri"/>
        </w:rPr>
        <w:t xml:space="preserve">, water en ammonium. Vroeger gebruikte men vooral </w:t>
      </w:r>
      <w:r w:rsidR="0066268E" w:rsidRPr="0066268E">
        <w:t>KMnO</w:t>
      </w:r>
      <w:r w:rsidR="0066268E">
        <w:rPr>
          <w:vertAlign w:val="subscript"/>
        </w:rPr>
        <w:t>4</w:t>
      </w:r>
      <w:r w:rsidR="0066268E">
        <w:t>. Soms waren BOD-metingen dan echter hoger dan COD-metingen wat erop w</w:t>
      </w:r>
      <w:r w:rsidR="00777008">
        <w:t>ijst</w:t>
      </w:r>
      <w:r w:rsidR="0066268E">
        <w:t xml:space="preserve"> dat </w:t>
      </w:r>
      <w:proofErr w:type="gramStart"/>
      <w:r w:rsidR="0066268E">
        <w:t>deze</w:t>
      </w:r>
      <w:proofErr w:type="gramEnd"/>
      <w:r w:rsidR="0066268E">
        <w:t xml:space="preserve"> oxidans niet sterk genoeg is om een betrouwbare COD-waarde te verkrijgen. </w:t>
      </w:r>
      <w:r w:rsidR="00777008">
        <w:t>Daarom gebruikt men tegenwoordig cerium(IV)sulfaat (Ce</w:t>
      </w:r>
      <w:proofErr w:type="gramStart"/>
      <w:r w:rsidR="00777008">
        <w:t>(</w:t>
      </w:r>
      <w:proofErr w:type="gramEnd"/>
      <w:r w:rsidR="00777008">
        <w:t>SO</w:t>
      </w:r>
      <w:r w:rsidR="00777008">
        <w:rPr>
          <w:vertAlign w:val="subscript"/>
        </w:rPr>
        <w:t>4</w:t>
      </w:r>
      <w:r w:rsidR="00777008">
        <w:t>)</w:t>
      </w:r>
      <w:r w:rsidR="00777008">
        <w:rPr>
          <w:vertAlign w:val="subscript"/>
        </w:rPr>
        <w:t>2</w:t>
      </w:r>
      <w:r w:rsidR="00777008">
        <w:t xml:space="preserve">), kalium </w:t>
      </w:r>
      <w:proofErr w:type="spellStart"/>
      <w:r w:rsidR="00777008">
        <w:t>jodaat</w:t>
      </w:r>
      <w:proofErr w:type="spellEnd"/>
      <w:r w:rsidR="00777008">
        <w:t xml:space="preserve"> (KIO</w:t>
      </w:r>
      <w:r w:rsidR="00777008">
        <w:rPr>
          <w:vertAlign w:val="subscript"/>
        </w:rPr>
        <w:t>3</w:t>
      </w:r>
      <w:r w:rsidR="00777008">
        <w:t xml:space="preserve">) en kalium </w:t>
      </w:r>
      <w:proofErr w:type="spellStart"/>
      <w:r w:rsidR="00777008">
        <w:t>dichromaat</w:t>
      </w:r>
      <w:proofErr w:type="spellEnd"/>
      <w:r w:rsidR="00777008">
        <w:t xml:space="preserve"> (K</w:t>
      </w:r>
      <w:r w:rsidR="00777008">
        <w:rPr>
          <w:vertAlign w:val="subscript"/>
        </w:rPr>
        <w:t>2</w:t>
      </w:r>
      <w:r w:rsidR="00777008">
        <w:t>Cr</w:t>
      </w:r>
      <w:r w:rsidR="00777008">
        <w:rPr>
          <w:vertAlign w:val="subscript"/>
        </w:rPr>
        <w:t>2</w:t>
      </w:r>
      <w:r w:rsidR="00777008">
        <w:t>O</w:t>
      </w:r>
      <w:r w:rsidR="00777008">
        <w:rPr>
          <w:vertAlign w:val="subscript"/>
        </w:rPr>
        <w:t>7</w:t>
      </w:r>
      <w:r w:rsidR="00777008">
        <w:t xml:space="preserve">). </w:t>
      </w:r>
      <w:r>
        <w:t>Zoals hierboven vermeld gebruikt de COD-</w:t>
      </w:r>
      <w:proofErr w:type="spellStart"/>
      <w:r>
        <w:t>sneltest</w:t>
      </w:r>
      <w:proofErr w:type="spellEnd"/>
      <w:r>
        <w:t xml:space="preserve"> </w:t>
      </w:r>
      <w:r w:rsidRPr="00596AEB">
        <w:rPr>
          <w:rFonts w:cs="Calibri"/>
        </w:rPr>
        <w:t>Cr</w:t>
      </w:r>
      <w:r w:rsidRPr="00596AEB">
        <w:rPr>
          <w:rFonts w:cs="Calibri"/>
          <w:vertAlign w:val="subscript"/>
        </w:rPr>
        <w:t>2</w:t>
      </w:r>
      <w:r w:rsidRPr="00596AEB">
        <w:rPr>
          <w:rFonts w:cs="Calibri"/>
        </w:rPr>
        <w:t>O</w:t>
      </w:r>
      <w:r w:rsidRPr="00596AEB">
        <w:rPr>
          <w:rFonts w:cs="Calibri"/>
          <w:vertAlign w:val="subscript"/>
        </w:rPr>
        <w:t>7</w:t>
      </w:r>
      <w:r>
        <w:rPr>
          <w:rFonts w:cs="Calibri"/>
          <w:vertAlign w:val="superscript"/>
        </w:rPr>
        <w:t>-</w:t>
      </w:r>
      <w:r>
        <w:rPr>
          <w:rFonts w:cs="Calibri"/>
        </w:rPr>
        <w:t xml:space="preserve"> om de organische verbindingen te oxideren. Hiernaast zijn er eveneens nog andere stoffen zoals kwiksulfaat aanwezig die ervoor zorgen dat </w:t>
      </w:r>
      <w:r w:rsidR="00C70B99">
        <w:rPr>
          <w:rFonts w:cs="Calibri"/>
        </w:rPr>
        <w:t xml:space="preserve">anorganische </w:t>
      </w:r>
      <w:r w:rsidR="0022278C">
        <w:rPr>
          <w:rFonts w:cs="Calibri"/>
        </w:rPr>
        <w:t>chloride-ionen gevangen worden in een complex waardoor deze niet met de reactie kunnen interfereren</w:t>
      </w:r>
      <w:r w:rsidR="00C70B99">
        <w:rPr>
          <w:rFonts w:cs="Calibri"/>
        </w:rPr>
        <w:t xml:space="preserve"> en </w:t>
      </w:r>
      <w:proofErr w:type="spellStart"/>
      <w:r w:rsidR="00C70B99">
        <w:rPr>
          <w:rFonts w:cs="Calibri"/>
        </w:rPr>
        <w:t>sulfaminezuur</w:t>
      </w:r>
      <w:proofErr w:type="spellEnd"/>
      <w:r w:rsidR="00C70B99">
        <w:rPr>
          <w:rFonts w:cs="Calibri"/>
        </w:rPr>
        <w:t xml:space="preserve"> dat anorganische nitrieten in N</w:t>
      </w:r>
      <w:r w:rsidR="00C70B99">
        <w:rPr>
          <w:rFonts w:cs="Calibri"/>
          <w:vertAlign w:val="subscript"/>
        </w:rPr>
        <w:t>2</w:t>
      </w:r>
      <w:r w:rsidR="00C70B99">
        <w:rPr>
          <w:rFonts w:cs="Calibri"/>
        </w:rPr>
        <w:t>-gas omzet</w:t>
      </w:r>
      <w:r w:rsidR="0022278C">
        <w:rPr>
          <w:rFonts w:cs="Calibri"/>
        </w:rPr>
        <w:t>. De warmte die vrijkomt</w:t>
      </w:r>
      <w:r w:rsidR="00C70B99">
        <w:rPr>
          <w:rFonts w:cs="Calibri"/>
        </w:rPr>
        <w:t xml:space="preserve"> bij de COD-</w:t>
      </w:r>
      <w:proofErr w:type="spellStart"/>
      <w:r w:rsidR="00C70B99">
        <w:rPr>
          <w:rFonts w:cs="Calibri"/>
        </w:rPr>
        <w:t>sneltest</w:t>
      </w:r>
      <w:proofErr w:type="spellEnd"/>
      <w:r w:rsidR="0022278C">
        <w:rPr>
          <w:rFonts w:cs="Calibri"/>
        </w:rPr>
        <w:t xml:space="preserve">, werkt als katalysator van de reactie. Dit in de plaats van de normaal sterk zure omgeving die nodig is om alle organische componenten te oxideren. </w:t>
      </w:r>
    </w:p>
    <w:p w:rsidR="0066268E" w:rsidRPr="00596AEB" w:rsidRDefault="0066268E" w:rsidP="00176563">
      <w:pPr>
        <w:jc w:val="both"/>
        <w:rPr>
          <w:rFonts w:cs="Calibri"/>
        </w:rPr>
      </w:pPr>
      <w:r w:rsidRPr="00596AEB">
        <w:rPr>
          <w:rFonts w:cs="Calibri"/>
        </w:rPr>
        <w:t xml:space="preserve">De algemene reactie voor </w:t>
      </w:r>
      <w:r w:rsidR="0022278C">
        <w:rPr>
          <w:rFonts w:cs="Calibri"/>
        </w:rPr>
        <w:t xml:space="preserve">het oxideren van organische verbindingen met behulp van kalium </w:t>
      </w:r>
      <w:proofErr w:type="spellStart"/>
      <w:r w:rsidR="0022278C">
        <w:rPr>
          <w:rFonts w:cs="Calibri"/>
        </w:rPr>
        <w:t>dichromaat</w:t>
      </w:r>
      <w:proofErr w:type="spellEnd"/>
      <w:r w:rsidRPr="00596AEB">
        <w:rPr>
          <w:rFonts w:cs="Calibri"/>
        </w:rPr>
        <w:t xml:space="preserve">: </w:t>
      </w:r>
    </w:p>
    <w:p w:rsidR="0066268E" w:rsidRPr="00596AEB" w:rsidRDefault="0022278C" w:rsidP="00176563">
      <w:pPr>
        <w:jc w:val="both"/>
        <w:rPr>
          <w:rFonts w:cs="Calibri"/>
        </w:rPr>
      </w:pPr>
      <w:r>
        <w:rPr>
          <w:noProof/>
          <w:lang w:eastAsia="nl-BE"/>
        </w:rPr>
        <w:drawing>
          <wp:inline distT="0" distB="0" distL="0" distR="0" wp14:anchorId="49B27347" wp14:editId="5DFD447B">
            <wp:extent cx="5760720" cy="310915"/>
            <wp:effectExtent l="0" t="0" r="0" b="0"/>
            <wp:docPr id="5" name="Afbeelding 5" descr="\mathrm{C_nH_aO_bN_c\ +\ dCr_2O_7^{2-}\ +\ (8d\ +\ c)H^+ \rightarrow nCO_2\ +\ \frac {a + 8d - 3c}{2}H_2O\ +\ cNH_4^+\ +                                                                \ 2d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rm{C_nH_aO_bN_c\ +\ dCr_2O_7^{2-}\ +\ (8d\ +\ c)H^+ \rightarrow nCO_2\ +\ \frac {a + 8d - 3c}{2}H_2O\ +\ cNH_4^+\ +                                                                \ 2d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0915"/>
                    </a:xfrm>
                    <a:prstGeom prst="rect">
                      <a:avLst/>
                    </a:prstGeom>
                    <a:noFill/>
                    <a:ln>
                      <a:noFill/>
                    </a:ln>
                  </pic:spPr>
                </pic:pic>
              </a:graphicData>
            </a:graphic>
          </wp:inline>
        </w:drawing>
      </w:r>
    </w:p>
    <w:p w:rsidR="0066268E" w:rsidRPr="0005775F" w:rsidRDefault="0005775F" w:rsidP="0005775F">
      <w:pPr>
        <w:pStyle w:val="Lijstalinea"/>
        <w:numPr>
          <w:ilvl w:val="0"/>
          <w:numId w:val="6"/>
        </w:numPr>
        <w:jc w:val="both"/>
        <w:rPr>
          <w:rFonts w:eastAsia="Times New Roman" w:cs="Calibri"/>
          <w:sz w:val="20"/>
        </w:rPr>
      </w:pPr>
      <w:r>
        <w:rPr>
          <w:rFonts w:cs="Calibri"/>
        </w:rPr>
        <w:t>w</w:t>
      </w:r>
      <w:r w:rsidR="0022278C" w:rsidRPr="0005775F">
        <w:rPr>
          <w:rFonts w:cs="Calibri"/>
        </w:rPr>
        <w:t>aarbij</w:t>
      </w:r>
      <w:r w:rsidRPr="0005775F">
        <w:rPr>
          <w:rFonts w:cs="Calibri"/>
        </w:rPr>
        <w:t>:</w:t>
      </w:r>
      <w:r w:rsidR="0022278C" w:rsidRPr="0005775F">
        <w:rPr>
          <w:rFonts w:cs="Calibri"/>
        </w:rPr>
        <w:t xml:space="preserve"> </w:t>
      </w:r>
      <w:r w:rsidR="0066268E" w:rsidRPr="0005775F">
        <w:rPr>
          <w:rFonts w:cs="Calibri"/>
          <w:sz w:val="20"/>
        </w:rPr>
        <w:t xml:space="preserve"> </w:t>
      </w:r>
      <m:oMath>
        <m:r>
          <w:rPr>
            <w:rFonts w:ascii="Cambria Math" w:hAnsi="Cambria Math" w:cs="Calibri"/>
            <w:sz w:val="20"/>
          </w:rPr>
          <m:t>d</m:t>
        </m:r>
        <m:r>
          <w:rPr>
            <w:rFonts w:ascii="Cambria Math" w:cs="Calibri"/>
            <w:sz w:val="20"/>
          </w:rPr>
          <m:t>=  2</m:t>
        </m:r>
        <m:r>
          <w:rPr>
            <w:rFonts w:ascii="Cambria Math" w:hAnsi="Cambria Math" w:cs="Calibri"/>
            <w:sz w:val="20"/>
          </w:rPr>
          <m:t>n/</m:t>
        </m:r>
        <m:r>
          <w:rPr>
            <w:rFonts w:ascii="Cambria Math" w:cs="Calibri"/>
            <w:sz w:val="20"/>
          </w:rPr>
          <m:t xml:space="preserve">3+ </m:t>
        </m:r>
        <m:r>
          <w:rPr>
            <w:rFonts w:ascii="Cambria Math" w:hAnsi="Cambria Math" w:cs="Calibri"/>
            <w:sz w:val="20"/>
          </w:rPr>
          <m:t xml:space="preserve"> a/</m:t>
        </m:r>
        <m:r>
          <w:rPr>
            <w:rFonts w:ascii="Cambria Math" w:cs="Calibri"/>
            <w:sz w:val="20"/>
          </w:rPr>
          <m:t>6</m:t>
        </m:r>
        <m:r>
          <w:rPr>
            <w:rFonts w:ascii="Cambria Math" w:hAnsi="Cambria Math" w:cs="Calibri"/>
            <w:sz w:val="20"/>
          </w:rPr>
          <m:t>-</m:t>
        </m:r>
        <m:r>
          <w:rPr>
            <w:rFonts w:ascii="Cambria Math" w:cs="Calibri"/>
            <w:sz w:val="20"/>
          </w:rPr>
          <m:t xml:space="preserve"> </m:t>
        </m:r>
        <m:r>
          <w:rPr>
            <w:rFonts w:ascii="Cambria Math" w:hAnsi="Cambria Math" w:cs="Calibri"/>
            <w:sz w:val="20"/>
          </w:rPr>
          <m:t xml:space="preserve"> b/</m:t>
        </m:r>
        <m:r>
          <w:rPr>
            <w:rFonts w:ascii="Cambria Math" w:cs="Calibri"/>
            <w:sz w:val="20"/>
          </w:rPr>
          <m:t>3</m:t>
        </m:r>
        <m:r>
          <w:rPr>
            <w:rFonts w:ascii="Cambria Math" w:hAnsi="Cambria Math" w:cs="Calibri"/>
            <w:sz w:val="20"/>
          </w:rPr>
          <m:t>-</m:t>
        </m:r>
        <w:proofErr w:type="gramStart"/>
        <m:r>
          <w:rPr>
            <w:rFonts w:ascii="Cambria Math" w:cs="Calibri"/>
            <w:sz w:val="20"/>
          </w:rPr>
          <m:t xml:space="preserve"> </m:t>
        </m:r>
        <m:r>
          <w:rPr>
            <w:rFonts w:ascii="Cambria Math" w:hAnsi="Cambria Math" w:cs="Calibri"/>
            <w:sz w:val="20"/>
          </w:rPr>
          <m:t xml:space="preserve"> </m:t>
        </m:r>
        <w:proofErr w:type="gramEnd"/>
        <m:r>
          <w:rPr>
            <w:rFonts w:ascii="Cambria Math" w:hAnsi="Cambria Math" w:cs="Calibri"/>
            <w:sz w:val="20"/>
          </w:rPr>
          <m:t>c/</m:t>
        </m:r>
        <m:r>
          <w:rPr>
            <w:rFonts w:ascii="Cambria Math" w:cs="Calibri"/>
            <w:sz w:val="20"/>
          </w:rPr>
          <m:t>2</m:t>
        </m:r>
      </m:oMath>
    </w:p>
    <w:p w:rsidR="00E64E7A" w:rsidRPr="0022278C" w:rsidRDefault="0022278C" w:rsidP="00176563">
      <w:pPr>
        <w:jc w:val="both"/>
      </w:pPr>
      <w:r>
        <w:t xml:space="preserve">Bij deze reactie is een overmaat </w:t>
      </w:r>
      <w:r w:rsidRPr="00596AEB">
        <w:rPr>
          <w:rFonts w:cs="Calibri"/>
        </w:rPr>
        <w:t>Cr</w:t>
      </w:r>
      <w:r w:rsidRPr="00596AEB">
        <w:rPr>
          <w:rFonts w:cs="Calibri"/>
          <w:vertAlign w:val="subscript"/>
        </w:rPr>
        <w:t>2</w:t>
      </w:r>
      <w:r w:rsidRPr="00596AEB">
        <w:rPr>
          <w:rFonts w:cs="Calibri"/>
        </w:rPr>
        <w:t>O</w:t>
      </w:r>
      <w:r w:rsidRPr="00596AEB">
        <w:rPr>
          <w:rFonts w:cs="Calibri"/>
          <w:vertAlign w:val="subscript"/>
        </w:rPr>
        <w:t>7</w:t>
      </w:r>
      <w:r>
        <w:rPr>
          <w:rFonts w:cs="Calibri"/>
          <w:vertAlign w:val="superscript"/>
        </w:rPr>
        <w:t>-</w:t>
      </w:r>
      <w:r>
        <w:rPr>
          <w:rFonts w:cs="Calibri"/>
        </w:rPr>
        <w:t xml:space="preserve"> aanwezig zijn zodat alle organische verbindingen volledig geoxideerd kunnen worden. </w:t>
      </w:r>
      <w:r w:rsidR="00C027DC">
        <w:rPr>
          <w:rFonts w:cs="Calibri"/>
        </w:rPr>
        <w:t xml:space="preserve">Door de </w:t>
      </w:r>
      <w:proofErr w:type="gramStart"/>
      <w:r w:rsidR="00C027DC">
        <w:rPr>
          <w:rFonts w:cs="Calibri"/>
        </w:rPr>
        <w:t>reductie</w:t>
      </w:r>
      <w:proofErr w:type="gramEnd"/>
      <w:r w:rsidR="00C027DC">
        <w:rPr>
          <w:rFonts w:cs="Calibri"/>
        </w:rPr>
        <w:t xml:space="preserve"> van </w:t>
      </w:r>
      <w:r w:rsidR="00C027DC" w:rsidRPr="00596AEB">
        <w:rPr>
          <w:rFonts w:cs="Calibri"/>
        </w:rPr>
        <w:t>Cr</w:t>
      </w:r>
      <w:r w:rsidR="00C027DC" w:rsidRPr="00596AEB">
        <w:rPr>
          <w:rFonts w:cs="Calibri"/>
          <w:vertAlign w:val="subscript"/>
        </w:rPr>
        <w:t>2</w:t>
      </w:r>
      <w:r w:rsidR="00C027DC" w:rsidRPr="00596AEB">
        <w:rPr>
          <w:rFonts w:cs="Calibri"/>
        </w:rPr>
        <w:t>O</w:t>
      </w:r>
      <w:r w:rsidR="00C027DC" w:rsidRPr="00596AEB">
        <w:rPr>
          <w:rFonts w:cs="Calibri"/>
          <w:vertAlign w:val="subscript"/>
        </w:rPr>
        <w:t>7</w:t>
      </w:r>
      <w:r w:rsidR="00C027DC">
        <w:rPr>
          <w:rFonts w:cs="Calibri"/>
          <w:vertAlign w:val="superscript"/>
        </w:rPr>
        <w:t>-</w:t>
      </w:r>
      <w:r w:rsidR="00C027DC">
        <w:rPr>
          <w:rFonts w:cs="Calibri"/>
        </w:rPr>
        <w:t xml:space="preserve"> (want de organische materie wordt geoxideerd) worden er </w:t>
      </w:r>
      <w:r w:rsidR="00C027DC">
        <w:t>Cr</w:t>
      </w:r>
      <w:r w:rsidR="00C027DC">
        <w:rPr>
          <w:vertAlign w:val="superscript"/>
        </w:rPr>
        <w:t>3+</w:t>
      </w:r>
      <w:r w:rsidR="00C027DC">
        <w:t>-ionen gevormd.</w:t>
      </w:r>
      <w:r w:rsidR="00C027DC">
        <w:rPr>
          <w:rFonts w:cs="Calibri"/>
        </w:rPr>
        <w:t xml:space="preserve"> </w:t>
      </w:r>
      <w:r>
        <w:rPr>
          <w:rFonts w:cs="Calibri"/>
        </w:rPr>
        <w:t>Nadat deze reactie voltooid is</w:t>
      </w:r>
      <w:r w:rsidR="00DC4DF3">
        <w:rPr>
          <w:rFonts w:cs="Calibri"/>
        </w:rPr>
        <w:t>,</w:t>
      </w:r>
      <w:r>
        <w:rPr>
          <w:rFonts w:cs="Calibri"/>
        </w:rPr>
        <w:t xml:space="preserve"> kan men aan de hand van de </w:t>
      </w:r>
      <w:r w:rsidR="00C027DC">
        <w:rPr>
          <w:rFonts w:cs="Calibri"/>
        </w:rPr>
        <w:t xml:space="preserve">hoeveelheid </w:t>
      </w:r>
      <w:r>
        <w:t>Cr</w:t>
      </w:r>
      <w:r>
        <w:rPr>
          <w:vertAlign w:val="superscript"/>
        </w:rPr>
        <w:t xml:space="preserve">3+ </w:t>
      </w:r>
      <w:r w:rsidR="00C027DC">
        <w:t>-</w:t>
      </w:r>
      <w:r>
        <w:t>ionen de oorspronkelijke hoeveelheid organische materie aanwezig in het waterstaal bepalen.</w:t>
      </w:r>
    </w:p>
    <w:p w:rsidR="00E64E7A" w:rsidRDefault="00E64E7A" w:rsidP="00176563">
      <w:pPr>
        <w:pStyle w:val="Lijstalinea"/>
        <w:jc w:val="both"/>
      </w:pPr>
    </w:p>
    <w:p w:rsidR="00CA1505" w:rsidRDefault="00CA1505" w:rsidP="00176563">
      <w:pPr>
        <w:pStyle w:val="Lijstalinea"/>
        <w:numPr>
          <w:ilvl w:val="0"/>
          <w:numId w:val="1"/>
        </w:numPr>
        <w:jc w:val="both"/>
      </w:pPr>
      <w:r>
        <w:t xml:space="preserve">Hoe verschillend is </w:t>
      </w:r>
      <w:proofErr w:type="gramStart"/>
      <w:r>
        <w:t>zo’n</w:t>
      </w:r>
      <w:proofErr w:type="gramEnd"/>
      <w:r>
        <w:t xml:space="preserve"> COD </w:t>
      </w:r>
      <w:proofErr w:type="spellStart"/>
      <w:r>
        <w:t>sneltest</w:t>
      </w:r>
      <w:proofErr w:type="spellEnd"/>
      <w:r>
        <w:t xml:space="preserve"> in vergelijking met de klassieke</w:t>
      </w:r>
      <w:r w:rsidR="00C70B99">
        <w:t xml:space="preserve"> chemie achter een COD bepaling?</w:t>
      </w:r>
    </w:p>
    <w:p w:rsidR="00C70B99" w:rsidRDefault="007E3AB0" w:rsidP="00176563">
      <w:pPr>
        <w:jc w:val="both"/>
      </w:pPr>
      <w:r>
        <w:t xml:space="preserve">Bij een klassieke COD-bepaling wordt getitreerd met </w:t>
      </w:r>
      <w:proofErr w:type="spellStart"/>
      <w:r>
        <w:t>Mohrs</w:t>
      </w:r>
      <w:proofErr w:type="spellEnd"/>
      <w:r>
        <w:t xml:space="preserve"> zout of ammoniumijzer(III)s</w:t>
      </w:r>
      <w:r w:rsidR="00DC4DF3">
        <w:t>ulfaat (</w:t>
      </w:r>
      <w:r>
        <w:t>(NH</w:t>
      </w:r>
      <w:r>
        <w:rPr>
          <w:vertAlign w:val="subscript"/>
        </w:rPr>
        <w:t>4</w:t>
      </w:r>
      <w:r>
        <w:t>)</w:t>
      </w:r>
      <w:r>
        <w:rPr>
          <w:vertAlign w:val="subscript"/>
        </w:rPr>
        <w:t>2</w:t>
      </w:r>
      <w:r>
        <w:t>Fe(SO</w:t>
      </w:r>
      <w:r>
        <w:rPr>
          <w:vertAlign w:val="subscript"/>
        </w:rPr>
        <w:t>4</w:t>
      </w:r>
      <w:r>
        <w:t>)</w:t>
      </w:r>
      <w:r>
        <w:rPr>
          <w:vertAlign w:val="subscript"/>
        </w:rPr>
        <w:t xml:space="preserve">2 </w:t>
      </w:r>
      <w:r>
        <w:t xml:space="preserve">). Zoals vermeld moet er een overmaat oxidans (hier kalium </w:t>
      </w:r>
      <w:proofErr w:type="spellStart"/>
      <w:r>
        <w:t>dichromaat</w:t>
      </w:r>
      <w:proofErr w:type="spellEnd"/>
      <w:r>
        <w:t xml:space="preserve">) aanwezig zijn om alle organische componenten te oxideren. Via de titratie met </w:t>
      </w:r>
      <w:proofErr w:type="spellStart"/>
      <w:r>
        <w:t>Mohrs</w:t>
      </w:r>
      <w:proofErr w:type="spellEnd"/>
      <w:r>
        <w:t xml:space="preserve"> zout kan de hoeveelheid </w:t>
      </w:r>
      <w:r w:rsidR="00B60CDE">
        <w:lastRenderedPageBreak/>
        <w:t xml:space="preserve">overmaat oxidans bepaald worden. Het volume nodig voor de </w:t>
      </w:r>
      <w:proofErr w:type="spellStart"/>
      <w:r w:rsidR="00B60CDE">
        <w:t>terugtitratie</w:t>
      </w:r>
      <w:proofErr w:type="spellEnd"/>
      <w:r w:rsidR="00B60CDE">
        <w:t xml:space="preserve"> met </w:t>
      </w:r>
      <w:proofErr w:type="spellStart"/>
      <w:r w:rsidR="00B60CDE">
        <w:t>Mohrs</w:t>
      </w:r>
      <w:proofErr w:type="spellEnd"/>
      <w:r w:rsidR="00B60CDE">
        <w:t xml:space="preserve"> zout is een maat voor de COD. De titratie gebeurt meestal met </w:t>
      </w:r>
      <w:proofErr w:type="spellStart"/>
      <w:r w:rsidR="00B60CDE">
        <w:t>ferroïne</w:t>
      </w:r>
      <w:proofErr w:type="spellEnd"/>
      <w:r w:rsidR="00B60CDE">
        <w:t xml:space="preserve"> als indicator. Wanneer de overmaat </w:t>
      </w:r>
      <w:proofErr w:type="spellStart"/>
      <w:r w:rsidR="00B60CDE">
        <w:t>dichromaat</w:t>
      </w:r>
      <w:proofErr w:type="spellEnd"/>
      <w:r w:rsidR="00B60CDE">
        <w:t xml:space="preserve"> gereduceerd is, zal </w:t>
      </w:r>
      <w:proofErr w:type="spellStart"/>
      <w:r w:rsidR="00B60CDE">
        <w:t>ferroine</w:t>
      </w:r>
      <w:proofErr w:type="spellEnd"/>
      <w:r w:rsidR="00B60CDE">
        <w:t xml:space="preserve"> van </w:t>
      </w:r>
      <w:proofErr w:type="spellStart"/>
      <w:r w:rsidR="00B60CDE">
        <w:t>blauw-groen</w:t>
      </w:r>
      <w:proofErr w:type="spellEnd"/>
      <w:r w:rsidR="00B60CDE">
        <w:t xml:space="preserve"> naar </w:t>
      </w:r>
      <w:proofErr w:type="spellStart"/>
      <w:r w:rsidR="00B60CDE">
        <w:t>rood-bruin</w:t>
      </w:r>
      <w:proofErr w:type="spellEnd"/>
      <w:r w:rsidR="00B60CDE">
        <w:t xml:space="preserve"> veranderen. </w:t>
      </w:r>
    </w:p>
    <w:p w:rsidR="00B60CDE" w:rsidRDefault="00B60CDE" w:rsidP="00176563">
      <w:pPr>
        <w:jc w:val="both"/>
      </w:pPr>
      <w:r>
        <w:t>De formule voor het berekenen van de COD-waarde is:</w:t>
      </w:r>
    </w:p>
    <w:p w:rsidR="00B60CDE" w:rsidRPr="00B60CDE" w:rsidRDefault="00B60CDE" w:rsidP="00176563">
      <w:pPr>
        <w:jc w:val="both"/>
        <w:rPr>
          <w:lang w:val="en-US"/>
        </w:rPr>
      </w:pPr>
      <w:r>
        <w:rPr>
          <w:noProof/>
          <w:lang w:eastAsia="nl-BE"/>
        </w:rPr>
        <w:drawing>
          <wp:inline distT="0" distB="0" distL="0" distR="0" wp14:anchorId="58390CC8" wp14:editId="1FAC364A">
            <wp:extent cx="1973580" cy="449580"/>
            <wp:effectExtent l="0" t="0" r="7620" b="7620"/>
            <wp:docPr id="1" name="Afbeelding 1" descr="COD = \frac{8000 (b - s)n}{sample\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 = \frac{8000 (b - s)n}{sample\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449580"/>
                    </a:xfrm>
                    <a:prstGeom prst="rect">
                      <a:avLst/>
                    </a:prstGeom>
                    <a:noFill/>
                    <a:ln>
                      <a:noFill/>
                    </a:ln>
                  </pic:spPr>
                </pic:pic>
              </a:graphicData>
            </a:graphic>
          </wp:inline>
        </w:drawing>
      </w:r>
    </w:p>
    <w:p w:rsidR="00EA43A5" w:rsidRDefault="00B60CDE" w:rsidP="00DC4DF3">
      <w:pPr>
        <w:pStyle w:val="Lijstalinea"/>
        <w:numPr>
          <w:ilvl w:val="0"/>
          <w:numId w:val="6"/>
        </w:numPr>
      </w:pPr>
      <w:r w:rsidRPr="00B60CDE">
        <w:t>Waarbij</w:t>
      </w:r>
      <w:r w:rsidR="00DC4DF3">
        <w:t>:</w:t>
      </w:r>
      <w:r w:rsidRPr="00B60CDE">
        <w:t xml:space="preserve"> b = hoeveelheid </w:t>
      </w:r>
      <w:proofErr w:type="spellStart"/>
      <w:r w:rsidRPr="00B60CDE">
        <w:t>Mohrs</w:t>
      </w:r>
      <w:proofErr w:type="spellEnd"/>
      <w:r w:rsidRPr="00B60CDE">
        <w:t xml:space="preserve"> zout toegevoegd aan de blanco</w:t>
      </w:r>
      <w:r>
        <w:br/>
      </w:r>
      <w:r>
        <w:tab/>
      </w:r>
      <w:r w:rsidR="00DC4DF3">
        <w:t xml:space="preserve"> </w:t>
      </w:r>
      <w:r>
        <w:t xml:space="preserve"> s = hoeveelheid </w:t>
      </w:r>
      <w:proofErr w:type="spellStart"/>
      <w:r>
        <w:t>Mohrs</w:t>
      </w:r>
      <w:proofErr w:type="spellEnd"/>
      <w:r>
        <w:t xml:space="preserve"> zout toegevoegd aan het </w:t>
      </w:r>
      <w:proofErr w:type="gramStart"/>
      <w:r>
        <w:t>staal</w:t>
      </w:r>
      <w:r>
        <w:br/>
      </w:r>
      <w:r>
        <w:tab/>
      </w:r>
      <w:r w:rsidR="00DC4DF3">
        <w:t xml:space="preserve"> </w:t>
      </w:r>
      <w:r>
        <w:t xml:space="preserve"> </w:t>
      </w:r>
      <w:proofErr w:type="gramEnd"/>
      <w:r>
        <w:t xml:space="preserve">n = de normaliteit van het </w:t>
      </w:r>
      <w:proofErr w:type="spellStart"/>
      <w:r>
        <w:t>Mohrs</w:t>
      </w:r>
      <w:proofErr w:type="spellEnd"/>
      <w:r>
        <w:t xml:space="preserve"> zout</w:t>
      </w:r>
    </w:p>
    <w:p w:rsidR="008736DF" w:rsidRDefault="008736DF" w:rsidP="008736DF">
      <w:pPr>
        <w:pStyle w:val="Lijstalinea"/>
      </w:pPr>
    </w:p>
    <w:p w:rsidR="00192460" w:rsidRDefault="00CA1505" w:rsidP="00176563">
      <w:pPr>
        <w:pStyle w:val="Lijstalinea"/>
        <w:numPr>
          <w:ilvl w:val="0"/>
          <w:numId w:val="1"/>
        </w:numPr>
        <w:jc w:val="both"/>
      </w:pPr>
      <w:r>
        <w:t xml:space="preserve">Net zoals COD bestaan er ook snellere en accuratere tests om BOD te bepalen. </w:t>
      </w:r>
      <w:proofErr w:type="gramStart"/>
      <w:r>
        <w:t>Dewelke</w:t>
      </w:r>
      <w:proofErr w:type="gramEnd"/>
      <w:r>
        <w:t xml:space="preserve"> zijn dit? Op welk principe zijn deze gebaseerd? </w:t>
      </w:r>
    </w:p>
    <w:p w:rsidR="00E64E7A" w:rsidRDefault="009E66CF" w:rsidP="00176563">
      <w:pPr>
        <w:jc w:val="both"/>
      </w:pPr>
      <w:r>
        <w:rPr>
          <w:noProof/>
          <w:lang w:eastAsia="nl-BE"/>
        </w:rPr>
        <w:drawing>
          <wp:anchor distT="0" distB="0" distL="114300" distR="114300" simplePos="0" relativeHeight="251658240" behindDoc="0" locked="0" layoutInCell="1" allowOverlap="1" wp14:anchorId="2CAB825C" wp14:editId="4AB4D638">
            <wp:simplePos x="0" y="0"/>
            <wp:positionH relativeFrom="column">
              <wp:posOffset>5353685</wp:posOffset>
            </wp:positionH>
            <wp:positionV relativeFrom="paragraph">
              <wp:posOffset>1412240</wp:posOffset>
            </wp:positionV>
            <wp:extent cx="550545" cy="1120140"/>
            <wp:effectExtent l="0" t="0" r="1905" b="3810"/>
            <wp:wrapSquare wrapText="bothSides"/>
            <wp:docPr id="3" name="Afbeelding 3" descr="BOD Bo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 Bot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10A">
        <w:t>Er bestaat een BOD-</w:t>
      </w:r>
      <w:proofErr w:type="spellStart"/>
      <w:r w:rsidR="0017210A">
        <w:t>sneltest</w:t>
      </w:r>
      <w:proofErr w:type="spellEnd"/>
      <w:r w:rsidR="0017210A">
        <w:t xml:space="preserve"> van </w:t>
      </w:r>
      <w:proofErr w:type="spellStart"/>
      <w:r w:rsidR="0017210A">
        <w:t>Checklight</w:t>
      </w:r>
      <w:proofErr w:type="spellEnd"/>
      <w:r w:rsidR="0017210A">
        <w:t xml:space="preserve">. Er wordt gebruik gemaakt van </w:t>
      </w:r>
      <w:r w:rsidR="00015475">
        <w:t xml:space="preserve">de </w:t>
      </w:r>
      <w:r w:rsidR="0017210A">
        <w:t xml:space="preserve">luminescente </w:t>
      </w:r>
      <w:r w:rsidR="00015475">
        <w:t xml:space="preserve">bacterie </w:t>
      </w:r>
      <w:proofErr w:type="spellStart"/>
      <w:r w:rsidR="00015475" w:rsidRPr="00596AEB">
        <w:rPr>
          <w:rFonts w:eastAsia="Times New Roman" w:cs="Calibri"/>
          <w:i/>
        </w:rPr>
        <w:t>Vibrio</w:t>
      </w:r>
      <w:proofErr w:type="spellEnd"/>
      <w:r w:rsidR="00015475" w:rsidRPr="00596AEB">
        <w:rPr>
          <w:rFonts w:eastAsia="Times New Roman" w:cs="Calibri"/>
          <w:i/>
        </w:rPr>
        <w:t xml:space="preserve"> </w:t>
      </w:r>
      <w:proofErr w:type="spellStart"/>
      <w:r w:rsidR="00015475" w:rsidRPr="00596AEB">
        <w:rPr>
          <w:rFonts w:eastAsia="Times New Roman" w:cs="Calibri"/>
          <w:i/>
        </w:rPr>
        <w:t>harveyi</w:t>
      </w:r>
      <w:proofErr w:type="spellEnd"/>
      <w:r w:rsidR="0017210A">
        <w:t>.</w:t>
      </w:r>
      <w:r w:rsidR="00015475">
        <w:t xml:space="preserve"> De bacteriën worden gevriesdroogd zodat ze tot een jaar bewaard kunnen worden. </w:t>
      </w:r>
      <w:r w:rsidR="0017210A">
        <w:t xml:space="preserve">Eerst worden de organische verbindingen </w:t>
      </w:r>
      <w:r w:rsidR="00015475">
        <w:t xml:space="preserve">in he staal </w:t>
      </w:r>
      <w:r w:rsidR="0017210A">
        <w:t xml:space="preserve">aan zoutzuur blootgesteld zodat deze worden gebroken in monomeren en assimileerbare </w:t>
      </w:r>
      <w:proofErr w:type="spellStart"/>
      <w:r w:rsidR="0017210A">
        <w:t>oligomeren</w:t>
      </w:r>
      <w:proofErr w:type="spellEnd"/>
      <w:r w:rsidR="0017210A">
        <w:t xml:space="preserve">. Hierna doen de bacteriën zich tegoed aan deze organische koolstofbron. De hoeveelheid luminescentie is een maat voor de hoeveelheid organische koolstofverbindingen oorspronkelijk in het staal. </w:t>
      </w:r>
      <w:r w:rsidR="00015475">
        <w:t xml:space="preserve">BOD-testen duren normaal gezien 5 dagen of langer, maar met deze methode kan een accurate waarde bekomen worden na slechts 1-3 uren. </w:t>
      </w:r>
      <w:r>
        <w:br/>
        <w:t>Naast deze methode zijn er eveneens B</w:t>
      </w:r>
      <w:r w:rsidR="008736DF">
        <w:t>OD test-</w:t>
      </w:r>
      <w:r>
        <w:t xml:space="preserve">kits die gebruik maken van </w:t>
      </w:r>
      <w:proofErr w:type="spellStart"/>
      <w:r>
        <w:t>respirometrische</w:t>
      </w:r>
      <w:proofErr w:type="spellEnd"/>
      <w:r>
        <w:t xml:space="preserve"> methodes zoals </w:t>
      </w:r>
      <w:proofErr w:type="spellStart"/>
      <w:r>
        <w:t>Lovibond</w:t>
      </w:r>
      <w:proofErr w:type="spellEnd"/>
      <w:r>
        <w:t>. Hierbij wordt de -door de micro-organismen- metabolisch geproduceerde CO</w:t>
      </w:r>
      <w:r>
        <w:rPr>
          <w:vertAlign w:val="subscript"/>
        </w:rPr>
        <w:t>2</w:t>
      </w:r>
      <w:r>
        <w:t xml:space="preserve"> chemisch gebonden aan KOH. Dit resulteert in een daling i</w:t>
      </w:r>
      <w:r w:rsidR="00DB09D2">
        <w:t xml:space="preserve">n de druk wat proportioneel is aan de BOD-waarde. Deze daling in de druk wordt gemeten door een </w:t>
      </w:r>
      <w:proofErr w:type="gramStart"/>
      <w:r w:rsidR="00DB09D2">
        <w:t xml:space="preserve">sensor. </w:t>
      </w:r>
      <w:r>
        <w:t xml:space="preserve"> </w:t>
      </w:r>
      <w:proofErr w:type="gramEnd"/>
    </w:p>
    <w:p w:rsidR="00192460" w:rsidRDefault="00192460" w:rsidP="00176563">
      <w:pPr>
        <w:pStyle w:val="Lijstalinea"/>
        <w:numPr>
          <w:ilvl w:val="0"/>
          <w:numId w:val="1"/>
        </w:numPr>
        <w:jc w:val="both"/>
      </w:pPr>
      <w:r>
        <w:t>Tijdens het practicum heb je het begrip BOD en COD bestudeerd. Wat is het verschil tussen beiden en hoe heb je dit concreet aangetoond met de uitgevoerde experimenten?</w:t>
      </w:r>
    </w:p>
    <w:p w:rsidR="00253488" w:rsidRDefault="00253488" w:rsidP="00176563">
      <w:pPr>
        <w:jc w:val="both"/>
      </w:pPr>
      <w:r>
        <w:t xml:space="preserve">COD = Chemical </w:t>
      </w:r>
      <w:proofErr w:type="spellStart"/>
      <w:r>
        <w:t>Oxygen</w:t>
      </w:r>
      <w:proofErr w:type="spellEnd"/>
      <w:r>
        <w:t xml:space="preserve"> </w:t>
      </w:r>
      <w:proofErr w:type="spellStart"/>
      <w:r>
        <w:t>Demand</w:t>
      </w:r>
      <w:proofErr w:type="spellEnd"/>
      <w:r>
        <w:t xml:space="preserve"> = CZV = Chemisch Zuurstof Verbruik. De COD-waarde geeft weer hoeveel zuurstof nodig is om alle org</w:t>
      </w:r>
      <w:r w:rsidR="00EA43A5">
        <w:t>anische verbindingen in een waterstaal</w:t>
      </w:r>
      <w:r>
        <w:t xml:space="preserve"> te oxideren met</w:t>
      </w:r>
      <w:r w:rsidR="00EA43A5">
        <w:t xml:space="preserve"> behulp van</w:t>
      </w:r>
      <w:r>
        <w:t xml:space="preserve"> een </w:t>
      </w:r>
      <w:proofErr w:type="gramStart"/>
      <w:r>
        <w:t>chemische</w:t>
      </w:r>
      <w:proofErr w:type="gramEnd"/>
      <w:r>
        <w:t xml:space="preserve"> oxidans. </w:t>
      </w:r>
    </w:p>
    <w:p w:rsidR="00EA43A5" w:rsidRDefault="00EA43A5" w:rsidP="00176563">
      <w:pPr>
        <w:jc w:val="both"/>
      </w:pPr>
      <w:r>
        <w:t xml:space="preserve">BOD = </w:t>
      </w:r>
      <w:proofErr w:type="spellStart"/>
      <w:r>
        <w:t>Biological</w:t>
      </w:r>
      <w:proofErr w:type="spellEnd"/>
      <w:r>
        <w:t xml:space="preserve"> </w:t>
      </w:r>
      <w:proofErr w:type="spellStart"/>
      <w:r>
        <w:t>Oxygen</w:t>
      </w:r>
      <w:proofErr w:type="spellEnd"/>
      <w:r>
        <w:t xml:space="preserve"> </w:t>
      </w:r>
      <w:proofErr w:type="spellStart"/>
      <w:r>
        <w:t>Demand</w:t>
      </w:r>
      <w:proofErr w:type="spellEnd"/>
      <w:r>
        <w:t xml:space="preserve"> = BZV = Biologisch Zuurstof Verbruik. De BOD-waarde geeft weer hoeveel </w:t>
      </w:r>
      <w:r w:rsidR="00556202">
        <w:t xml:space="preserve">opgeloste </w:t>
      </w:r>
      <w:r>
        <w:t xml:space="preserve">zuurstof nodig is om alle </w:t>
      </w:r>
      <w:r w:rsidR="00CD06EE">
        <w:t xml:space="preserve">organische </w:t>
      </w:r>
      <w:r>
        <w:t>verbindingen in een waterstaal te oxideren met behulp van micro-organismen</w:t>
      </w:r>
      <w:r w:rsidR="00556202">
        <w:t xml:space="preserve"> bij een bepaalde temperatuur, gedurende een bepaalde tijd</w:t>
      </w:r>
      <w:r>
        <w:t>.</w:t>
      </w:r>
    </w:p>
    <w:p w:rsidR="00EA43A5" w:rsidRDefault="00EA43A5" w:rsidP="00176563">
      <w:pPr>
        <w:jc w:val="both"/>
      </w:pPr>
      <w:r>
        <w:t xml:space="preserve">Tijdens de BOD-bepaling van onze waterstaal werd eerst de initiële zuurstofconcentratie bepaald. Het waterstaal werd vervolgens voor een week bij constante temperatuur bijgehouden. Hierdoor konden de micro-organismen incuberen en de aanwezige </w:t>
      </w:r>
      <w:r w:rsidR="00CD06EE">
        <w:t xml:space="preserve">organische </w:t>
      </w:r>
      <w:r>
        <w:t xml:space="preserve">verbindingen te oxideren. Na deze week werd opnieuw de zuurstofconcentratie bepaald. Met de hoeveelheid verbruikte zuurstof is het mogelijk de BOD te bepalen. Bij COD werd echter een </w:t>
      </w:r>
      <w:r w:rsidR="00CD06EE">
        <w:t xml:space="preserve">chemisch oxidans toegevoegd om de organische verbindingen te oxideren. Er is dus duidelijk een verschil in methode voor het bepalen van </w:t>
      </w:r>
      <w:r w:rsidR="00CD06EE">
        <w:lastRenderedPageBreak/>
        <w:t xml:space="preserve">deze 2 waarden. In theorie is de COD waarde altijd hoger dan de BOD waarde. </w:t>
      </w:r>
      <w:r w:rsidR="00556202">
        <w:t>Bij ons</w:t>
      </w:r>
      <w:r w:rsidR="00AB19C8">
        <w:t xml:space="preserve"> experiment</w:t>
      </w:r>
      <w:r w:rsidR="00556202">
        <w:t xml:space="preserve"> was dit wel het geval, maar onze BOD-waarde was bijna 0 wat waarschijnlijk fout</w:t>
      </w:r>
      <w:r w:rsidR="00AB19C8">
        <w:t xml:space="preserve"> is</w:t>
      </w:r>
      <w:r w:rsidR="00556202">
        <w:t>.</w:t>
      </w:r>
    </w:p>
    <w:p w:rsidR="00E64E7A" w:rsidRDefault="00E64E7A" w:rsidP="00176563">
      <w:pPr>
        <w:pStyle w:val="Lijstalinea"/>
        <w:jc w:val="both"/>
      </w:pPr>
    </w:p>
    <w:p w:rsidR="00CA1505" w:rsidRDefault="00192460" w:rsidP="00176563">
      <w:pPr>
        <w:pStyle w:val="Lijstalinea"/>
        <w:numPr>
          <w:ilvl w:val="0"/>
          <w:numId w:val="1"/>
        </w:numPr>
        <w:jc w:val="both"/>
      </w:pPr>
      <w:r>
        <w:t xml:space="preserve">Op welke aspecten tijdens de experimenten kun je meetfouten hebben gemaakt. Identificeer deze afzonderlijk en geef aan </w:t>
      </w:r>
      <w:r w:rsidR="00B24846">
        <w:t xml:space="preserve">waar je die mogelijk kunt vermijden. </w:t>
      </w:r>
    </w:p>
    <w:p w:rsidR="0019739E" w:rsidRDefault="00744EAF" w:rsidP="001A3D92">
      <w:pPr>
        <w:jc w:val="both"/>
      </w:pPr>
      <w:r>
        <w:t xml:space="preserve">Het gehele experiment begint bij het nemen van het waterstaal. Indien dit niet op een correcte wijze is voltooid kan het uiteindelijke resultaat ook nooit correct zijn. Daarnaast is het staal verdund met verdunningswater. Indien er iets fout is gegaan met het verdunningswater, heeft dit natuurlijk eveneens een invloed op het verdere experiment. Dit kan bijvoorbeeld interferenties tot gevolg hebben. Hierop hebben we echter geen controle. Het voldoende homogeniseren van het verdunde waterstaal is eveneens een belangrijke factor. Bij ons was de BOD-waarde bijna 0 wat kan veroorzaakt zijn door onvoldoende homogeniseren omdat er dan te weinig organische materie uit het waterstaal is die kan geoxideerd worden. Hierdoor zal er geen zuurstof verbruikt worden en dus een BOD geven van 0. Een andere mogelijke bron van fouten is de titratie. Bij de titratie wordt gekeken naar een kleuromslag. Dit is echter vrij subjectief, iedereen zal een andere mening hebben over wanneer het mengsel de juiste kleur heeft bereikt. Hierdoor zal er een fout zijn op het getitreerde volume. </w:t>
      </w:r>
      <w:r w:rsidR="00757231">
        <w:t xml:space="preserve">Ten slotte hebben we nog de fouten op het </w:t>
      </w:r>
      <w:proofErr w:type="spellStart"/>
      <w:r w:rsidR="00757231">
        <w:t>volumetrische</w:t>
      </w:r>
      <w:proofErr w:type="spellEnd"/>
      <w:r w:rsidR="00757231">
        <w:t xml:space="preserve"> glaswerk. Deze laatste is echter te verwaarlozen.</w:t>
      </w:r>
    </w:p>
    <w:p w:rsidR="0019739E" w:rsidRDefault="0019739E" w:rsidP="0019739E">
      <w:pPr>
        <w:pStyle w:val="Kop2"/>
      </w:pPr>
      <w:r>
        <w:t>Bronnen</w:t>
      </w:r>
      <w:bookmarkStart w:id="0" w:name="_GoBack"/>
      <w:bookmarkEnd w:id="0"/>
      <w:r>
        <w:br/>
      </w:r>
    </w:p>
    <w:p w:rsidR="0019739E" w:rsidRDefault="001A3D92" w:rsidP="0019739E">
      <w:pPr>
        <w:rPr>
          <w:rStyle w:val="Hyperlink"/>
        </w:rPr>
      </w:pPr>
      <w:hyperlink r:id="rId10" w:history="1">
        <w:r w:rsidR="0019739E" w:rsidRPr="00B6791D">
          <w:rPr>
            <w:rStyle w:val="Hyperlink"/>
          </w:rPr>
          <w:t>http://www.emis.vito.be/sites/default/files/pagina/referentielabo_bodem_CMA_2002_2_I_D3.pdf?q=EMIS/Media/referentielabo_bodem_CMA_2002_2_I_D3.pdf</w:t>
        </w:r>
      </w:hyperlink>
    </w:p>
    <w:p w:rsidR="0017210A" w:rsidRDefault="001A3D92" w:rsidP="0019739E">
      <w:hyperlink r:id="rId11" w:history="1">
        <w:r w:rsidR="0017210A" w:rsidRPr="0069089A">
          <w:rPr>
            <w:rStyle w:val="Hyperlink"/>
          </w:rPr>
          <w:t>http://www.checklight.biz/pdf/PCB-BOD/BOD-user-guide-ver3.2.pdf</w:t>
        </w:r>
      </w:hyperlink>
    </w:p>
    <w:p w:rsidR="009E66CF" w:rsidRPr="009E66CF" w:rsidRDefault="001A3D92" w:rsidP="0019739E">
      <w:hyperlink r:id="rId12" w:history="1">
        <w:r w:rsidR="009E66CF" w:rsidRPr="009E66CF">
          <w:rPr>
            <w:rStyle w:val="Hyperlink"/>
          </w:rPr>
          <w:t>http://www.lovibond.com/en/environment/bod-measurement/bod-oxidirect</w:t>
        </w:r>
      </w:hyperlink>
    </w:p>
    <w:p w:rsidR="009E66CF" w:rsidRPr="00B0347E" w:rsidRDefault="001A3D92" w:rsidP="0019739E">
      <w:hyperlink r:id="rId13" w:history="1">
        <w:r w:rsidR="00B0347E" w:rsidRPr="0069089A">
          <w:rPr>
            <w:rStyle w:val="Hyperlink"/>
          </w:rPr>
          <w:t>https://blackboard.ua.ac.be/bbcswebdav/pid-1528865-dt-content-rid-4833284_2/courses/UA_1001WETMGP/BARTManual.pdf</w:t>
        </w:r>
      </w:hyperlink>
    </w:p>
    <w:p w:rsidR="00B0347E" w:rsidRPr="009E66CF" w:rsidRDefault="00B0347E" w:rsidP="0019739E">
      <w:pPr>
        <w:rPr>
          <w:b/>
        </w:rPr>
      </w:pPr>
    </w:p>
    <w:p w:rsidR="0017210A" w:rsidRDefault="0017210A" w:rsidP="0019739E"/>
    <w:p w:rsidR="0019739E" w:rsidRPr="0019739E" w:rsidRDefault="0019739E" w:rsidP="0019739E">
      <w:pPr>
        <w:rPr>
          <w:rFonts w:eastAsiaTheme="majorEastAsia" w:cstheme="majorBidi"/>
          <w:color w:val="4F81BD" w:themeColor="accent1"/>
        </w:rPr>
      </w:pPr>
    </w:p>
    <w:sectPr w:rsidR="0019739E" w:rsidRPr="00197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5CF4"/>
    <w:multiLevelType w:val="hybridMultilevel"/>
    <w:tmpl w:val="4F389128"/>
    <w:lvl w:ilvl="0" w:tplc="1A8855E2">
      <w:start w:val="2"/>
      <w:numFmt w:val="bullet"/>
      <w:lvlText w:val=""/>
      <w:lvlJc w:val="left"/>
      <w:pPr>
        <w:ind w:left="720" w:hanging="360"/>
      </w:pPr>
      <w:rPr>
        <w:rFonts w:ascii="Wingdings" w:eastAsiaTheme="minorHAnsi"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27161F2"/>
    <w:multiLevelType w:val="hybridMultilevel"/>
    <w:tmpl w:val="8C5073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68B1089"/>
    <w:multiLevelType w:val="hybridMultilevel"/>
    <w:tmpl w:val="2550D6D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B577C14"/>
    <w:multiLevelType w:val="hybridMultilevel"/>
    <w:tmpl w:val="2550D6D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09229F0"/>
    <w:multiLevelType w:val="hybridMultilevel"/>
    <w:tmpl w:val="451C8E26"/>
    <w:lvl w:ilvl="0" w:tplc="851E516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527C31E2"/>
    <w:multiLevelType w:val="hybridMultilevel"/>
    <w:tmpl w:val="2550D6D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AB"/>
    <w:rsid w:val="00015475"/>
    <w:rsid w:val="00024032"/>
    <w:rsid w:val="0005775F"/>
    <w:rsid w:val="0008121C"/>
    <w:rsid w:val="000A2F58"/>
    <w:rsid w:val="001328AB"/>
    <w:rsid w:val="00134208"/>
    <w:rsid w:val="0017210A"/>
    <w:rsid w:val="00173F5C"/>
    <w:rsid w:val="00176563"/>
    <w:rsid w:val="00192460"/>
    <w:rsid w:val="0019739E"/>
    <w:rsid w:val="001A3D92"/>
    <w:rsid w:val="0022278C"/>
    <w:rsid w:val="00253488"/>
    <w:rsid w:val="002D56A4"/>
    <w:rsid w:val="00313572"/>
    <w:rsid w:val="0041431C"/>
    <w:rsid w:val="0043603A"/>
    <w:rsid w:val="00443F52"/>
    <w:rsid w:val="00556202"/>
    <w:rsid w:val="005963F4"/>
    <w:rsid w:val="005E4A39"/>
    <w:rsid w:val="0066268E"/>
    <w:rsid w:val="00744EAF"/>
    <w:rsid w:val="00757231"/>
    <w:rsid w:val="00777008"/>
    <w:rsid w:val="007E3AB0"/>
    <w:rsid w:val="008736DF"/>
    <w:rsid w:val="009E66CF"/>
    <w:rsid w:val="009F4B9A"/>
    <w:rsid w:val="00AB19C8"/>
    <w:rsid w:val="00B0347E"/>
    <w:rsid w:val="00B24846"/>
    <w:rsid w:val="00B60CDE"/>
    <w:rsid w:val="00BD3284"/>
    <w:rsid w:val="00C027DC"/>
    <w:rsid w:val="00C07345"/>
    <w:rsid w:val="00C70B99"/>
    <w:rsid w:val="00CA1505"/>
    <w:rsid w:val="00CB17A0"/>
    <w:rsid w:val="00CD06EE"/>
    <w:rsid w:val="00D55037"/>
    <w:rsid w:val="00DB09D2"/>
    <w:rsid w:val="00DC4DF3"/>
    <w:rsid w:val="00E17504"/>
    <w:rsid w:val="00E41BC1"/>
    <w:rsid w:val="00E64E7A"/>
    <w:rsid w:val="00E74401"/>
    <w:rsid w:val="00E77EF0"/>
    <w:rsid w:val="00EA43A5"/>
    <w:rsid w:val="00FE5E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197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3F5C"/>
    <w:pPr>
      <w:ind w:left="720"/>
      <w:contextualSpacing/>
    </w:pPr>
  </w:style>
  <w:style w:type="paragraph" w:styleId="Titel">
    <w:name w:val="Title"/>
    <w:basedOn w:val="Standaard"/>
    <w:next w:val="Standaard"/>
    <w:link w:val="TitelChar"/>
    <w:uiPriority w:val="10"/>
    <w:qFormat/>
    <w:rsid w:val="005E4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4A3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4360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603A"/>
    <w:rPr>
      <w:rFonts w:ascii="Tahoma" w:hAnsi="Tahoma" w:cs="Tahoma"/>
      <w:sz w:val="16"/>
      <w:szCs w:val="16"/>
    </w:rPr>
  </w:style>
  <w:style w:type="character" w:customStyle="1" w:styleId="Kop2Char">
    <w:name w:val="Kop 2 Char"/>
    <w:basedOn w:val="Standaardalinea-lettertype"/>
    <w:link w:val="Kop2"/>
    <w:uiPriority w:val="9"/>
    <w:rsid w:val="0019739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19739E"/>
    <w:rPr>
      <w:color w:val="0000FF" w:themeColor="hyperlink"/>
      <w:u w:val="single"/>
    </w:rPr>
  </w:style>
  <w:style w:type="character" w:customStyle="1" w:styleId="st">
    <w:name w:val="st"/>
    <w:basedOn w:val="Standaardalinea-lettertype"/>
    <w:rsid w:val="001721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197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3F5C"/>
    <w:pPr>
      <w:ind w:left="720"/>
      <w:contextualSpacing/>
    </w:pPr>
  </w:style>
  <w:style w:type="paragraph" w:styleId="Titel">
    <w:name w:val="Title"/>
    <w:basedOn w:val="Standaard"/>
    <w:next w:val="Standaard"/>
    <w:link w:val="TitelChar"/>
    <w:uiPriority w:val="10"/>
    <w:qFormat/>
    <w:rsid w:val="005E4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4A3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4360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603A"/>
    <w:rPr>
      <w:rFonts w:ascii="Tahoma" w:hAnsi="Tahoma" w:cs="Tahoma"/>
      <w:sz w:val="16"/>
      <w:szCs w:val="16"/>
    </w:rPr>
  </w:style>
  <w:style w:type="character" w:customStyle="1" w:styleId="Kop2Char">
    <w:name w:val="Kop 2 Char"/>
    <w:basedOn w:val="Standaardalinea-lettertype"/>
    <w:link w:val="Kop2"/>
    <w:uiPriority w:val="9"/>
    <w:rsid w:val="0019739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19739E"/>
    <w:rPr>
      <w:color w:val="0000FF" w:themeColor="hyperlink"/>
      <w:u w:val="single"/>
    </w:rPr>
  </w:style>
  <w:style w:type="character" w:customStyle="1" w:styleId="st">
    <w:name w:val="st"/>
    <w:basedOn w:val="Standaardalinea-lettertype"/>
    <w:rsid w:val="0017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ackboard.ua.ac.be/bbcswebdav/pid-1528865-dt-content-rid-4833284_2/courses/UA_1001WETMGP/BARTManual.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lovibond.com/en/environment/bod-measurement/bod-oxidir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hecklight.biz/pdf/PCB-BOD/BOD-user-guide-ver3.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mis.vito.be/sites/default/files/pagina/referentielabo_bodem_CMA_2002_2_I_D3.pdf?q=EMIS/Media/referentielabo_bodem_CMA_2002_2_I_D3.pd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4</Pages>
  <Words>1463</Words>
  <Characters>8047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Anné</dc:creator>
  <cp:keywords/>
  <dc:description/>
  <cp:lastModifiedBy>Thomas Anné</cp:lastModifiedBy>
  <cp:revision>31</cp:revision>
  <dcterms:created xsi:type="dcterms:W3CDTF">2012-05-14T13:39:00Z</dcterms:created>
  <dcterms:modified xsi:type="dcterms:W3CDTF">2012-05-21T19:38:00Z</dcterms:modified>
</cp:coreProperties>
</file>