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C53D" w14:textId="083B201B" w:rsidR="00E54157" w:rsidRPr="00E54157" w:rsidRDefault="00E54157">
      <w:pPr>
        <w:rPr>
          <w:b/>
          <w:sz w:val="28"/>
          <w:szCs w:val="28"/>
        </w:rPr>
      </w:pPr>
      <w:r w:rsidRPr="00E54157">
        <w:rPr>
          <w:b/>
          <w:sz w:val="28"/>
          <w:szCs w:val="28"/>
        </w:rPr>
        <w:t xml:space="preserve">Шаблон для выполнения задания №2 </w:t>
      </w:r>
      <w:r w:rsidRPr="00E54157">
        <w:rPr>
          <w:b/>
          <w:sz w:val="28"/>
          <w:szCs w:val="28"/>
        </w:rPr>
        <w:br/>
      </w:r>
      <w:r w:rsidRPr="00E54157">
        <w:rPr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14:paraId="514F6021" w14:textId="77777777" w:rsidTr="00E54157">
        <w:tc>
          <w:tcPr>
            <w:tcW w:w="3539" w:type="dxa"/>
          </w:tcPr>
          <w:p w14:paraId="39D99718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14:paraId="6B8636B4" w14:textId="77777777" w:rsidR="00E54157" w:rsidRDefault="00E54157">
            <w:pPr>
              <w:rPr>
                <w:sz w:val="28"/>
                <w:szCs w:val="28"/>
              </w:rPr>
            </w:pPr>
          </w:p>
          <w:p w14:paraId="16ED8011" w14:textId="77777777" w:rsidR="00E54157" w:rsidRDefault="00E54157">
            <w:pPr>
              <w:rPr>
                <w:sz w:val="28"/>
                <w:szCs w:val="28"/>
              </w:rPr>
            </w:pPr>
          </w:p>
          <w:p w14:paraId="3056DC93" w14:textId="75513EA2" w:rsidR="00E54157" w:rsidRDefault="00CB7A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Применение ИИ в работе деканата</w:t>
            </w:r>
          </w:p>
          <w:p w14:paraId="0F58C96C" w14:textId="77777777" w:rsidR="00E54157" w:rsidRDefault="00E54157">
            <w:pPr>
              <w:rPr>
                <w:sz w:val="28"/>
                <w:szCs w:val="28"/>
              </w:rPr>
            </w:pPr>
          </w:p>
          <w:p w14:paraId="5C33FBCA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2AB04422" w14:textId="77777777" w:rsidTr="00E54157">
        <w:tc>
          <w:tcPr>
            <w:tcW w:w="3539" w:type="dxa"/>
          </w:tcPr>
          <w:p w14:paraId="6D27B378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14:paraId="271CE880" w14:textId="6313BDCB" w:rsidR="00E54157" w:rsidRDefault="00CB7A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оценивания возможности перевода из другого ВУЗа или факультета</w:t>
            </w:r>
          </w:p>
          <w:p w14:paraId="1B102B2D" w14:textId="77777777" w:rsidR="00E54157" w:rsidRDefault="00E54157">
            <w:pPr>
              <w:rPr>
                <w:sz w:val="28"/>
                <w:szCs w:val="28"/>
              </w:rPr>
            </w:pPr>
          </w:p>
          <w:p w14:paraId="56552B6C" w14:textId="77777777" w:rsidR="00E54157" w:rsidRDefault="00E54157">
            <w:pPr>
              <w:rPr>
                <w:sz w:val="28"/>
                <w:szCs w:val="28"/>
              </w:rPr>
            </w:pPr>
          </w:p>
          <w:p w14:paraId="1C6FB26A" w14:textId="77777777" w:rsidR="00E54157" w:rsidRDefault="00E54157">
            <w:pPr>
              <w:rPr>
                <w:sz w:val="28"/>
                <w:szCs w:val="28"/>
              </w:rPr>
            </w:pPr>
          </w:p>
          <w:p w14:paraId="041C60BB" w14:textId="77777777" w:rsidR="00E54157" w:rsidRDefault="00E54157">
            <w:pPr>
              <w:rPr>
                <w:sz w:val="28"/>
                <w:szCs w:val="28"/>
              </w:rPr>
            </w:pPr>
          </w:p>
          <w:p w14:paraId="4FB79FB4" w14:textId="77777777" w:rsidR="00E54157" w:rsidRDefault="00E54157">
            <w:pPr>
              <w:rPr>
                <w:sz w:val="28"/>
                <w:szCs w:val="28"/>
              </w:rPr>
            </w:pPr>
          </w:p>
          <w:p w14:paraId="527697F4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6502C528" w14:textId="77777777" w:rsidTr="00E54157">
        <w:tc>
          <w:tcPr>
            <w:tcW w:w="3539" w:type="dxa"/>
          </w:tcPr>
          <w:p w14:paraId="473293AF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14:paraId="7A58776A" w14:textId="77777777" w:rsidR="00E54157" w:rsidRDefault="00E54157">
            <w:pPr>
              <w:rPr>
                <w:sz w:val="28"/>
                <w:szCs w:val="28"/>
              </w:rPr>
            </w:pPr>
          </w:p>
          <w:p w14:paraId="2EEA0B5B" w14:textId="571CBA55" w:rsidR="00E54157" w:rsidRDefault="00CB7A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Упрощение подсчета зачетных единиц</w:t>
            </w:r>
          </w:p>
          <w:p w14:paraId="63C2609F" w14:textId="77777777" w:rsidR="00E54157" w:rsidRDefault="00E54157">
            <w:pPr>
              <w:rPr>
                <w:sz w:val="28"/>
                <w:szCs w:val="28"/>
              </w:rPr>
            </w:pPr>
          </w:p>
          <w:p w14:paraId="3301A74D" w14:textId="77777777" w:rsidR="00E54157" w:rsidRDefault="00E54157">
            <w:pPr>
              <w:rPr>
                <w:sz w:val="28"/>
                <w:szCs w:val="28"/>
              </w:rPr>
            </w:pPr>
          </w:p>
          <w:p w14:paraId="617C1242" w14:textId="77777777" w:rsidR="00E54157" w:rsidRDefault="00E54157">
            <w:pPr>
              <w:rPr>
                <w:sz w:val="28"/>
                <w:szCs w:val="28"/>
              </w:rPr>
            </w:pPr>
          </w:p>
          <w:p w14:paraId="6FD54D48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7F6269CD" w14:textId="77777777" w:rsidTr="00E54157">
        <w:tc>
          <w:tcPr>
            <w:tcW w:w="3539" w:type="dxa"/>
          </w:tcPr>
          <w:p w14:paraId="36526F11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4.ожидаемый результат </w:t>
            </w:r>
          </w:p>
        </w:tc>
        <w:tc>
          <w:tcPr>
            <w:tcW w:w="5806" w:type="dxa"/>
          </w:tcPr>
          <w:p w14:paraId="137BA95C" w14:textId="29101A7D" w:rsidR="00E54157" w:rsidRDefault="00CB7A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Сокращение времени на оценку возможности перевода</w:t>
            </w:r>
          </w:p>
          <w:p w14:paraId="0A1CDB28" w14:textId="77777777" w:rsidR="00E54157" w:rsidRDefault="00E54157">
            <w:pPr>
              <w:rPr>
                <w:sz w:val="28"/>
                <w:szCs w:val="28"/>
              </w:rPr>
            </w:pPr>
          </w:p>
          <w:p w14:paraId="101051DE" w14:textId="77777777" w:rsidR="00E54157" w:rsidRDefault="00E54157">
            <w:pPr>
              <w:rPr>
                <w:sz w:val="28"/>
                <w:szCs w:val="28"/>
              </w:rPr>
            </w:pPr>
          </w:p>
          <w:p w14:paraId="5D217E4C" w14:textId="77777777" w:rsidR="00E54157" w:rsidRDefault="00E54157">
            <w:pPr>
              <w:rPr>
                <w:sz w:val="28"/>
                <w:szCs w:val="28"/>
              </w:rPr>
            </w:pPr>
          </w:p>
          <w:p w14:paraId="68F722D7" w14:textId="77777777" w:rsidR="00E54157" w:rsidRDefault="00E54157">
            <w:pPr>
              <w:rPr>
                <w:sz w:val="28"/>
                <w:szCs w:val="28"/>
              </w:rPr>
            </w:pPr>
          </w:p>
          <w:p w14:paraId="6C008E42" w14:textId="77777777" w:rsidR="00E54157" w:rsidRDefault="00E54157">
            <w:pPr>
              <w:rPr>
                <w:sz w:val="28"/>
                <w:szCs w:val="28"/>
              </w:rPr>
            </w:pPr>
          </w:p>
          <w:p w14:paraId="6C5E795A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</w:tbl>
    <w:p w14:paraId="7D81E444" w14:textId="77777777" w:rsidR="00E55E4E" w:rsidRDefault="00E55E4E"/>
    <w:p w14:paraId="7B1EFC36" w14:textId="77777777" w:rsidR="00E54157" w:rsidRDefault="00E54157"/>
    <w:p w14:paraId="6EBE9907" w14:textId="77777777" w:rsidR="00E54157" w:rsidRDefault="00E54157"/>
    <w:sectPr w:rsidR="00E5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7"/>
    <w:rsid w:val="00CB7AD7"/>
    <w:rsid w:val="00E54157"/>
    <w:rsid w:val="00E5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4AB43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Подколзина Ирина Николаевна</cp:lastModifiedBy>
  <cp:revision>2</cp:revision>
  <dcterms:created xsi:type="dcterms:W3CDTF">2025-10-17T09:27:00Z</dcterms:created>
  <dcterms:modified xsi:type="dcterms:W3CDTF">2025-10-17T09:27:00Z</dcterms:modified>
</cp:coreProperties>
</file>