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25A0A" w14:textId="6C4DA072" w:rsidR="00C67427" w:rsidRDefault="00B67ECC"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>Разработка разноуровневых заданий к учебным занятиям</w:t>
      </w:r>
    </w:p>
    <w:sectPr w:rsidR="00C67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CC"/>
    <w:rsid w:val="00963C99"/>
    <w:rsid w:val="00974A41"/>
    <w:rsid w:val="009D32BB"/>
    <w:rsid w:val="00B67ECC"/>
    <w:rsid w:val="00C67427"/>
    <w:rsid w:val="00F7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F289FA"/>
  <w15:chartTrackingRefBased/>
  <w15:docId w15:val="{10CE97F2-E878-764A-9623-6C046937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7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7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7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7E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7E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7E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7E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7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7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7E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7E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7E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7E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7E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7E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7E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7E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7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7E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7E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7E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7E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7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7E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7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Гирич Полина Ивановна</dc:creator>
  <cp:keywords/>
  <dc:description/>
  <cp:lastModifiedBy>Гирич Полина Ивановна</cp:lastModifiedBy>
  <cp:revision>1</cp:revision>
  <dcterms:created xsi:type="dcterms:W3CDTF">2025-10-09T14:45:00Z</dcterms:created>
  <dcterms:modified xsi:type="dcterms:W3CDTF">2025-10-09T14:45:00Z</dcterms:modified>
</cp:coreProperties>
</file>