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CEC686" w14:textId="77777777" w:rsidR="00D5413C" w:rsidRDefault="00D5413C">
      <w:pPr>
        <w:pStyle w:val="a0"/>
      </w:pPr>
    </w:p>
    <w:p w14:paraId="5EA2FBB0" w14:textId="77777777" w:rsidR="00C40696" w:rsidRPr="00414DB5" w:rsidRDefault="00C40696" w:rsidP="00D5413C">
      <w:pPr>
        <w:pStyle w:val="Title"/>
        <w:rPr>
          <w:sz w:val="32"/>
          <w:szCs w:val="32"/>
        </w:rPr>
      </w:pPr>
      <w:r w:rsidRPr="00C40696">
        <w:rPr>
          <w:sz w:val="32"/>
          <w:szCs w:val="32"/>
        </w:rPr>
        <w:t>ΕΡΓΑΣΙΑ ΣΤΟ ΜΑΘΗΜΑ</w:t>
      </w:r>
    </w:p>
    <w:p w14:paraId="2D9E7644" w14:textId="0065803C" w:rsidR="00C40696" w:rsidRPr="00E83E08" w:rsidRDefault="004F5909" w:rsidP="00D5413C">
      <w:pPr>
        <w:pStyle w:val="Title"/>
        <w:rPr>
          <w:sz w:val="36"/>
          <w:szCs w:val="36"/>
        </w:rPr>
      </w:pPr>
      <w:r>
        <w:rPr>
          <w:sz w:val="36"/>
          <w:szCs w:val="36"/>
        </w:rPr>
        <w:t>Μηχανική των Ρευστών ΙΙ</w:t>
      </w:r>
    </w:p>
    <w:p w14:paraId="332BD4B0" w14:textId="725DCAF7" w:rsidR="00C40696" w:rsidRPr="00414DB5" w:rsidRDefault="00F30147" w:rsidP="00D5413C">
      <w:pPr>
        <w:pStyle w:val="Title"/>
        <w:rPr>
          <w:sz w:val="24"/>
          <w:szCs w:val="24"/>
        </w:rPr>
      </w:pPr>
      <w:r>
        <w:rPr>
          <w:sz w:val="24"/>
          <w:szCs w:val="24"/>
        </w:rPr>
        <w:t>Υπεύθυνος Κ</w:t>
      </w:r>
      <w:r w:rsidR="00C40696" w:rsidRPr="00C40696">
        <w:rPr>
          <w:sz w:val="24"/>
          <w:szCs w:val="24"/>
        </w:rPr>
        <w:t>αθηγητής</w:t>
      </w:r>
      <w:r w:rsidRPr="00414DB5">
        <w:rPr>
          <w:sz w:val="24"/>
          <w:szCs w:val="24"/>
        </w:rPr>
        <w:t>:</w:t>
      </w:r>
      <w:r w:rsidR="00C40696" w:rsidRPr="00414DB5">
        <w:rPr>
          <w:sz w:val="24"/>
          <w:szCs w:val="24"/>
        </w:rPr>
        <w:t xml:space="preserve"> </w:t>
      </w:r>
      <w:r w:rsidR="004F5909">
        <w:rPr>
          <w:sz w:val="24"/>
          <w:szCs w:val="24"/>
        </w:rPr>
        <w:t>Τριαντάφυλλος Στυλιανόπουλος</w:t>
      </w:r>
    </w:p>
    <w:p w14:paraId="338B3071" w14:textId="77777777" w:rsidR="00C40696" w:rsidRPr="00414DB5" w:rsidRDefault="00C40696" w:rsidP="00D5413C">
      <w:pPr>
        <w:pStyle w:val="Title"/>
        <w:rPr>
          <w:sz w:val="24"/>
          <w:szCs w:val="24"/>
        </w:rPr>
      </w:pPr>
    </w:p>
    <w:p w14:paraId="7DCE23FB" w14:textId="77777777" w:rsidR="00C40696" w:rsidRPr="00414DB5" w:rsidRDefault="00C40696" w:rsidP="00D5413C">
      <w:pPr>
        <w:pStyle w:val="Title"/>
        <w:rPr>
          <w:sz w:val="24"/>
          <w:szCs w:val="24"/>
        </w:rPr>
      </w:pPr>
    </w:p>
    <w:p w14:paraId="68475894" w14:textId="77777777" w:rsidR="00C40696" w:rsidRPr="00414DB5" w:rsidRDefault="00C40696" w:rsidP="00D5413C">
      <w:pPr>
        <w:pStyle w:val="Title"/>
        <w:rPr>
          <w:sz w:val="24"/>
          <w:szCs w:val="24"/>
        </w:rPr>
      </w:pPr>
    </w:p>
    <w:p w14:paraId="141E2479" w14:textId="5EEAF55D" w:rsidR="001638F6" w:rsidRPr="00414DB5" w:rsidRDefault="00C40696" w:rsidP="004F5909">
      <w:pPr>
        <w:pStyle w:val="Title"/>
        <w:rPr>
          <w:sz w:val="32"/>
          <w:szCs w:val="32"/>
        </w:rPr>
      </w:pPr>
      <w:r w:rsidRPr="00E83E08">
        <w:rPr>
          <w:sz w:val="32"/>
          <w:szCs w:val="32"/>
        </w:rPr>
        <w:t xml:space="preserve"> </w:t>
      </w:r>
      <w:r w:rsidR="00003D30">
        <w:rPr>
          <w:sz w:val="32"/>
          <w:szCs w:val="32"/>
        </w:rPr>
        <w:t>Ανάλυση</w:t>
      </w:r>
      <w:r w:rsidR="00003D30" w:rsidRPr="004F5909">
        <w:rPr>
          <w:sz w:val="32"/>
          <w:szCs w:val="32"/>
        </w:rPr>
        <w:t xml:space="preserve"> </w:t>
      </w:r>
      <w:r w:rsidR="004F5909">
        <w:rPr>
          <w:sz w:val="32"/>
          <w:szCs w:val="32"/>
        </w:rPr>
        <w:t>Ροής σε Δίκτυο Αγγείων</w:t>
      </w:r>
    </w:p>
    <w:p w14:paraId="6369EF5A" w14:textId="77777777" w:rsidR="001638F6" w:rsidRPr="00523ABC" w:rsidRDefault="00566A20" w:rsidP="00D5413C">
      <w:pPr>
        <w:pStyle w:val="Subtitle"/>
      </w:pPr>
      <w:r>
        <w:t>Αλεξης</w:t>
      </w:r>
      <w:r w:rsidRPr="00523ABC">
        <w:t xml:space="preserve"> </w:t>
      </w:r>
      <w:r>
        <w:t>χαραλαμπους</w:t>
      </w:r>
    </w:p>
    <w:p w14:paraId="72102EC7" w14:textId="77777777" w:rsidR="00C40696" w:rsidRPr="00523ABC" w:rsidRDefault="00C40696" w:rsidP="003422FF">
      <w:pPr>
        <w:pStyle w:val="a"/>
      </w:pPr>
    </w:p>
    <w:p w14:paraId="71DF7563" w14:textId="77777777" w:rsidR="00C40696" w:rsidRPr="00523ABC" w:rsidRDefault="00C40696" w:rsidP="003422FF">
      <w:pPr>
        <w:pStyle w:val="a"/>
      </w:pPr>
    </w:p>
    <w:p w14:paraId="24A742CA" w14:textId="77777777" w:rsidR="00C40696" w:rsidRPr="00523ABC" w:rsidRDefault="00C40696" w:rsidP="003422FF">
      <w:pPr>
        <w:pStyle w:val="a"/>
      </w:pPr>
    </w:p>
    <w:p w14:paraId="3FBA018B" w14:textId="77777777" w:rsidR="00C40696" w:rsidRPr="00523ABC" w:rsidRDefault="00C40696" w:rsidP="003422FF">
      <w:pPr>
        <w:pStyle w:val="a"/>
      </w:pPr>
    </w:p>
    <w:p w14:paraId="5DDA1A3F" w14:textId="77777777" w:rsidR="00C40696" w:rsidRPr="00523ABC" w:rsidRDefault="00C40696" w:rsidP="003422FF">
      <w:pPr>
        <w:pStyle w:val="a"/>
      </w:pPr>
    </w:p>
    <w:p w14:paraId="132DBA2E" w14:textId="77777777" w:rsidR="00C40696" w:rsidRPr="00523ABC" w:rsidRDefault="00C40696" w:rsidP="003422FF">
      <w:pPr>
        <w:pStyle w:val="a"/>
      </w:pPr>
    </w:p>
    <w:p w14:paraId="46AE9457" w14:textId="77777777" w:rsidR="00C40696" w:rsidRPr="00523ABC" w:rsidRDefault="00C40696" w:rsidP="003422FF">
      <w:pPr>
        <w:pStyle w:val="a"/>
      </w:pPr>
    </w:p>
    <w:p w14:paraId="327D9E28" w14:textId="77777777" w:rsidR="00C40696" w:rsidRPr="00523ABC" w:rsidRDefault="00C40696" w:rsidP="003422FF">
      <w:pPr>
        <w:pStyle w:val="a"/>
      </w:pPr>
    </w:p>
    <w:p w14:paraId="18292220" w14:textId="77777777" w:rsidR="00C40696" w:rsidRPr="00523ABC" w:rsidRDefault="00C40696" w:rsidP="003422FF">
      <w:pPr>
        <w:pStyle w:val="a"/>
      </w:pPr>
    </w:p>
    <w:p w14:paraId="7D0EE4F0" w14:textId="77777777" w:rsidR="00C40696" w:rsidRPr="00523ABC" w:rsidRDefault="00C40696" w:rsidP="003422FF">
      <w:pPr>
        <w:pStyle w:val="a"/>
      </w:pPr>
    </w:p>
    <w:p w14:paraId="3F71B7AF" w14:textId="77777777" w:rsidR="00C40696" w:rsidRPr="00523ABC" w:rsidRDefault="00C40696" w:rsidP="003422FF">
      <w:pPr>
        <w:pStyle w:val="a"/>
      </w:pPr>
    </w:p>
    <w:p w14:paraId="08A08F04" w14:textId="77777777" w:rsidR="00C40696" w:rsidRPr="00523ABC" w:rsidRDefault="00C40696" w:rsidP="003422FF">
      <w:pPr>
        <w:pStyle w:val="a"/>
      </w:pPr>
    </w:p>
    <w:p w14:paraId="129B4926" w14:textId="77777777" w:rsidR="00C40696" w:rsidRPr="00523ABC" w:rsidRDefault="00C40696" w:rsidP="003422FF">
      <w:pPr>
        <w:pStyle w:val="a"/>
      </w:pPr>
    </w:p>
    <w:p w14:paraId="6A51EF39" w14:textId="77777777" w:rsidR="00C40696" w:rsidRPr="00523ABC" w:rsidRDefault="00C40696" w:rsidP="003422FF">
      <w:pPr>
        <w:pStyle w:val="a"/>
      </w:pPr>
    </w:p>
    <w:p w14:paraId="6453554A" w14:textId="77777777" w:rsidR="00C40696" w:rsidRPr="00523ABC" w:rsidRDefault="00C40696" w:rsidP="003422FF">
      <w:pPr>
        <w:pStyle w:val="a"/>
      </w:pPr>
    </w:p>
    <w:p w14:paraId="6BFBF430" w14:textId="77777777" w:rsidR="00C40696" w:rsidRPr="00523ABC" w:rsidRDefault="00C40696" w:rsidP="003422FF">
      <w:pPr>
        <w:pStyle w:val="a"/>
      </w:pPr>
    </w:p>
    <w:p w14:paraId="3BD3BC64" w14:textId="77777777" w:rsidR="00C40696" w:rsidRPr="00523ABC" w:rsidRDefault="00C40696" w:rsidP="003422FF">
      <w:pPr>
        <w:pStyle w:val="a"/>
      </w:pPr>
    </w:p>
    <w:p w14:paraId="44EF11FC" w14:textId="77777777" w:rsidR="00C40696" w:rsidRPr="00523ABC" w:rsidRDefault="00C40696" w:rsidP="003422FF">
      <w:pPr>
        <w:pStyle w:val="a"/>
      </w:pPr>
    </w:p>
    <w:p w14:paraId="2291B93B" w14:textId="77777777" w:rsidR="00C40696" w:rsidRPr="00523ABC" w:rsidRDefault="00C40696" w:rsidP="003422FF">
      <w:pPr>
        <w:pStyle w:val="a"/>
      </w:pPr>
    </w:p>
    <w:p w14:paraId="4B7BC740" w14:textId="68816F93" w:rsidR="00C40696" w:rsidRPr="00D7412D" w:rsidRDefault="00523ABC" w:rsidP="00C40696">
      <w:pPr>
        <w:pStyle w:val="a"/>
      </w:pPr>
      <w:r>
        <w:t>Λευκωσία</w:t>
      </w:r>
    </w:p>
    <w:p w14:paraId="6697D2A4" w14:textId="2BBBD796" w:rsidR="003422FF" w:rsidRPr="00D7412D" w:rsidRDefault="004F5909" w:rsidP="00C40696">
      <w:pPr>
        <w:pStyle w:val="a"/>
      </w:pPr>
      <w:r>
        <w:rPr>
          <w:lang w:bidi="el-GR"/>
        </w:rPr>
        <w:t>Μάρτης</w:t>
      </w:r>
      <w:r w:rsidR="00C40696" w:rsidRPr="00D7412D">
        <w:rPr>
          <w:lang w:bidi="el-GR"/>
        </w:rPr>
        <w:t xml:space="preserve"> 20</w:t>
      </w:r>
      <w:r>
        <w:rPr>
          <w:lang w:bidi="el-GR"/>
        </w:rPr>
        <w:t>20</w:t>
      </w:r>
      <w:r w:rsidR="003422FF" w:rsidRPr="00D7412D">
        <w:rPr>
          <w:lang w:bidi="el-GR"/>
        </w:rPr>
        <w:br w:type="page"/>
      </w:r>
    </w:p>
    <w:sdt>
      <w:sdtPr>
        <w:rPr>
          <w:rFonts w:asciiTheme="minorHAnsi" w:eastAsiaTheme="minorEastAsia" w:hAnsiTheme="minorHAnsi" w:cstheme="minorBidi"/>
          <w:color w:val="4D322D" w:themeColor="text2"/>
          <w:sz w:val="22"/>
          <w:szCs w:val="22"/>
        </w:rPr>
        <w:id w:val="-2032801523"/>
        <w:docPartObj>
          <w:docPartGallery w:val="Table of Contents"/>
          <w:docPartUnique/>
        </w:docPartObj>
      </w:sdtPr>
      <w:sdtEndPr>
        <w:rPr>
          <w:b/>
          <w:bCs/>
        </w:rPr>
      </w:sdtEndPr>
      <w:sdtContent>
        <w:p w14:paraId="6978C919" w14:textId="77777777" w:rsidR="00EB5783" w:rsidRPr="00D7412D" w:rsidRDefault="00EB5783">
          <w:pPr>
            <w:pStyle w:val="TOCHeading"/>
            <w:rPr>
              <w:sz w:val="22"/>
              <w:szCs w:val="22"/>
            </w:rPr>
          </w:pPr>
          <w:r w:rsidRPr="00A11B84">
            <w:rPr>
              <w:sz w:val="22"/>
              <w:szCs w:val="22"/>
            </w:rPr>
            <w:t>Περιεχόμενα</w:t>
          </w:r>
        </w:p>
        <w:p w14:paraId="09563760" w14:textId="41B4EFF3" w:rsidR="00770EF8" w:rsidRDefault="00EB5783">
          <w:pPr>
            <w:pStyle w:val="TOC1"/>
            <w:tabs>
              <w:tab w:val="right" w:leader="dot" w:pos="8608"/>
            </w:tabs>
            <w:rPr>
              <w:noProof/>
              <w:color w:val="auto"/>
              <w:lang w:eastAsia="el-GR"/>
            </w:rPr>
          </w:pPr>
          <w:r w:rsidRPr="00A11B84">
            <w:rPr>
              <w:sz w:val="20"/>
              <w:szCs w:val="20"/>
            </w:rPr>
            <w:fldChar w:fldCharType="begin"/>
          </w:r>
          <w:r w:rsidRPr="00A11B84">
            <w:rPr>
              <w:sz w:val="20"/>
              <w:szCs w:val="20"/>
            </w:rPr>
            <w:instrText xml:space="preserve"> TOC \o "1-3" \h \z \u </w:instrText>
          </w:r>
          <w:r w:rsidRPr="00A11B84">
            <w:rPr>
              <w:sz w:val="20"/>
              <w:szCs w:val="20"/>
            </w:rPr>
            <w:fldChar w:fldCharType="separate"/>
          </w:r>
          <w:hyperlink w:anchor="_Toc36609782" w:history="1">
            <w:r w:rsidR="00770EF8" w:rsidRPr="0026631E">
              <w:rPr>
                <w:rStyle w:val="Hyperlink"/>
                <w:noProof/>
              </w:rPr>
              <w:t>Εισαγωγή</w:t>
            </w:r>
            <w:r w:rsidR="00770EF8">
              <w:rPr>
                <w:noProof/>
                <w:webHidden/>
              </w:rPr>
              <w:tab/>
            </w:r>
            <w:r w:rsidR="00770EF8">
              <w:rPr>
                <w:noProof/>
                <w:webHidden/>
              </w:rPr>
              <w:fldChar w:fldCharType="begin"/>
            </w:r>
            <w:r w:rsidR="00770EF8">
              <w:rPr>
                <w:noProof/>
                <w:webHidden/>
              </w:rPr>
              <w:instrText xml:space="preserve"> PAGEREF _Toc36609782 \h </w:instrText>
            </w:r>
            <w:r w:rsidR="00770EF8">
              <w:rPr>
                <w:noProof/>
                <w:webHidden/>
              </w:rPr>
            </w:r>
            <w:r w:rsidR="00770EF8">
              <w:rPr>
                <w:noProof/>
                <w:webHidden/>
              </w:rPr>
              <w:fldChar w:fldCharType="separate"/>
            </w:r>
            <w:r w:rsidR="00770EF8">
              <w:rPr>
                <w:noProof/>
                <w:webHidden/>
              </w:rPr>
              <w:t>2</w:t>
            </w:r>
            <w:r w:rsidR="00770EF8">
              <w:rPr>
                <w:noProof/>
                <w:webHidden/>
              </w:rPr>
              <w:fldChar w:fldCharType="end"/>
            </w:r>
          </w:hyperlink>
        </w:p>
        <w:p w14:paraId="4B971ADE" w14:textId="4E3F3C72" w:rsidR="00770EF8" w:rsidRDefault="00770EF8">
          <w:pPr>
            <w:pStyle w:val="TOC1"/>
            <w:tabs>
              <w:tab w:val="right" w:leader="dot" w:pos="8608"/>
            </w:tabs>
            <w:rPr>
              <w:noProof/>
              <w:color w:val="auto"/>
              <w:lang w:eastAsia="el-GR"/>
            </w:rPr>
          </w:pPr>
          <w:hyperlink w:anchor="_Toc36609783" w:history="1">
            <w:r w:rsidRPr="0026631E">
              <w:rPr>
                <w:rStyle w:val="Hyperlink"/>
                <w:noProof/>
              </w:rPr>
              <w:t>Αρχικοποίηση Μεταβλητών</w:t>
            </w:r>
            <w:r>
              <w:rPr>
                <w:noProof/>
                <w:webHidden/>
              </w:rPr>
              <w:tab/>
            </w:r>
            <w:r>
              <w:rPr>
                <w:noProof/>
                <w:webHidden/>
              </w:rPr>
              <w:fldChar w:fldCharType="begin"/>
            </w:r>
            <w:r>
              <w:rPr>
                <w:noProof/>
                <w:webHidden/>
              </w:rPr>
              <w:instrText xml:space="preserve"> PAGEREF _Toc36609783 \h </w:instrText>
            </w:r>
            <w:r>
              <w:rPr>
                <w:noProof/>
                <w:webHidden/>
              </w:rPr>
            </w:r>
            <w:r>
              <w:rPr>
                <w:noProof/>
                <w:webHidden/>
              </w:rPr>
              <w:fldChar w:fldCharType="separate"/>
            </w:r>
            <w:r>
              <w:rPr>
                <w:noProof/>
                <w:webHidden/>
              </w:rPr>
              <w:t>3</w:t>
            </w:r>
            <w:r>
              <w:rPr>
                <w:noProof/>
                <w:webHidden/>
              </w:rPr>
              <w:fldChar w:fldCharType="end"/>
            </w:r>
          </w:hyperlink>
        </w:p>
        <w:p w14:paraId="7EEE8AF0" w14:textId="6C295732" w:rsidR="00770EF8" w:rsidRDefault="00770EF8">
          <w:pPr>
            <w:pStyle w:val="TOC1"/>
            <w:tabs>
              <w:tab w:val="right" w:leader="dot" w:pos="8608"/>
            </w:tabs>
            <w:rPr>
              <w:noProof/>
              <w:color w:val="auto"/>
              <w:lang w:eastAsia="el-GR"/>
            </w:rPr>
          </w:pPr>
          <w:hyperlink w:anchor="_Toc36609784" w:history="1">
            <w:r w:rsidRPr="0026631E">
              <w:rPr>
                <w:rStyle w:val="Hyperlink"/>
                <w:noProof/>
              </w:rPr>
              <w:t xml:space="preserve">Μέθοδος Εύρεσης του Πίνακα </w:t>
            </w:r>
            <w:r w:rsidRPr="0026631E">
              <w:rPr>
                <w:rStyle w:val="Hyperlink"/>
                <w:noProof/>
                <w:lang w:val="en-US"/>
              </w:rPr>
              <w:t>G</w:t>
            </w:r>
            <w:r>
              <w:rPr>
                <w:noProof/>
                <w:webHidden/>
              </w:rPr>
              <w:tab/>
            </w:r>
            <w:r>
              <w:rPr>
                <w:noProof/>
                <w:webHidden/>
              </w:rPr>
              <w:fldChar w:fldCharType="begin"/>
            </w:r>
            <w:r>
              <w:rPr>
                <w:noProof/>
                <w:webHidden/>
              </w:rPr>
              <w:instrText xml:space="preserve"> PAGEREF _Toc36609784 \h </w:instrText>
            </w:r>
            <w:r>
              <w:rPr>
                <w:noProof/>
                <w:webHidden/>
              </w:rPr>
            </w:r>
            <w:r>
              <w:rPr>
                <w:noProof/>
                <w:webHidden/>
              </w:rPr>
              <w:fldChar w:fldCharType="separate"/>
            </w:r>
            <w:r>
              <w:rPr>
                <w:noProof/>
                <w:webHidden/>
              </w:rPr>
              <w:t>3</w:t>
            </w:r>
            <w:r>
              <w:rPr>
                <w:noProof/>
                <w:webHidden/>
              </w:rPr>
              <w:fldChar w:fldCharType="end"/>
            </w:r>
          </w:hyperlink>
        </w:p>
        <w:p w14:paraId="205526A8" w14:textId="2527A56A" w:rsidR="00770EF8" w:rsidRDefault="00770EF8">
          <w:pPr>
            <w:pStyle w:val="TOC1"/>
            <w:tabs>
              <w:tab w:val="right" w:leader="dot" w:pos="8608"/>
            </w:tabs>
            <w:rPr>
              <w:noProof/>
              <w:color w:val="auto"/>
              <w:lang w:eastAsia="el-GR"/>
            </w:rPr>
          </w:pPr>
          <w:hyperlink w:anchor="_Toc36609785" w:history="1">
            <w:r w:rsidRPr="0026631E">
              <w:rPr>
                <w:rStyle w:val="Hyperlink"/>
                <w:noProof/>
              </w:rPr>
              <w:t>Μέθοδος Εύρεσης των Πιέσεων</w:t>
            </w:r>
            <w:r>
              <w:rPr>
                <w:noProof/>
                <w:webHidden/>
              </w:rPr>
              <w:tab/>
            </w:r>
            <w:r>
              <w:rPr>
                <w:noProof/>
                <w:webHidden/>
              </w:rPr>
              <w:fldChar w:fldCharType="begin"/>
            </w:r>
            <w:r>
              <w:rPr>
                <w:noProof/>
                <w:webHidden/>
              </w:rPr>
              <w:instrText xml:space="preserve"> PAGEREF _Toc36609785 \h </w:instrText>
            </w:r>
            <w:r>
              <w:rPr>
                <w:noProof/>
                <w:webHidden/>
              </w:rPr>
            </w:r>
            <w:r>
              <w:rPr>
                <w:noProof/>
                <w:webHidden/>
              </w:rPr>
              <w:fldChar w:fldCharType="separate"/>
            </w:r>
            <w:r>
              <w:rPr>
                <w:noProof/>
                <w:webHidden/>
              </w:rPr>
              <w:t>3</w:t>
            </w:r>
            <w:r>
              <w:rPr>
                <w:noProof/>
                <w:webHidden/>
              </w:rPr>
              <w:fldChar w:fldCharType="end"/>
            </w:r>
          </w:hyperlink>
        </w:p>
        <w:p w14:paraId="7DB8AC1B" w14:textId="7E35B702" w:rsidR="00770EF8" w:rsidRDefault="00770EF8">
          <w:pPr>
            <w:pStyle w:val="TOC1"/>
            <w:tabs>
              <w:tab w:val="right" w:leader="dot" w:pos="8608"/>
            </w:tabs>
            <w:rPr>
              <w:noProof/>
              <w:color w:val="auto"/>
              <w:lang w:eastAsia="el-GR"/>
            </w:rPr>
          </w:pPr>
          <w:hyperlink w:anchor="_Toc36609786" w:history="1">
            <w:r w:rsidRPr="0026631E">
              <w:rPr>
                <w:rStyle w:val="Hyperlink"/>
                <w:noProof/>
              </w:rPr>
              <w:t>Μέθοδος Εύρεσης των Ταχυτήτων</w:t>
            </w:r>
            <w:r>
              <w:rPr>
                <w:noProof/>
                <w:webHidden/>
              </w:rPr>
              <w:tab/>
            </w:r>
            <w:r>
              <w:rPr>
                <w:noProof/>
                <w:webHidden/>
              </w:rPr>
              <w:fldChar w:fldCharType="begin"/>
            </w:r>
            <w:r>
              <w:rPr>
                <w:noProof/>
                <w:webHidden/>
              </w:rPr>
              <w:instrText xml:space="preserve"> PAGEREF _Toc36609786 \h </w:instrText>
            </w:r>
            <w:r>
              <w:rPr>
                <w:noProof/>
                <w:webHidden/>
              </w:rPr>
            </w:r>
            <w:r>
              <w:rPr>
                <w:noProof/>
                <w:webHidden/>
              </w:rPr>
              <w:fldChar w:fldCharType="separate"/>
            </w:r>
            <w:r>
              <w:rPr>
                <w:noProof/>
                <w:webHidden/>
              </w:rPr>
              <w:t>4</w:t>
            </w:r>
            <w:r>
              <w:rPr>
                <w:noProof/>
                <w:webHidden/>
              </w:rPr>
              <w:fldChar w:fldCharType="end"/>
            </w:r>
          </w:hyperlink>
        </w:p>
        <w:p w14:paraId="30AF870A" w14:textId="5B706620" w:rsidR="00770EF8" w:rsidRDefault="00770EF8">
          <w:pPr>
            <w:pStyle w:val="TOC1"/>
            <w:tabs>
              <w:tab w:val="right" w:leader="dot" w:pos="8608"/>
            </w:tabs>
            <w:rPr>
              <w:noProof/>
              <w:color w:val="auto"/>
              <w:lang w:eastAsia="el-GR"/>
            </w:rPr>
          </w:pPr>
          <w:hyperlink w:anchor="_Toc36609787" w:history="1">
            <w:r w:rsidRPr="0026631E">
              <w:rPr>
                <w:rStyle w:val="Hyperlink"/>
                <w:noProof/>
              </w:rPr>
              <w:t>Αποτελέσματα</w:t>
            </w:r>
            <w:r>
              <w:rPr>
                <w:noProof/>
                <w:webHidden/>
              </w:rPr>
              <w:tab/>
            </w:r>
            <w:r>
              <w:rPr>
                <w:noProof/>
                <w:webHidden/>
              </w:rPr>
              <w:fldChar w:fldCharType="begin"/>
            </w:r>
            <w:r>
              <w:rPr>
                <w:noProof/>
                <w:webHidden/>
              </w:rPr>
              <w:instrText xml:space="preserve"> PAGEREF _Toc36609787 \h </w:instrText>
            </w:r>
            <w:r>
              <w:rPr>
                <w:noProof/>
                <w:webHidden/>
              </w:rPr>
            </w:r>
            <w:r>
              <w:rPr>
                <w:noProof/>
                <w:webHidden/>
              </w:rPr>
              <w:fldChar w:fldCharType="separate"/>
            </w:r>
            <w:r>
              <w:rPr>
                <w:noProof/>
                <w:webHidden/>
              </w:rPr>
              <w:t>5</w:t>
            </w:r>
            <w:r>
              <w:rPr>
                <w:noProof/>
                <w:webHidden/>
              </w:rPr>
              <w:fldChar w:fldCharType="end"/>
            </w:r>
          </w:hyperlink>
        </w:p>
        <w:p w14:paraId="58DC4E97" w14:textId="70182038" w:rsidR="00770EF8" w:rsidRDefault="00770EF8">
          <w:pPr>
            <w:pStyle w:val="TOC2"/>
            <w:tabs>
              <w:tab w:val="right" w:leader="dot" w:pos="8608"/>
            </w:tabs>
            <w:rPr>
              <w:noProof/>
              <w:color w:val="auto"/>
              <w:lang w:eastAsia="el-GR"/>
            </w:rPr>
          </w:pPr>
          <w:hyperlink w:anchor="_Toc36609788" w:history="1">
            <w:r w:rsidRPr="0026631E">
              <w:rPr>
                <w:rStyle w:val="Hyperlink"/>
                <w:noProof/>
                <w:lang w:val="en-US"/>
              </w:rPr>
              <w:t>Case a</w:t>
            </w:r>
            <w:r>
              <w:rPr>
                <w:noProof/>
                <w:webHidden/>
              </w:rPr>
              <w:tab/>
            </w:r>
            <w:r>
              <w:rPr>
                <w:noProof/>
                <w:webHidden/>
              </w:rPr>
              <w:fldChar w:fldCharType="begin"/>
            </w:r>
            <w:r>
              <w:rPr>
                <w:noProof/>
                <w:webHidden/>
              </w:rPr>
              <w:instrText xml:space="preserve"> PAGEREF _Toc36609788 \h </w:instrText>
            </w:r>
            <w:r>
              <w:rPr>
                <w:noProof/>
                <w:webHidden/>
              </w:rPr>
            </w:r>
            <w:r>
              <w:rPr>
                <w:noProof/>
                <w:webHidden/>
              </w:rPr>
              <w:fldChar w:fldCharType="separate"/>
            </w:r>
            <w:r>
              <w:rPr>
                <w:noProof/>
                <w:webHidden/>
              </w:rPr>
              <w:t>5</w:t>
            </w:r>
            <w:r>
              <w:rPr>
                <w:noProof/>
                <w:webHidden/>
              </w:rPr>
              <w:fldChar w:fldCharType="end"/>
            </w:r>
          </w:hyperlink>
        </w:p>
        <w:p w14:paraId="16BFED65" w14:textId="6B1EC204" w:rsidR="00770EF8" w:rsidRDefault="00770EF8">
          <w:pPr>
            <w:pStyle w:val="TOC2"/>
            <w:tabs>
              <w:tab w:val="right" w:leader="dot" w:pos="8608"/>
            </w:tabs>
            <w:rPr>
              <w:noProof/>
              <w:color w:val="auto"/>
              <w:lang w:eastAsia="el-GR"/>
            </w:rPr>
          </w:pPr>
          <w:hyperlink w:anchor="_Toc36609789" w:history="1">
            <w:r w:rsidRPr="0026631E">
              <w:rPr>
                <w:rStyle w:val="Hyperlink"/>
                <w:noProof/>
                <w:lang w:val="en-US"/>
              </w:rPr>
              <w:t>Case</w:t>
            </w:r>
            <w:r w:rsidRPr="0026631E">
              <w:rPr>
                <w:rStyle w:val="Hyperlink"/>
                <w:noProof/>
              </w:rPr>
              <w:t xml:space="preserve"> </w:t>
            </w:r>
            <w:r w:rsidRPr="0026631E">
              <w:rPr>
                <w:rStyle w:val="Hyperlink"/>
                <w:noProof/>
                <w:lang w:val="en-US"/>
              </w:rPr>
              <w:t>B</w:t>
            </w:r>
            <w:r>
              <w:rPr>
                <w:noProof/>
                <w:webHidden/>
              </w:rPr>
              <w:tab/>
            </w:r>
            <w:r>
              <w:rPr>
                <w:noProof/>
                <w:webHidden/>
              </w:rPr>
              <w:fldChar w:fldCharType="begin"/>
            </w:r>
            <w:r>
              <w:rPr>
                <w:noProof/>
                <w:webHidden/>
              </w:rPr>
              <w:instrText xml:space="preserve"> PAGEREF _Toc36609789 \h </w:instrText>
            </w:r>
            <w:r>
              <w:rPr>
                <w:noProof/>
                <w:webHidden/>
              </w:rPr>
            </w:r>
            <w:r>
              <w:rPr>
                <w:noProof/>
                <w:webHidden/>
              </w:rPr>
              <w:fldChar w:fldCharType="separate"/>
            </w:r>
            <w:r>
              <w:rPr>
                <w:noProof/>
                <w:webHidden/>
              </w:rPr>
              <w:t>5</w:t>
            </w:r>
            <w:r>
              <w:rPr>
                <w:noProof/>
                <w:webHidden/>
              </w:rPr>
              <w:fldChar w:fldCharType="end"/>
            </w:r>
          </w:hyperlink>
        </w:p>
        <w:p w14:paraId="5C02FCCD" w14:textId="2230356C" w:rsidR="00770EF8" w:rsidRDefault="00770EF8">
          <w:pPr>
            <w:pStyle w:val="TOC2"/>
            <w:tabs>
              <w:tab w:val="right" w:leader="dot" w:pos="8608"/>
            </w:tabs>
            <w:rPr>
              <w:noProof/>
              <w:color w:val="auto"/>
              <w:lang w:eastAsia="el-GR"/>
            </w:rPr>
          </w:pPr>
          <w:hyperlink w:anchor="_Toc36609790" w:history="1">
            <w:r w:rsidRPr="0026631E">
              <w:rPr>
                <w:rStyle w:val="Hyperlink"/>
                <w:noProof/>
                <w:lang w:val="en-US"/>
              </w:rPr>
              <w:t>Case</w:t>
            </w:r>
            <w:r w:rsidRPr="0026631E">
              <w:rPr>
                <w:rStyle w:val="Hyperlink"/>
                <w:noProof/>
              </w:rPr>
              <w:t xml:space="preserve"> </w:t>
            </w:r>
            <w:r w:rsidRPr="0026631E">
              <w:rPr>
                <w:rStyle w:val="Hyperlink"/>
                <w:noProof/>
                <w:lang w:val="en-US"/>
              </w:rPr>
              <w:t>C</w:t>
            </w:r>
            <w:r>
              <w:rPr>
                <w:noProof/>
                <w:webHidden/>
              </w:rPr>
              <w:tab/>
            </w:r>
            <w:r>
              <w:rPr>
                <w:noProof/>
                <w:webHidden/>
              </w:rPr>
              <w:fldChar w:fldCharType="begin"/>
            </w:r>
            <w:r>
              <w:rPr>
                <w:noProof/>
                <w:webHidden/>
              </w:rPr>
              <w:instrText xml:space="preserve"> PAGEREF _Toc36609790 \h </w:instrText>
            </w:r>
            <w:r>
              <w:rPr>
                <w:noProof/>
                <w:webHidden/>
              </w:rPr>
            </w:r>
            <w:r>
              <w:rPr>
                <w:noProof/>
                <w:webHidden/>
              </w:rPr>
              <w:fldChar w:fldCharType="separate"/>
            </w:r>
            <w:r>
              <w:rPr>
                <w:noProof/>
                <w:webHidden/>
              </w:rPr>
              <w:t>6</w:t>
            </w:r>
            <w:r>
              <w:rPr>
                <w:noProof/>
                <w:webHidden/>
              </w:rPr>
              <w:fldChar w:fldCharType="end"/>
            </w:r>
          </w:hyperlink>
        </w:p>
        <w:p w14:paraId="79A93EC1" w14:textId="6E846F4C" w:rsidR="00770EF8" w:rsidRDefault="00770EF8">
          <w:pPr>
            <w:pStyle w:val="TOC1"/>
            <w:tabs>
              <w:tab w:val="right" w:leader="dot" w:pos="8608"/>
            </w:tabs>
            <w:rPr>
              <w:noProof/>
              <w:color w:val="auto"/>
              <w:lang w:eastAsia="el-GR"/>
            </w:rPr>
          </w:pPr>
          <w:hyperlink w:anchor="_Toc36609791" w:history="1">
            <w:r w:rsidRPr="0026631E">
              <w:rPr>
                <w:rStyle w:val="Hyperlink"/>
                <w:noProof/>
              </w:rPr>
              <w:t>Συμπεράσματα</w:t>
            </w:r>
            <w:r>
              <w:rPr>
                <w:noProof/>
                <w:webHidden/>
              </w:rPr>
              <w:tab/>
            </w:r>
            <w:r>
              <w:rPr>
                <w:noProof/>
                <w:webHidden/>
              </w:rPr>
              <w:fldChar w:fldCharType="begin"/>
            </w:r>
            <w:r>
              <w:rPr>
                <w:noProof/>
                <w:webHidden/>
              </w:rPr>
              <w:instrText xml:space="preserve"> PAGEREF _Toc36609791 \h </w:instrText>
            </w:r>
            <w:r>
              <w:rPr>
                <w:noProof/>
                <w:webHidden/>
              </w:rPr>
            </w:r>
            <w:r>
              <w:rPr>
                <w:noProof/>
                <w:webHidden/>
              </w:rPr>
              <w:fldChar w:fldCharType="separate"/>
            </w:r>
            <w:r>
              <w:rPr>
                <w:noProof/>
                <w:webHidden/>
              </w:rPr>
              <w:t>6</w:t>
            </w:r>
            <w:r>
              <w:rPr>
                <w:noProof/>
                <w:webHidden/>
              </w:rPr>
              <w:fldChar w:fldCharType="end"/>
            </w:r>
          </w:hyperlink>
        </w:p>
        <w:p w14:paraId="6CD95CBC" w14:textId="5C360DF6" w:rsidR="00770EF8" w:rsidRDefault="00770EF8">
          <w:pPr>
            <w:pStyle w:val="TOC1"/>
            <w:tabs>
              <w:tab w:val="right" w:leader="dot" w:pos="8608"/>
            </w:tabs>
            <w:rPr>
              <w:noProof/>
              <w:color w:val="auto"/>
              <w:lang w:eastAsia="el-GR"/>
            </w:rPr>
          </w:pPr>
          <w:hyperlink w:anchor="_Toc36609792" w:history="1">
            <w:r w:rsidRPr="0026631E">
              <w:rPr>
                <w:rStyle w:val="Hyperlink"/>
                <w:noProof/>
              </w:rPr>
              <w:t>Βιβλιογραφία</w:t>
            </w:r>
            <w:r>
              <w:rPr>
                <w:noProof/>
                <w:webHidden/>
              </w:rPr>
              <w:tab/>
            </w:r>
            <w:r>
              <w:rPr>
                <w:noProof/>
                <w:webHidden/>
              </w:rPr>
              <w:fldChar w:fldCharType="begin"/>
            </w:r>
            <w:r>
              <w:rPr>
                <w:noProof/>
                <w:webHidden/>
              </w:rPr>
              <w:instrText xml:space="preserve"> PAGEREF _Toc36609792 \h </w:instrText>
            </w:r>
            <w:r>
              <w:rPr>
                <w:noProof/>
                <w:webHidden/>
              </w:rPr>
            </w:r>
            <w:r>
              <w:rPr>
                <w:noProof/>
                <w:webHidden/>
              </w:rPr>
              <w:fldChar w:fldCharType="separate"/>
            </w:r>
            <w:r>
              <w:rPr>
                <w:noProof/>
                <w:webHidden/>
              </w:rPr>
              <w:t>6</w:t>
            </w:r>
            <w:r>
              <w:rPr>
                <w:noProof/>
                <w:webHidden/>
              </w:rPr>
              <w:fldChar w:fldCharType="end"/>
            </w:r>
          </w:hyperlink>
        </w:p>
        <w:p w14:paraId="0ECC2092" w14:textId="69C7846B" w:rsidR="00EB5783" w:rsidRDefault="00EB5783" w:rsidP="00EB5783">
          <w:pPr>
            <w:rPr>
              <w:b/>
              <w:bCs/>
            </w:rPr>
          </w:pPr>
          <w:r w:rsidRPr="00A11B84">
            <w:rPr>
              <w:b/>
              <w:bCs/>
              <w:sz w:val="20"/>
              <w:szCs w:val="20"/>
            </w:rPr>
            <w:fldChar w:fldCharType="end"/>
          </w:r>
        </w:p>
      </w:sdtContent>
    </w:sdt>
    <w:p w14:paraId="2B89BBD1" w14:textId="77777777" w:rsidR="00D7412D" w:rsidRDefault="00D7412D" w:rsidP="00003D30">
      <w:pPr>
        <w:pStyle w:val="Subtitle"/>
      </w:pPr>
    </w:p>
    <w:p w14:paraId="66EB1B00" w14:textId="77777777" w:rsidR="00D7412D" w:rsidRDefault="00D7412D" w:rsidP="00003D30">
      <w:pPr>
        <w:pStyle w:val="Subtitle"/>
      </w:pPr>
    </w:p>
    <w:p w14:paraId="6115E96D" w14:textId="77777777" w:rsidR="00D7412D" w:rsidRDefault="00D7412D" w:rsidP="00003D30">
      <w:pPr>
        <w:pStyle w:val="Subtitle"/>
      </w:pPr>
    </w:p>
    <w:p w14:paraId="0AA23F11" w14:textId="77777777" w:rsidR="00D7412D" w:rsidRDefault="00D7412D" w:rsidP="00003D30">
      <w:pPr>
        <w:pStyle w:val="Subtitle"/>
      </w:pPr>
    </w:p>
    <w:p w14:paraId="55E4B2DB" w14:textId="77777777" w:rsidR="00D7412D" w:rsidRDefault="00D7412D" w:rsidP="00003D30">
      <w:pPr>
        <w:pStyle w:val="Subtitle"/>
      </w:pPr>
    </w:p>
    <w:p w14:paraId="5A76200D" w14:textId="77777777" w:rsidR="00D7412D" w:rsidRDefault="00D7412D" w:rsidP="00003D30">
      <w:pPr>
        <w:pStyle w:val="Subtitle"/>
      </w:pPr>
    </w:p>
    <w:p w14:paraId="3E29A1FC" w14:textId="77777777" w:rsidR="00D7412D" w:rsidRDefault="00D7412D" w:rsidP="00003D30">
      <w:pPr>
        <w:pStyle w:val="Subtitle"/>
      </w:pPr>
    </w:p>
    <w:p w14:paraId="2947E5E1" w14:textId="77777777" w:rsidR="00D7412D" w:rsidRDefault="00D7412D" w:rsidP="00003D30">
      <w:pPr>
        <w:pStyle w:val="Subtitle"/>
      </w:pPr>
    </w:p>
    <w:p w14:paraId="39C77F97" w14:textId="77777777" w:rsidR="00D7412D" w:rsidRDefault="00D7412D" w:rsidP="00003D30">
      <w:pPr>
        <w:pStyle w:val="Subtitle"/>
      </w:pPr>
    </w:p>
    <w:p w14:paraId="20B23CAD" w14:textId="77777777" w:rsidR="00D7412D" w:rsidRDefault="00D7412D" w:rsidP="00003D30">
      <w:pPr>
        <w:pStyle w:val="Subtitle"/>
      </w:pPr>
    </w:p>
    <w:p w14:paraId="3E37AE9F" w14:textId="77777777" w:rsidR="00D7412D" w:rsidRDefault="00D7412D" w:rsidP="00003D30">
      <w:pPr>
        <w:pStyle w:val="Subtitle"/>
      </w:pPr>
    </w:p>
    <w:p w14:paraId="2F106B1A" w14:textId="77777777" w:rsidR="00D7412D" w:rsidRDefault="00D7412D" w:rsidP="00003D30">
      <w:pPr>
        <w:pStyle w:val="Subtitle"/>
      </w:pPr>
    </w:p>
    <w:p w14:paraId="548CA6A3" w14:textId="77777777" w:rsidR="00D7412D" w:rsidRDefault="00D7412D" w:rsidP="00003D30">
      <w:pPr>
        <w:pStyle w:val="Subtitle"/>
      </w:pPr>
    </w:p>
    <w:p w14:paraId="17251D76" w14:textId="77777777" w:rsidR="00D7412D" w:rsidRDefault="00D7412D" w:rsidP="00003D30">
      <w:pPr>
        <w:pStyle w:val="Subtitle"/>
      </w:pPr>
    </w:p>
    <w:p w14:paraId="304A3D77" w14:textId="77777777" w:rsidR="00D7412D" w:rsidRDefault="00D7412D" w:rsidP="00003D30">
      <w:pPr>
        <w:pStyle w:val="Subtitle"/>
      </w:pPr>
    </w:p>
    <w:p w14:paraId="3E2ECB79" w14:textId="77777777" w:rsidR="00D7412D" w:rsidRDefault="00D7412D" w:rsidP="00003D30">
      <w:pPr>
        <w:pStyle w:val="Subtitle"/>
      </w:pPr>
    </w:p>
    <w:p w14:paraId="605C8C06" w14:textId="77777777" w:rsidR="00D7412D" w:rsidRDefault="00D7412D" w:rsidP="00003D30">
      <w:pPr>
        <w:pStyle w:val="Subtitle"/>
      </w:pPr>
    </w:p>
    <w:p w14:paraId="6C3E5EB5" w14:textId="77777777" w:rsidR="00D7412D" w:rsidRDefault="00D7412D" w:rsidP="00003D30">
      <w:pPr>
        <w:pStyle w:val="Subtitle"/>
      </w:pPr>
    </w:p>
    <w:p w14:paraId="1469C009" w14:textId="77777777" w:rsidR="00D7412D" w:rsidRDefault="00D7412D" w:rsidP="00003D30">
      <w:pPr>
        <w:pStyle w:val="Subtitle"/>
      </w:pPr>
    </w:p>
    <w:p w14:paraId="5EA2AF41" w14:textId="77777777" w:rsidR="00D7412D" w:rsidRDefault="00D7412D" w:rsidP="00003D30">
      <w:pPr>
        <w:pStyle w:val="Subtitle"/>
      </w:pPr>
    </w:p>
    <w:p w14:paraId="480A3770" w14:textId="4E4A9F8A" w:rsidR="00A23F30" w:rsidRPr="003C30CE" w:rsidRDefault="008325A4" w:rsidP="00EB5783">
      <w:pPr>
        <w:pStyle w:val="Heading1"/>
      </w:pPr>
      <w:bookmarkStart w:id="0" w:name="_Toc36609782"/>
      <w:r>
        <w:lastRenderedPageBreak/>
        <w:t>Εισαγωγή</w:t>
      </w:r>
      <w:bookmarkEnd w:id="0"/>
    </w:p>
    <w:p w14:paraId="6D56693E" w14:textId="316B623B" w:rsidR="00124680" w:rsidRDefault="00483FB9" w:rsidP="00523ABC">
      <w:r w:rsidRPr="00483FB9">
        <w:rPr>
          <w:noProof/>
        </w:rPr>
        <w:drawing>
          <wp:anchor distT="0" distB="0" distL="114300" distR="114300" simplePos="0" relativeHeight="251661312" behindDoc="0" locked="0" layoutInCell="1" allowOverlap="1" wp14:anchorId="21DC8BA0" wp14:editId="30CBB809">
            <wp:simplePos x="0" y="0"/>
            <wp:positionH relativeFrom="margin">
              <wp:align>left</wp:align>
            </wp:positionH>
            <wp:positionV relativeFrom="paragraph">
              <wp:posOffset>1367155</wp:posOffset>
            </wp:positionV>
            <wp:extent cx="3360420" cy="2622767"/>
            <wp:effectExtent l="0" t="0" r="0" b="63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60420" cy="2622767"/>
                    </a:xfrm>
                    <a:prstGeom prst="rect">
                      <a:avLst/>
                    </a:prstGeom>
                  </pic:spPr>
                </pic:pic>
              </a:graphicData>
            </a:graphic>
          </wp:anchor>
        </w:drawing>
      </w:r>
      <w:r w:rsidR="008325A4">
        <w:t>Μετατροπή ενός δυσδιάστατου πίνακα τιμών 1, και 0 σε δίκτυο αγγείων</w:t>
      </w:r>
      <w:r w:rsidR="00552C6F">
        <w:t>(όπου 1 υπάρχει αγγείο)</w:t>
      </w:r>
      <w:r w:rsidR="008325A4">
        <w:t xml:space="preserve">. </w:t>
      </w:r>
      <w:r>
        <w:t xml:space="preserve">Ο χάρτης δίνεται σε γραφική μορφή στην εικόνα 1. </w:t>
      </w:r>
      <w:r w:rsidR="008325A4">
        <w:t>Το σύστημα έχει συγκεκριμένα χαρακτηριστικά που δίνονται στον πίνακα 1.</w:t>
      </w:r>
      <w:r w:rsidR="00552C6F">
        <w:t xml:space="preserve"> Με βάση την αρχή διατήρησης μάζας βρίσκουμε την πίεση, την ογκομετρική παροχή, και την ταχύτητα σε κάθε κόμβο του δικτύου αγγείων. Η επίλυση του προβλήματος γίνεται με τη χρήση του λογισμικού προγραμματισμού </w:t>
      </w:r>
      <w:r w:rsidR="00552C6F">
        <w:rPr>
          <w:lang w:val="en-US"/>
        </w:rPr>
        <w:t>MatLab</w:t>
      </w:r>
      <w:r w:rsidR="00552C6F" w:rsidRPr="00552C6F">
        <w:t>.</w:t>
      </w:r>
      <w:r w:rsidR="002B47C5">
        <w:t xml:space="preserve"> Χρησιμοποιούνται 2 συστήματα αρίθμησης </w:t>
      </w:r>
      <w:r w:rsidR="00124680">
        <w:t xml:space="preserve">που δίνονται στην εικόνα </w:t>
      </w:r>
      <w:r>
        <w:t>2</w:t>
      </w:r>
      <w:r w:rsidR="00124680">
        <w:t>.</w:t>
      </w:r>
    </w:p>
    <w:p w14:paraId="3B3854FD" w14:textId="12E6C1A7" w:rsidR="00483FB9" w:rsidRPr="00483FB9" w:rsidRDefault="00483FB9" w:rsidP="00523ABC">
      <w:r>
        <w:rPr>
          <w:noProof/>
          <w:lang w:val="en-US"/>
        </w:rPr>
        <w:drawing>
          <wp:anchor distT="0" distB="0" distL="114300" distR="114300" simplePos="0" relativeHeight="251660288" behindDoc="0" locked="0" layoutInCell="1" allowOverlap="1" wp14:anchorId="4BA5A71C" wp14:editId="2EFFDDD4">
            <wp:simplePos x="0" y="0"/>
            <wp:positionH relativeFrom="margin">
              <wp:posOffset>3578860</wp:posOffset>
            </wp:positionH>
            <wp:positionV relativeFrom="paragraph">
              <wp:posOffset>2731135</wp:posOffset>
            </wp:positionV>
            <wp:extent cx="2296795" cy="2308860"/>
            <wp:effectExtent l="0" t="0" r="825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96795" cy="2308860"/>
                    </a:xfrm>
                    <a:prstGeom prst="rect">
                      <a:avLst/>
                    </a:prstGeom>
                    <a:noFill/>
                    <a:ln>
                      <a:noFill/>
                    </a:ln>
                  </pic:spPr>
                </pic:pic>
              </a:graphicData>
            </a:graphic>
            <wp14:sizeRelV relativeFrom="margin">
              <wp14:pctHeight>0</wp14:pctHeight>
            </wp14:sizeRelV>
          </wp:anchor>
        </w:drawing>
      </w:r>
      <w:r>
        <w:rPr>
          <w:noProof/>
          <w:lang w:val="en-US"/>
        </w:rPr>
        <w:drawing>
          <wp:anchor distT="0" distB="0" distL="114300" distR="114300" simplePos="0" relativeHeight="251659264" behindDoc="0" locked="0" layoutInCell="1" allowOverlap="1" wp14:anchorId="65EF65F6" wp14:editId="03704ED2">
            <wp:simplePos x="0" y="0"/>
            <wp:positionH relativeFrom="margin">
              <wp:align>left</wp:align>
            </wp:positionH>
            <wp:positionV relativeFrom="paragraph">
              <wp:posOffset>2799715</wp:posOffset>
            </wp:positionV>
            <wp:extent cx="3208020" cy="221742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8020" cy="2217420"/>
                    </a:xfrm>
                    <a:prstGeom prst="rect">
                      <a:avLst/>
                    </a:prstGeom>
                    <a:noFill/>
                    <a:ln>
                      <a:noFill/>
                    </a:ln>
                  </pic:spPr>
                </pic:pic>
              </a:graphicData>
            </a:graphic>
            <wp14:sizeRelH relativeFrom="margin">
              <wp14:pctWidth>0</wp14:pctWidth>
            </wp14:sizeRelH>
            <wp14:sizeRelV relativeFrom="margin">
              <wp14:pctHeight>0</wp14:pctHeight>
            </wp14:sizeRelV>
          </wp:anchor>
        </w:drawing>
      </w:r>
      <w:r>
        <w:t>Εικόνα 1: Χάρτης αγγείων, με τον κόμβο 19 ως είσοδο, 32 ως έξοδο</w:t>
      </w:r>
    </w:p>
    <w:p w14:paraId="113F2F6F" w14:textId="77777777" w:rsidR="00483FB9" w:rsidRDefault="00483FB9" w:rsidP="00523ABC"/>
    <w:p w14:paraId="04E9788D" w14:textId="57C78538" w:rsidR="00124680" w:rsidRPr="000A2AEE" w:rsidRDefault="00124680" w:rsidP="00523ABC">
      <w:r>
        <w:t xml:space="preserve">Εικόνα </w:t>
      </w:r>
      <w:r w:rsidR="00483FB9">
        <w:t>2</w:t>
      </w:r>
      <w:r>
        <w:t>: Παρουσίαση των δύο συστημάτων αρίθμησης κόμβων</w:t>
      </w:r>
      <w:r w:rsidR="000A2AEE" w:rsidRPr="000A2AEE">
        <w:t xml:space="preserve"> (</w:t>
      </w:r>
      <w:proofErr w:type="spellStart"/>
      <w:r w:rsidR="000A2AEE">
        <w:rPr>
          <w:lang w:val="en-US"/>
        </w:rPr>
        <w:t>ni</w:t>
      </w:r>
      <w:proofErr w:type="spellEnd"/>
      <w:r w:rsidR="000A2AEE" w:rsidRPr="000A2AEE">
        <w:t>=</w:t>
      </w:r>
      <w:proofErr w:type="spellStart"/>
      <w:r w:rsidR="000A2AEE">
        <w:rPr>
          <w:lang w:val="en-US"/>
        </w:rPr>
        <w:t>nx</w:t>
      </w:r>
      <w:proofErr w:type="spellEnd"/>
      <w:r w:rsidR="000A2AEE" w:rsidRPr="000A2AEE">
        <w:t xml:space="preserve">, </w:t>
      </w:r>
      <w:proofErr w:type="spellStart"/>
      <w:r w:rsidR="000A2AEE">
        <w:rPr>
          <w:lang w:val="en-US"/>
        </w:rPr>
        <w:t>nj</w:t>
      </w:r>
      <w:proofErr w:type="spellEnd"/>
      <w:r w:rsidR="000A2AEE" w:rsidRPr="000A2AEE">
        <w:t>=</w:t>
      </w:r>
      <w:proofErr w:type="spellStart"/>
      <w:r w:rsidR="000A2AEE">
        <w:rPr>
          <w:lang w:val="en-US"/>
        </w:rPr>
        <w:t>ny</w:t>
      </w:r>
      <w:proofErr w:type="spellEnd"/>
      <w:r w:rsidR="000A2AEE" w:rsidRPr="000A2AEE">
        <w:t>)</w:t>
      </w:r>
    </w:p>
    <w:tbl>
      <w:tblPr>
        <w:tblStyle w:val="TableGrid"/>
        <w:tblW w:w="0" w:type="auto"/>
        <w:tblLook w:val="04A0" w:firstRow="1" w:lastRow="0" w:firstColumn="1" w:lastColumn="0" w:noHBand="0" w:noVBand="1"/>
      </w:tblPr>
      <w:tblGrid>
        <w:gridCol w:w="2972"/>
        <w:gridCol w:w="2552"/>
      </w:tblGrid>
      <w:tr w:rsidR="008325A4" w:rsidRPr="00CD403E" w14:paraId="5960A779" w14:textId="77777777" w:rsidTr="000B4B91">
        <w:tc>
          <w:tcPr>
            <w:tcW w:w="5524" w:type="dxa"/>
            <w:gridSpan w:val="2"/>
          </w:tcPr>
          <w:p w14:paraId="6A0B9504" w14:textId="5F8C51B2" w:rsidR="008325A4" w:rsidRPr="00552C6F" w:rsidRDefault="008325A4" w:rsidP="00A82C13">
            <w:pPr>
              <w:jc w:val="both"/>
              <w:rPr>
                <w:rFonts w:ascii="Times New Roman" w:hAnsi="Times New Roman" w:cs="Times New Roman"/>
                <w:b/>
                <w:bCs/>
              </w:rPr>
            </w:pPr>
            <w:r w:rsidRPr="00552C6F">
              <w:rPr>
                <w:rFonts w:ascii="Times New Roman" w:hAnsi="Times New Roman" w:cs="Times New Roman"/>
                <w:b/>
                <w:bCs/>
              </w:rPr>
              <w:t>Πίνακας 1: Χαρακτηριστικά Συστήματος</w:t>
            </w:r>
          </w:p>
        </w:tc>
      </w:tr>
      <w:tr w:rsidR="008325A4" w:rsidRPr="00CD403E" w14:paraId="7601306A" w14:textId="77777777" w:rsidTr="00A82C13">
        <w:tc>
          <w:tcPr>
            <w:tcW w:w="2972" w:type="dxa"/>
          </w:tcPr>
          <w:p w14:paraId="249775BF" w14:textId="77777777" w:rsidR="008325A4" w:rsidRPr="00552C6F" w:rsidRDefault="008325A4" w:rsidP="00A82C13">
            <w:pPr>
              <w:jc w:val="both"/>
              <w:rPr>
                <w:rFonts w:ascii="Times New Roman" w:hAnsi="Times New Roman" w:cs="Times New Roman"/>
              </w:rPr>
            </w:pPr>
            <w:r w:rsidRPr="00552C6F">
              <w:rPr>
                <w:rFonts w:ascii="Times New Roman" w:hAnsi="Times New Roman" w:cs="Times New Roman"/>
              </w:rPr>
              <w:t>Διάμετρος αγγείων</w:t>
            </w:r>
          </w:p>
        </w:tc>
        <w:tc>
          <w:tcPr>
            <w:tcW w:w="2552" w:type="dxa"/>
          </w:tcPr>
          <w:p w14:paraId="618CEA30" w14:textId="77777777" w:rsidR="008325A4" w:rsidRPr="00552C6F" w:rsidRDefault="008325A4" w:rsidP="00A82C13">
            <w:pPr>
              <w:jc w:val="both"/>
              <w:rPr>
                <w:rFonts w:ascii="Times New Roman" w:hAnsi="Times New Roman" w:cs="Times New Roman"/>
              </w:rPr>
            </w:pPr>
            <w:r w:rsidRPr="00552C6F">
              <w:rPr>
                <w:rFonts w:ascii="Times New Roman" w:hAnsi="Times New Roman" w:cs="Times New Roman"/>
              </w:rPr>
              <w:t>15 μm</w:t>
            </w:r>
          </w:p>
        </w:tc>
      </w:tr>
      <w:tr w:rsidR="008325A4" w:rsidRPr="00CD403E" w14:paraId="46E8C4F4" w14:textId="77777777" w:rsidTr="00A82C13">
        <w:tc>
          <w:tcPr>
            <w:tcW w:w="2972" w:type="dxa"/>
          </w:tcPr>
          <w:p w14:paraId="26AB51D0" w14:textId="77777777" w:rsidR="008325A4" w:rsidRPr="00552C6F" w:rsidRDefault="008325A4" w:rsidP="00A82C13">
            <w:pPr>
              <w:jc w:val="both"/>
              <w:rPr>
                <w:rFonts w:ascii="Times New Roman" w:hAnsi="Times New Roman" w:cs="Times New Roman"/>
              </w:rPr>
            </w:pPr>
            <w:r w:rsidRPr="00552C6F">
              <w:rPr>
                <w:rFonts w:ascii="Times New Roman" w:hAnsi="Times New Roman" w:cs="Times New Roman"/>
              </w:rPr>
              <w:t>Μήκος αγγείων</w:t>
            </w:r>
          </w:p>
        </w:tc>
        <w:tc>
          <w:tcPr>
            <w:tcW w:w="2552" w:type="dxa"/>
          </w:tcPr>
          <w:p w14:paraId="156E636B" w14:textId="77777777" w:rsidR="008325A4" w:rsidRPr="00552C6F" w:rsidRDefault="008325A4" w:rsidP="00A82C13">
            <w:pPr>
              <w:jc w:val="both"/>
              <w:rPr>
                <w:rFonts w:ascii="Times New Roman" w:hAnsi="Times New Roman" w:cs="Times New Roman"/>
              </w:rPr>
            </w:pPr>
            <w:r w:rsidRPr="00552C6F">
              <w:rPr>
                <w:rFonts w:ascii="Times New Roman" w:hAnsi="Times New Roman" w:cs="Times New Roman"/>
              </w:rPr>
              <w:t>0.0112 cm</w:t>
            </w:r>
          </w:p>
        </w:tc>
      </w:tr>
      <w:tr w:rsidR="008325A4" w:rsidRPr="00CD403E" w14:paraId="0A3EE3FE" w14:textId="77777777" w:rsidTr="00A82C13">
        <w:tc>
          <w:tcPr>
            <w:tcW w:w="2972" w:type="dxa"/>
          </w:tcPr>
          <w:p w14:paraId="6AD8B09C" w14:textId="77777777" w:rsidR="008325A4" w:rsidRPr="00552C6F" w:rsidRDefault="008325A4" w:rsidP="00A82C13">
            <w:pPr>
              <w:jc w:val="both"/>
              <w:rPr>
                <w:rFonts w:ascii="Times New Roman" w:hAnsi="Times New Roman" w:cs="Times New Roman"/>
              </w:rPr>
            </w:pPr>
            <w:r w:rsidRPr="00552C6F">
              <w:rPr>
                <w:rFonts w:ascii="Times New Roman" w:hAnsi="Times New Roman" w:cs="Times New Roman"/>
              </w:rPr>
              <w:t>Ιξώδες αίματος</w:t>
            </w:r>
          </w:p>
        </w:tc>
        <w:tc>
          <w:tcPr>
            <w:tcW w:w="2552" w:type="dxa"/>
          </w:tcPr>
          <w:p w14:paraId="15FC4710" w14:textId="77777777" w:rsidR="008325A4" w:rsidRPr="00552C6F" w:rsidRDefault="008325A4" w:rsidP="00A82C13">
            <w:pPr>
              <w:jc w:val="both"/>
              <w:rPr>
                <w:rFonts w:ascii="Times New Roman" w:hAnsi="Times New Roman" w:cs="Times New Roman"/>
              </w:rPr>
            </w:pPr>
            <w:r w:rsidRPr="00552C6F">
              <w:rPr>
                <w:rFonts w:ascii="Times New Roman" w:hAnsi="Times New Roman" w:cs="Times New Roman"/>
              </w:rPr>
              <w:t>3 x 10</w:t>
            </w:r>
            <w:r w:rsidRPr="00552C6F">
              <w:rPr>
                <w:rFonts w:ascii="Times New Roman" w:hAnsi="Times New Roman" w:cs="Times New Roman"/>
                <w:vertAlign w:val="superscript"/>
              </w:rPr>
              <w:t xml:space="preserve">-5 </w:t>
            </w:r>
            <w:r w:rsidRPr="00552C6F">
              <w:rPr>
                <w:rFonts w:ascii="Times New Roman" w:hAnsi="Times New Roman" w:cs="Times New Roman"/>
              </w:rPr>
              <w:t xml:space="preserve"> mmHg-s</w:t>
            </w:r>
            <w:r w:rsidRPr="00552C6F">
              <w:rPr>
                <w:rFonts w:ascii="Times New Roman" w:hAnsi="Times New Roman" w:cs="Times New Roman"/>
                <w:vertAlign w:val="superscript"/>
              </w:rPr>
              <w:t xml:space="preserve"> </w:t>
            </w:r>
          </w:p>
        </w:tc>
      </w:tr>
      <w:tr w:rsidR="008325A4" w:rsidRPr="00CD403E" w14:paraId="3F8E403C" w14:textId="77777777" w:rsidTr="00A82C13">
        <w:tc>
          <w:tcPr>
            <w:tcW w:w="2972" w:type="dxa"/>
          </w:tcPr>
          <w:p w14:paraId="29BD3D13" w14:textId="77777777" w:rsidR="008325A4" w:rsidRPr="00552C6F" w:rsidRDefault="008325A4" w:rsidP="00A82C13">
            <w:pPr>
              <w:jc w:val="both"/>
              <w:rPr>
                <w:rFonts w:ascii="Times New Roman" w:hAnsi="Times New Roman" w:cs="Times New Roman"/>
              </w:rPr>
            </w:pPr>
            <w:r w:rsidRPr="00552C6F">
              <w:rPr>
                <w:rFonts w:ascii="Times New Roman" w:hAnsi="Times New Roman" w:cs="Times New Roman"/>
              </w:rPr>
              <w:t>Πίεση εισόδου</w:t>
            </w:r>
          </w:p>
        </w:tc>
        <w:tc>
          <w:tcPr>
            <w:tcW w:w="2552" w:type="dxa"/>
          </w:tcPr>
          <w:p w14:paraId="5BDCC569" w14:textId="77777777" w:rsidR="008325A4" w:rsidRPr="00552C6F" w:rsidRDefault="008325A4" w:rsidP="00A82C13">
            <w:pPr>
              <w:jc w:val="both"/>
              <w:rPr>
                <w:rFonts w:ascii="Times New Roman" w:hAnsi="Times New Roman" w:cs="Times New Roman"/>
              </w:rPr>
            </w:pPr>
            <w:r w:rsidRPr="00552C6F">
              <w:rPr>
                <w:rFonts w:ascii="Times New Roman" w:hAnsi="Times New Roman" w:cs="Times New Roman"/>
              </w:rPr>
              <w:t>25 mmHg</w:t>
            </w:r>
          </w:p>
        </w:tc>
      </w:tr>
      <w:tr w:rsidR="008325A4" w:rsidRPr="00CD403E" w14:paraId="6B9272DA" w14:textId="77777777" w:rsidTr="00A82C13">
        <w:tc>
          <w:tcPr>
            <w:tcW w:w="2972" w:type="dxa"/>
          </w:tcPr>
          <w:p w14:paraId="4F4317A3" w14:textId="77777777" w:rsidR="008325A4" w:rsidRPr="00552C6F" w:rsidRDefault="008325A4" w:rsidP="00A82C13">
            <w:pPr>
              <w:jc w:val="both"/>
              <w:rPr>
                <w:rFonts w:ascii="Times New Roman" w:hAnsi="Times New Roman" w:cs="Times New Roman"/>
              </w:rPr>
            </w:pPr>
            <w:r w:rsidRPr="00552C6F">
              <w:rPr>
                <w:rFonts w:ascii="Times New Roman" w:hAnsi="Times New Roman" w:cs="Times New Roman"/>
              </w:rPr>
              <w:t>Πίεση εξόδου</w:t>
            </w:r>
          </w:p>
        </w:tc>
        <w:tc>
          <w:tcPr>
            <w:tcW w:w="2552" w:type="dxa"/>
          </w:tcPr>
          <w:p w14:paraId="5BEE99E3" w14:textId="77777777" w:rsidR="008325A4" w:rsidRPr="00552C6F" w:rsidRDefault="008325A4" w:rsidP="00A82C13">
            <w:pPr>
              <w:jc w:val="both"/>
              <w:rPr>
                <w:rFonts w:ascii="Times New Roman" w:hAnsi="Times New Roman" w:cs="Times New Roman"/>
              </w:rPr>
            </w:pPr>
            <w:r w:rsidRPr="00552C6F">
              <w:rPr>
                <w:rFonts w:ascii="Times New Roman" w:hAnsi="Times New Roman" w:cs="Times New Roman"/>
              </w:rPr>
              <w:t>5 mmHg</w:t>
            </w:r>
          </w:p>
        </w:tc>
      </w:tr>
    </w:tbl>
    <w:p w14:paraId="5002061F" w14:textId="2E7F39B3" w:rsidR="005908AF" w:rsidRDefault="005908AF" w:rsidP="00523ABC">
      <w:pPr>
        <w:pStyle w:val="Heading1"/>
      </w:pPr>
      <w:bookmarkStart w:id="1" w:name="_Toc36609783"/>
      <w:r>
        <w:lastRenderedPageBreak/>
        <w:t>Αρχικοποίηση Μεταβλητών</w:t>
      </w:r>
      <w:bookmarkEnd w:id="1"/>
    </w:p>
    <w:p w14:paraId="61D54923" w14:textId="43E47D18" w:rsidR="005908AF" w:rsidRPr="00EB431B" w:rsidRDefault="005908AF" w:rsidP="005908AF">
      <w:r>
        <w:t xml:space="preserve">Αρχικά δημιουργούνται όλοι οι πίνακες που χρησιμοποιούνται </w:t>
      </w:r>
      <w:r w:rsidR="00EB431B">
        <w:t xml:space="preserve">και </w:t>
      </w:r>
      <w:r>
        <w:t>γεμίζοντ</w:t>
      </w:r>
      <w:r w:rsidR="00EB431B">
        <w:t>αι</w:t>
      </w:r>
      <w:r>
        <w:t xml:space="preserve"> με μηδενικά</w:t>
      </w:r>
      <w:r w:rsidR="0039740B" w:rsidRPr="0039740B">
        <w:t xml:space="preserve"> </w:t>
      </w:r>
      <w:r w:rsidR="0039740B">
        <w:t>στην συνάρτηση</w:t>
      </w:r>
      <w:r w:rsidR="00EB431B">
        <w:t xml:space="preserve"> </w:t>
      </w:r>
      <w:r w:rsidR="00EB431B">
        <w:rPr>
          <w:lang w:val="en-US"/>
        </w:rPr>
        <w:t>ZERO</w:t>
      </w:r>
      <w:r w:rsidR="00EB431B" w:rsidRPr="00EB431B">
        <w:t>().</w:t>
      </w:r>
      <w:r w:rsidR="00EB431B">
        <w:t xml:space="preserve"> Αυτό γίνεται για απλοποίηση της μετάβασης από το ένα ερώτημα στο επόμενο, που απαιτείται επαναφορά των αρχικών συνθηκών αλλά και καθαρισμός των μεταβλητών.</w:t>
      </w:r>
    </w:p>
    <w:p w14:paraId="711113A3" w14:textId="608E8761" w:rsidR="00523ABC" w:rsidRPr="00552C6F" w:rsidRDefault="00552C6F" w:rsidP="00523ABC">
      <w:pPr>
        <w:pStyle w:val="Heading1"/>
      </w:pPr>
      <w:bookmarkStart w:id="2" w:name="_Toc36609784"/>
      <w:r>
        <w:t xml:space="preserve">Μέθοδος Εύρεσης του </w:t>
      </w:r>
      <w:r w:rsidR="0039740B">
        <w:t>Π</w:t>
      </w:r>
      <w:r>
        <w:t xml:space="preserve">ίνακα </w:t>
      </w:r>
      <w:r>
        <w:rPr>
          <w:lang w:val="en-US"/>
        </w:rPr>
        <w:t>G</w:t>
      </w:r>
      <w:bookmarkEnd w:id="2"/>
    </w:p>
    <w:p w14:paraId="7207C199" w14:textId="7ED37FE4" w:rsidR="00552C6F" w:rsidRPr="00483FB9" w:rsidRDefault="002B47C5" w:rsidP="00552C6F">
      <w:r>
        <w:rPr>
          <w:noProof/>
        </w:rPr>
        <w:drawing>
          <wp:anchor distT="0" distB="0" distL="114300" distR="114300" simplePos="0" relativeHeight="251658240" behindDoc="0" locked="0" layoutInCell="1" allowOverlap="1" wp14:anchorId="3C878202" wp14:editId="6470B67B">
            <wp:simplePos x="0" y="0"/>
            <wp:positionH relativeFrom="margin">
              <wp:align>left</wp:align>
            </wp:positionH>
            <wp:positionV relativeFrom="paragraph">
              <wp:posOffset>864870</wp:posOffset>
            </wp:positionV>
            <wp:extent cx="2506980" cy="2374900"/>
            <wp:effectExtent l="0" t="0" r="7620" b="635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06980" cy="2374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52C6F">
        <w:t xml:space="preserve">Χωρίζεται ο χάρτης των αγγείων σε διάφορα κομμάτια, για </w:t>
      </w:r>
      <w:r w:rsidR="00EB431B">
        <w:t>γίνει</w:t>
      </w:r>
      <w:r w:rsidR="00552C6F">
        <w:t xml:space="preserve"> δυνατή η εξέταση των γειτονικών κόμβων στον κώδικα, βλέπε εικόνα </w:t>
      </w:r>
      <w:r w:rsidR="00124680">
        <w:t>2</w:t>
      </w:r>
      <w:r w:rsidR="00552C6F">
        <w:t>.</w:t>
      </w:r>
      <w:r>
        <w:t xml:space="preserve"> </w:t>
      </w:r>
      <w:r w:rsidR="00124680">
        <w:t xml:space="preserve">Ο πίνακας </w:t>
      </w:r>
      <w:r w:rsidR="00124680">
        <w:rPr>
          <w:lang w:val="en-US"/>
        </w:rPr>
        <w:t>G</w:t>
      </w:r>
      <w:r w:rsidR="00124680" w:rsidRPr="00124680">
        <w:t xml:space="preserve"> </w:t>
      </w:r>
      <w:r w:rsidR="00124680">
        <w:t xml:space="preserve">είναι </w:t>
      </w:r>
      <w:proofErr w:type="spellStart"/>
      <w:r w:rsidR="00124680">
        <w:rPr>
          <w:lang w:val="en-US"/>
        </w:rPr>
        <w:t>nk</w:t>
      </w:r>
      <w:proofErr w:type="spellEnd"/>
      <w:r w:rsidR="00124680" w:rsidRPr="00124680">
        <w:t xml:space="preserve"> </w:t>
      </w:r>
      <w:r w:rsidR="00124680">
        <w:t>πλάτος και ύψος</w:t>
      </w:r>
      <w:r w:rsidR="00DB1D5A">
        <w:t xml:space="preserve"> ,όπου </w:t>
      </w:r>
      <w:proofErr w:type="spellStart"/>
      <w:r w:rsidR="00124680">
        <w:rPr>
          <w:lang w:val="en-US"/>
        </w:rPr>
        <w:t>nk</w:t>
      </w:r>
      <w:proofErr w:type="spellEnd"/>
      <w:r w:rsidR="00124680" w:rsidRPr="00124680">
        <w:t xml:space="preserve"> </w:t>
      </w:r>
      <w:r w:rsidR="00124680">
        <w:t>είναι το σύνολο των κόμβων με το κ αριθμητικό σύστημα</w:t>
      </w:r>
      <w:r w:rsidR="00EB431B">
        <w:t>, εικόνα 2</w:t>
      </w:r>
      <w:r w:rsidR="00124680">
        <w:t>.</w:t>
      </w:r>
      <w:r w:rsidR="00DB1D5A">
        <w:t xml:space="preserve"> Στο πλάτος είναι η αρίθμηση των πιέσεων και το ύψος είναι η αρίθμηση των κόμβων.</w:t>
      </w:r>
    </w:p>
    <w:p w14:paraId="31DE4E93" w14:textId="7652F734" w:rsidR="002B47C5" w:rsidRPr="002B47C5" w:rsidRDefault="002B47C5" w:rsidP="00552C6F">
      <w:r>
        <w:t xml:space="preserve">Εικόνα </w:t>
      </w:r>
      <w:r w:rsidR="0039740B">
        <w:t>3</w:t>
      </w:r>
      <w:r>
        <w:t>: Χωρισμός χάρτη αγγείων σε 9 χωρία</w:t>
      </w:r>
    </w:p>
    <w:p w14:paraId="4C408462" w14:textId="1C4E8F7C" w:rsidR="00FC390D" w:rsidRPr="000A2AEE" w:rsidRDefault="0039740B" w:rsidP="00FC390D">
      <w:r>
        <w:t xml:space="preserve">Ο υπολογισμός του πίνακα </w:t>
      </w:r>
      <w:r>
        <w:rPr>
          <w:lang w:val="en-US"/>
        </w:rPr>
        <w:t>G</w:t>
      </w:r>
      <w:r w:rsidRPr="0039740B">
        <w:t xml:space="preserve"> </w:t>
      </w:r>
      <w:r>
        <w:t xml:space="preserve">γίνεται στην συνάρτηση </w:t>
      </w:r>
      <w:r w:rsidRPr="0039740B">
        <w:t>FILLTHEG</w:t>
      </w:r>
      <w:r w:rsidR="000A2AEE">
        <w:t>(</w:t>
      </w:r>
      <w:r w:rsidR="000A2AEE">
        <w:rPr>
          <w:lang w:val="en-US"/>
        </w:rPr>
        <w:t>Ge</w:t>
      </w:r>
      <w:r w:rsidR="000A2AEE" w:rsidRPr="000A2AEE">
        <w:t>).</w:t>
      </w:r>
      <w:r>
        <w:t xml:space="preserve"> </w:t>
      </w:r>
      <w:r w:rsidR="00DC6897">
        <w:t>Το κάθε χωρίο έχει δική του λογική για να γίνει το ισοζύγιο μάζας στον εκάστοτε του κόμβο.</w:t>
      </w:r>
      <w:r w:rsidR="000A2AEE" w:rsidRPr="000A2AEE">
        <w:t xml:space="preserve"> </w:t>
      </w:r>
      <w:r w:rsidR="000A2AEE">
        <w:t xml:space="preserve">Η συνάρτηση επιστρέφει τον πίνακα </w:t>
      </w:r>
      <w:r w:rsidR="000A2AEE">
        <w:rPr>
          <w:lang w:val="en-US"/>
        </w:rPr>
        <w:t>G</w:t>
      </w:r>
      <w:r w:rsidR="000A2AEE" w:rsidRPr="000A2AEE">
        <w:t xml:space="preserve"> </w:t>
      </w:r>
      <w:r w:rsidR="000A2AEE">
        <w:t>συμπληρωμένο με διαστάσεις (</w:t>
      </w:r>
      <w:proofErr w:type="spellStart"/>
      <w:r w:rsidR="000A2AEE">
        <w:rPr>
          <w:lang w:val="en-US"/>
        </w:rPr>
        <w:t>nx</w:t>
      </w:r>
      <w:proofErr w:type="spellEnd"/>
      <w:r w:rsidR="000A2AEE" w:rsidRPr="000A2AEE">
        <w:t xml:space="preserve">, </w:t>
      </w:r>
      <w:proofErr w:type="spellStart"/>
      <w:r w:rsidR="000A2AEE">
        <w:rPr>
          <w:lang w:val="en-US"/>
        </w:rPr>
        <w:t>ny</w:t>
      </w:r>
      <w:proofErr w:type="spellEnd"/>
      <w:r w:rsidR="000A2AEE">
        <w:t>)</w:t>
      </w:r>
      <w:r w:rsidR="000A2AEE" w:rsidRPr="000A2AEE">
        <w:t>.</w:t>
      </w:r>
    </w:p>
    <w:p w14:paraId="4236A56B" w14:textId="71C5CC6E" w:rsidR="002B47C5" w:rsidRDefault="00EE72CB" w:rsidP="00FC390D">
      <w:pPr>
        <w:pStyle w:val="ListParagraph"/>
        <w:numPr>
          <w:ilvl w:val="0"/>
          <w:numId w:val="25"/>
        </w:numPr>
      </w:pPr>
      <w:r>
        <w:t xml:space="preserve">Στο </w:t>
      </w:r>
      <w:r w:rsidRPr="00FC390D">
        <w:rPr>
          <w:lang w:val="en-US"/>
        </w:rPr>
        <w:t>S</w:t>
      </w:r>
      <w:r w:rsidRPr="00EE72CB">
        <w:t xml:space="preserve">1 </w:t>
      </w:r>
      <w:r>
        <w:t xml:space="preserve">γίνεται έλεγχος δεξιά και κάτω για συνέχεια του αγγείου. </w:t>
      </w:r>
    </w:p>
    <w:p w14:paraId="247ECEFD" w14:textId="23F01327" w:rsidR="00EE72CB" w:rsidRDefault="00EE72CB" w:rsidP="00EE72CB">
      <w:pPr>
        <w:pStyle w:val="ListParagraph"/>
        <w:numPr>
          <w:ilvl w:val="0"/>
          <w:numId w:val="25"/>
        </w:numPr>
      </w:pPr>
      <w:r>
        <w:t xml:space="preserve">Στο </w:t>
      </w:r>
      <w:r>
        <w:rPr>
          <w:lang w:val="en-US"/>
        </w:rPr>
        <w:t>S</w:t>
      </w:r>
      <w:r w:rsidRPr="00EE72CB">
        <w:t xml:space="preserve">2 </w:t>
      </w:r>
      <w:r>
        <w:t>γίνεται έλεγχος δεξιά</w:t>
      </w:r>
      <w:r w:rsidRPr="00EE72CB">
        <w:t>,</w:t>
      </w:r>
      <w:r>
        <w:t xml:space="preserve"> αριστερά και κάτω για συνέχεια του αγγείου.</w:t>
      </w:r>
    </w:p>
    <w:p w14:paraId="32EC07B2" w14:textId="3C146A7B" w:rsidR="00EE72CB" w:rsidRDefault="00EE72CB" w:rsidP="00EE72CB">
      <w:pPr>
        <w:pStyle w:val="ListParagraph"/>
        <w:numPr>
          <w:ilvl w:val="0"/>
          <w:numId w:val="25"/>
        </w:numPr>
      </w:pPr>
      <w:r>
        <w:t xml:space="preserve">Στο </w:t>
      </w:r>
      <w:r>
        <w:rPr>
          <w:lang w:val="en-US"/>
        </w:rPr>
        <w:t>S</w:t>
      </w:r>
      <w:r>
        <w:t>3</w:t>
      </w:r>
      <w:r w:rsidRPr="00EE72CB">
        <w:t xml:space="preserve"> </w:t>
      </w:r>
      <w:r>
        <w:t>γίνεται έλεγχος αριστερά και κάτω για συνέχεια του αγγείου.</w:t>
      </w:r>
    </w:p>
    <w:p w14:paraId="4054BBD6" w14:textId="6DCD098B" w:rsidR="00EE72CB" w:rsidRDefault="00EE72CB" w:rsidP="00EE72CB">
      <w:pPr>
        <w:pStyle w:val="ListParagraph"/>
        <w:numPr>
          <w:ilvl w:val="0"/>
          <w:numId w:val="25"/>
        </w:numPr>
      </w:pPr>
      <w:r>
        <w:t xml:space="preserve">Στο </w:t>
      </w:r>
      <w:r>
        <w:rPr>
          <w:lang w:val="en-US"/>
        </w:rPr>
        <w:t>S</w:t>
      </w:r>
      <w:r>
        <w:t>4</w:t>
      </w:r>
      <w:r w:rsidRPr="00EE72CB">
        <w:t xml:space="preserve"> </w:t>
      </w:r>
      <w:r>
        <w:t>γίνεται έλεγχος αριστερά, πάνω και κάτω για συνέχεια του αγγείου.</w:t>
      </w:r>
    </w:p>
    <w:p w14:paraId="6DF408D6" w14:textId="27A43AD3" w:rsidR="00EE72CB" w:rsidRDefault="00EE72CB" w:rsidP="00EE72CB">
      <w:pPr>
        <w:pStyle w:val="ListParagraph"/>
        <w:numPr>
          <w:ilvl w:val="0"/>
          <w:numId w:val="25"/>
        </w:numPr>
      </w:pPr>
      <w:r>
        <w:t xml:space="preserve">Στο </w:t>
      </w:r>
      <w:r>
        <w:rPr>
          <w:lang w:val="en-US"/>
        </w:rPr>
        <w:t>S</w:t>
      </w:r>
      <w:r>
        <w:t>5</w:t>
      </w:r>
      <w:r w:rsidRPr="00EE72CB">
        <w:t xml:space="preserve"> </w:t>
      </w:r>
      <w:r>
        <w:t>γίνεται έλεγχος αριστερά και πάνω για συνέχεια του αγγείου.</w:t>
      </w:r>
    </w:p>
    <w:p w14:paraId="62717D74" w14:textId="2F29F51C" w:rsidR="00EE72CB" w:rsidRDefault="00EE72CB" w:rsidP="00EE72CB">
      <w:pPr>
        <w:pStyle w:val="ListParagraph"/>
        <w:numPr>
          <w:ilvl w:val="0"/>
          <w:numId w:val="25"/>
        </w:numPr>
      </w:pPr>
      <w:r>
        <w:t xml:space="preserve">Στο </w:t>
      </w:r>
      <w:r>
        <w:rPr>
          <w:lang w:val="en-US"/>
        </w:rPr>
        <w:t>S</w:t>
      </w:r>
      <w:r>
        <w:t>6</w:t>
      </w:r>
      <w:r w:rsidRPr="00EE72CB">
        <w:t xml:space="preserve"> </w:t>
      </w:r>
      <w:r>
        <w:t>γίνεται έλεγχος δεξιά, αριστερά και πάνω για συνέχεια του αγγείου.</w:t>
      </w:r>
    </w:p>
    <w:p w14:paraId="77ACEED0" w14:textId="03CAC768" w:rsidR="00EE72CB" w:rsidRDefault="00EE72CB" w:rsidP="00EE72CB">
      <w:pPr>
        <w:pStyle w:val="ListParagraph"/>
        <w:numPr>
          <w:ilvl w:val="0"/>
          <w:numId w:val="25"/>
        </w:numPr>
      </w:pPr>
      <w:r>
        <w:t xml:space="preserve">Στο </w:t>
      </w:r>
      <w:r>
        <w:rPr>
          <w:lang w:val="en-US"/>
        </w:rPr>
        <w:t>S</w:t>
      </w:r>
      <w:r>
        <w:t>7</w:t>
      </w:r>
      <w:r w:rsidRPr="00EE72CB">
        <w:t xml:space="preserve"> </w:t>
      </w:r>
      <w:r>
        <w:t>γίνεται έλεγχος δεξιά και πάνω για συνέχεια του αγγείου.</w:t>
      </w:r>
    </w:p>
    <w:p w14:paraId="15508294" w14:textId="5C0C0215" w:rsidR="00EE72CB" w:rsidRDefault="00EE72CB" w:rsidP="00EE72CB">
      <w:pPr>
        <w:pStyle w:val="ListParagraph"/>
        <w:numPr>
          <w:ilvl w:val="0"/>
          <w:numId w:val="25"/>
        </w:numPr>
      </w:pPr>
      <w:r>
        <w:t xml:space="preserve">Στο </w:t>
      </w:r>
      <w:r>
        <w:rPr>
          <w:lang w:val="en-US"/>
        </w:rPr>
        <w:t>S</w:t>
      </w:r>
      <w:r>
        <w:t>8</w:t>
      </w:r>
      <w:r w:rsidRPr="00EE72CB">
        <w:t xml:space="preserve"> </w:t>
      </w:r>
      <w:r>
        <w:t>γίνεται έλεγχος δεξιά</w:t>
      </w:r>
      <w:r w:rsidR="007D275C">
        <w:t>, πάνω</w:t>
      </w:r>
      <w:r>
        <w:t xml:space="preserve"> και κάτω για συνέχεια του αγγείου.</w:t>
      </w:r>
    </w:p>
    <w:p w14:paraId="53B8C382" w14:textId="55D03679" w:rsidR="007D275C" w:rsidRDefault="007D275C" w:rsidP="00EE72CB">
      <w:pPr>
        <w:pStyle w:val="ListParagraph"/>
        <w:numPr>
          <w:ilvl w:val="0"/>
          <w:numId w:val="25"/>
        </w:numPr>
      </w:pPr>
      <w:r>
        <w:t xml:space="preserve">Στο </w:t>
      </w:r>
      <w:r>
        <w:rPr>
          <w:lang w:val="en-US"/>
        </w:rPr>
        <w:t>S</w:t>
      </w:r>
      <w:r>
        <w:t>9</w:t>
      </w:r>
      <w:r w:rsidRPr="00EE72CB">
        <w:t xml:space="preserve"> </w:t>
      </w:r>
      <w:r>
        <w:t>γίνεται έλεγχος δεξιά, αριστερά, πάνω και κάτω για συνέχεια του αγγείου.</w:t>
      </w:r>
    </w:p>
    <w:p w14:paraId="2FC69B39" w14:textId="0D3BA773" w:rsidR="0039740B" w:rsidRDefault="0039740B" w:rsidP="0039740B">
      <w:pPr>
        <w:pStyle w:val="Heading1"/>
      </w:pPr>
      <w:bookmarkStart w:id="3" w:name="_Toc36609785"/>
      <w:r>
        <w:t>Μέθοδος Εύρεσης των Πιέσεων</w:t>
      </w:r>
      <w:bookmarkEnd w:id="3"/>
    </w:p>
    <w:p w14:paraId="281A8FA0" w14:textId="1A35C4C1" w:rsidR="00577B04" w:rsidRPr="000A2AEE" w:rsidRDefault="00577B04" w:rsidP="0039740B">
      <w:r>
        <w:t xml:space="preserve">Για τον υπολογισμό της πίεσης σε κάθε κόμβο του χάρτη των αγγείων γίνεται με την χρήση του τύπου </w:t>
      </w:r>
      <w:r w:rsidR="000A2AEE">
        <w:t xml:space="preserve">της </w:t>
      </w:r>
      <w:r>
        <w:t>ογκομετρικής παροχής</w:t>
      </w:r>
      <w:r w:rsidR="000A2AEE">
        <w:t xml:space="preserve"> (α)</w:t>
      </w:r>
      <w:r w:rsidR="000A2AEE" w:rsidRPr="000A2AEE">
        <w:t>.</w:t>
      </w:r>
    </w:p>
    <w:p w14:paraId="449398AE" w14:textId="1CE56060" w:rsidR="0039740B" w:rsidRPr="00577B04" w:rsidRDefault="00577B04" w:rsidP="0039740B">
      <w:pPr>
        <w:rPr>
          <w:i/>
        </w:rPr>
      </w:pPr>
      <m:oMathPara>
        <m:oMath>
          <m:r>
            <w:rPr>
              <w:rFonts w:ascii="Cambria Math" w:hAnsi="Cambria Math"/>
            </w:rPr>
            <w:lastRenderedPageBreak/>
            <m:t>Q=Δ</m:t>
          </m:r>
          <m:r>
            <w:rPr>
              <w:rFonts w:ascii="Cambria Math" w:hAnsi="Cambria Math"/>
              <w:lang w:val="en-US"/>
            </w:rPr>
            <m:t>P</m:t>
          </m:r>
          <m:r>
            <w:rPr>
              <w:rFonts w:ascii="Cambria Math" w:hAnsi="Cambria Math"/>
            </w:rPr>
            <m:t>*G   (α)</m:t>
          </m:r>
        </m:oMath>
      </m:oMathPara>
    </w:p>
    <w:p w14:paraId="6EFCADB0" w14:textId="743984EE" w:rsidR="00577B04" w:rsidRDefault="00577B04" w:rsidP="00577B04">
      <w:r>
        <w:t xml:space="preserve">Εφόσον η ογκομετρική παροχή είναι γνωστή για την είσοδο και την έξοδο και τον πίνακα </w:t>
      </w:r>
      <w:r>
        <w:rPr>
          <w:lang w:val="en-US"/>
        </w:rPr>
        <w:t>G</w:t>
      </w:r>
      <w:r w:rsidRPr="00577B04">
        <w:t xml:space="preserve"> </w:t>
      </w:r>
      <w:r>
        <w:t>τον υπολογίσαμε, μπορούμε λύνοντας πρόβλημα ιδιοτιμών και ιδιοδιανυσμάτων</w:t>
      </w:r>
      <w:r w:rsidRPr="00577B04">
        <w:t>,</w:t>
      </w:r>
      <w:r>
        <w:t xml:space="preserve"> δεδομένου ότι οι μεταβλητές </w:t>
      </w:r>
      <w:r>
        <w:rPr>
          <w:lang w:val="en-US"/>
        </w:rPr>
        <w:t>Q</w:t>
      </w:r>
      <w:r w:rsidRPr="00577B04">
        <w:t xml:space="preserve"> &amp; </w:t>
      </w:r>
      <w:r>
        <w:rPr>
          <w:lang w:val="en-US"/>
        </w:rPr>
        <w:t>G</w:t>
      </w:r>
      <w:r w:rsidRPr="00577B04">
        <w:t xml:space="preserve"> </w:t>
      </w:r>
      <w:r>
        <w:t>είναι πίνακες ίδιου μήκους (</w:t>
      </w:r>
      <w:r w:rsidRPr="00577B04">
        <w:t>1,2,..,</w:t>
      </w:r>
      <w:proofErr w:type="spellStart"/>
      <w:r>
        <w:rPr>
          <w:lang w:val="en-US"/>
        </w:rPr>
        <w:t>nk</w:t>
      </w:r>
      <w:proofErr w:type="spellEnd"/>
      <w:r w:rsidRPr="00577B04">
        <w:t>)</w:t>
      </w:r>
      <w:r w:rsidR="000A2AEE">
        <w:t xml:space="preserve"> να βρούμε τον πίνακα των πιέσεων ανά κόμβο, με την χρήση του σύμβολου «\», που στην </w:t>
      </w:r>
      <w:r w:rsidR="000A2AEE">
        <w:rPr>
          <w:lang w:val="en-US"/>
        </w:rPr>
        <w:t>MatLab</w:t>
      </w:r>
      <w:r w:rsidR="000A2AEE" w:rsidRPr="000A2AEE">
        <w:t xml:space="preserve"> </w:t>
      </w:r>
      <w:r w:rsidR="000A2AEE">
        <w:t>λύνει πρόβλημα ιδιοτιμών</w:t>
      </w:r>
      <w:r w:rsidRPr="00577B04">
        <w:t xml:space="preserve">. </w:t>
      </w:r>
    </w:p>
    <w:p w14:paraId="7E96E595" w14:textId="56933B39" w:rsidR="00577B04" w:rsidRPr="00577B04" w:rsidRDefault="00577B04" w:rsidP="00577B04">
      <m:oMathPara>
        <m:oMath>
          <m:r>
            <w:rPr>
              <w:rFonts w:ascii="Cambria Math" w:hAnsi="Cambria Math"/>
            </w:rPr>
            <m:t>P=G\Q  (β)</m:t>
          </m:r>
        </m:oMath>
      </m:oMathPara>
    </w:p>
    <w:p w14:paraId="126ACB18" w14:textId="42105EF3" w:rsidR="00577B04" w:rsidRPr="006042F3" w:rsidRDefault="00577B04" w:rsidP="00577B04">
      <w:r>
        <w:t xml:space="preserve">Ο πίνακας </w:t>
      </w:r>
      <w:r>
        <w:rPr>
          <w:lang w:val="en-US"/>
        </w:rPr>
        <w:t>P</w:t>
      </w:r>
      <w:r w:rsidRPr="00577B04">
        <w:t xml:space="preserve"> </w:t>
      </w:r>
      <w:r>
        <w:t>θα έχει μήκος (</w:t>
      </w:r>
      <w:r w:rsidRPr="00577B04">
        <w:t>1,2,..,</w:t>
      </w:r>
      <w:proofErr w:type="spellStart"/>
      <w:r>
        <w:rPr>
          <w:lang w:val="en-US"/>
        </w:rPr>
        <w:t>nk</w:t>
      </w:r>
      <w:proofErr w:type="spellEnd"/>
      <w:r w:rsidRPr="00577B04">
        <w:t>)</w:t>
      </w:r>
      <w:r>
        <w:t>.</w:t>
      </w:r>
      <w:r w:rsidR="006042F3" w:rsidRPr="006042F3">
        <w:t xml:space="preserve"> </w:t>
      </w:r>
      <w:r w:rsidR="006042F3">
        <w:t xml:space="preserve">Η </w:t>
      </w:r>
      <w:r w:rsidR="006042F3">
        <w:t>παραπάνω</w:t>
      </w:r>
      <w:r w:rsidR="006042F3">
        <w:t xml:space="preserve"> διαδικασία εκτελείται στην συνάρτηση </w:t>
      </w:r>
      <w:r w:rsidR="006042F3">
        <w:rPr>
          <w:lang w:val="en-US"/>
        </w:rPr>
        <w:t>PRESSURES</w:t>
      </w:r>
      <w:r w:rsidR="006042F3" w:rsidRPr="006042F3">
        <w:t>(</w:t>
      </w:r>
      <w:r w:rsidR="006042F3">
        <w:rPr>
          <w:lang w:val="en-US"/>
        </w:rPr>
        <w:t>G</w:t>
      </w:r>
      <w:r w:rsidR="006042F3" w:rsidRPr="006042F3">
        <w:t>)</w:t>
      </w:r>
      <w:r w:rsidR="006042F3" w:rsidRPr="006042F3">
        <w:t xml:space="preserve">, </w:t>
      </w:r>
      <w:r w:rsidR="006042F3">
        <w:t xml:space="preserve">και λαμβάνει είσοδο τον πίνακα </w:t>
      </w:r>
      <w:r w:rsidR="006042F3">
        <w:rPr>
          <w:lang w:val="en-US"/>
        </w:rPr>
        <w:t>G</w:t>
      </w:r>
      <w:r w:rsidR="006042F3" w:rsidRPr="006042F3">
        <w:t>.</w:t>
      </w:r>
    </w:p>
    <w:p w14:paraId="5A02C780" w14:textId="35EB6C0A" w:rsidR="00577B04" w:rsidRDefault="00577B04" w:rsidP="00577B04">
      <w:pPr>
        <w:pStyle w:val="Heading1"/>
      </w:pPr>
      <w:bookmarkStart w:id="4" w:name="_Toc36609786"/>
      <w:r>
        <w:t>Μέθοδος Εύρεσης των Ταχυτήτων</w:t>
      </w:r>
      <w:bookmarkEnd w:id="4"/>
    </w:p>
    <w:p w14:paraId="239C84C4" w14:textId="162259FE" w:rsidR="00577B04" w:rsidRDefault="009502CF" w:rsidP="00577B04">
      <w:r>
        <w:t xml:space="preserve">Η ταχύτητα σε κάθε </w:t>
      </w:r>
      <w:r w:rsidR="00181924">
        <w:t xml:space="preserve">μοναδιαίο </w:t>
      </w:r>
      <w:r w:rsidR="00BB30E8">
        <w:t>αγγείο</w:t>
      </w:r>
      <w:r>
        <w:t xml:space="preserve"> υπολογίζ</w:t>
      </w:r>
      <w:r w:rsidR="00BB30E8">
        <w:t>εται</w:t>
      </w:r>
      <w:r>
        <w:t xml:space="preserve"> λύνοντας την εξίσωση (α) </w:t>
      </w:r>
      <w:r w:rsidR="00BB30E8">
        <w:t>ω</w:t>
      </w:r>
      <w:r>
        <w:t>ς εξής:</w:t>
      </w:r>
    </w:p>
    <w:p w14:paraId="07D71680" w14:textId="1B1C5EC4" w:rsidR="009502CF" w:rsidRPr="00BB30E8" w:rsidRDefault="00BB30E8" w:rsidP="00577B04">
      <w:pPr>
        <w:rPr>
          <w:i/>
        </w:rPr>
      </w:pPr>
      <m:oMathPara>
        <m:oMath>
          <m:r>
            <w:rPr>
              <w:rFonts w:ascii="Cambria Math" w:hAnsi="Cambria Math"/>
            </w:rPr>
            <m:t>V*A=Δ</m:t>
          </m:r>
          <m:r>
            <w:rPr>
              <w:rFonts w:ascii="Cambria Math" w:hAnsi="Cambria Math"/>
              <w:lang w:val="en-US"/>
            </w:rPr>
            <m:t>P</m:t>
          </m:r>
          <m:r>
            <w:rPr>
              <w:rFonts w:ascii="Cambria Math" w:hAnsi="Cambria Math"/>
            </w:rPr>
            <m:t>*</m:t>
          </m:r>
          <m:r>
            <w:rPr>
              <w:rFonts w:ascii="Cambria Math" w:hAnsi="Cambria Math"/>
              <w:lang w:val="en-US"/>
            </w:rPr>
            <m:t>G</m:t>
          </m:r>
          <m:r>
            <w:rPr>
              <w:rFonts w:ascii="Cambria Math" w:hAnsi="Cambria Math"/>
            </w:rPr>
            <m:t xml:space="preserve"> →</m:t>
          </m:r>
          <m:r>
            <w:rPr>
              <w:rFonts w:ascii="Cambria Math" w:hAnsi="Cambria Math"/>
              <w:lang w:val="en-US"/>
            </w:rPr>
            <m:t>V</m:t>
          </m:r>
          <m:r>
            <w:rPr>
              <w:rFonts w:ascii="Cambria Math" w:hAnsi="Cambria Math"/>
            </w:rPr>
            <m:t>=</m:t>
          </m:r>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rPr>
                    <m:t>Δ</m:t>
                  </m:r>
                  <m:r>
                    <w:rPr>
                      <w:rFonts w:ascii="Cambria Math" w:hAnsi="Cambria Math"/>
                      <w:lang w:val="en-US"/>
                    </w:rPr>
                    <m:t>P</m:t>
                  </m:r>
                  <m:r>
                    <w:rPr>
                      <w:rFonts w:ascii="Cambria Math" w:hAnsi="Cambria Math"/>
                    </w:rPr>
                    <m:t>*</m:t>
                  </m:r>
                  <m:r>
                    <w:rPr>
                      <w:rFonts w:ascii="Cambria Math" w:hAnsi="Cambria Math"/>
                      <w:lang w:val="en-US"/>
                    </w:rPr>
                    <m:t>G</m:t>
                  </m:r>
                </m:num>
                <m:den>
                  <m:r>
                    <w:rPr>
                      <w:rFonts w:ascii="Cambria Math" w:hAnsi="Cambria Math"/>
                      <w:lang w:val="en-US"/>
                    </w:rPr>
                    <m:t>A</m:t>
                  </m:r>
                </m:den>
              </m:f>
            </m:e>
          </m:d>
          <m:r>
            <w:rPr>
              <w:rFonts w:ascii="Cambria Math" w:hAnsi="Cambria Math"/>
              <w:lang w:val="en-US"/>
            </w:rPr>
            <m:t xml:space="preserve">  (</m:t>
          </m:r>
          <m:r>
            <w:rPr>
              <w:rFonts w:ascii="Cambria Math" w:hAnsi="Cambria Math"/>
            </w:rPr>
            <m:t>γ)</m:t>
          </m:r>
        </m:oMath>
      </m:oMathPara>
    </w:p>
    <w:p w14:paraId="2669F620" w14:textId="79DFBA6D" w:rsidR="00BB30E8" w:rsidRDefault="00BB30E8" w:rsidP="00577B04">
      <w:r>
        <w:t xml:space="preserve">Σε κάθε μέσο του μοναδιαίου αγγείου </w:t>
      </w:r>
      <w:r w:rsidR="00181924">
        <w:t>υπάρχουν δύο άκρα με διαφορετική πίεση για να υπάρξει ροή. Άρα το Δ</w:t>
      </w:r>
      <w:r w:rsidR="00181924">
        <w:rPr>
          <w:lang w:val="en-US"/>
        </w:rPr>
        <w:t>P</w:t>
      </w:r>
      <w:r w:rsidR="00181924" w:rsidRPr="00181924">
        <w:t xml:space="preserve"> </w:t>
      </w:r>
      <w:r w:rsidR="00181924">
        <w:t xml:space="preserve">είναι η διαφορά της πίεσης στον πρώτο κόμβο από τον δεύτερο. Αυτό μας δίνει τυχαίο πρόσημο, για αυτό το λόγο η εξίσωση (γ) είναι σε απόλυτο. Με αποτέλεσμα η ταχύτητα να δίνεται μόνο ως μέτρο, δεν παίρνουμε πληροφορία για την φορά της. Η φορά της ταχύτητας δεν είναι μόνο θετική ή αρνητική, έχει δύο διαστάσεις να κινηθεί άρα δεν θα έχει νόημα να έχει πρόσημο. </w:t>
      </w:r>
      <w:r w:rsidR="000B57B7">
        <w:t>Είναι ενδιαφέρον να σημειωθεί ότι αν θέλαμε τον συνολικό αριθμό σωλήνων από τον αριθμό των κόμβων του συστήματος θα</w:t>
      </w:r>
      <w:r w:rsidR="00181924">
        <w:t xml:space="preserve"> δίνεται </w:t>
      </w:r>
      <w:r w:rsidR="000B57B7">
        <w:t>από</w:t>
      </w:r>
      <w:r w:rsidR="00181924">
        <w:t xml:space="preserve"> (1,2,…,</w:t>
      </w:r>
      <w:r w:rsidR="00181924">
        <w:rPr>
          <w:lang w:val="en-US"/>
        </w:rPr>
        <w:t>np</w:t>
      </w:r>
      <w:r w:rsidR="00181924" w:rsidRPr="000B57B7">
        <w:t>).</w:t>
      </w:r>
      <w:r w:rsidR="00181924">
        <w:t xml:space="preserve"> </w:t>
      </w:r>
    </w:p>
    <w:p w14:paraId="4CD3E8B0" w14:textId="16FFD033" w:rsidR="00181924" w:rsidRPr="000B57B7" w:rsidRDefault="00181924" w:rsidP="00577B04">
      <m:oMathPara>
        <m:oMath>
          <m:r>
            <w:rPr>
              <w:rFonts w:ascii="Cambria Math" w:hAnsi="Cambria Math"/>
            </w:rPr>
            <m:t xml:space="preserve">np = </m:t>
          </m:r>
          <m:d>
            <m:dPr>
              <m:ctrlPr>
                <w:rPr>
                  <w:rFonts w:ascii="Cambria Math" w:hAnsi="Cambria Math"/>
                  <w:i/>
                </w:rPr>
              </m:ctrlPr>
            </m:dPr>
            <m:e>
              <m:r>
                <w:rPr>
                  <w:rFonts w:ascii="Cambria Math" w:hAnsi="Cambria Math"/>
                </w:rPr>
                <m:t>ni-1</m:t>
              </m:r>
            </m:e>
          </m:d>
          <m:r>
            <w:rPr>
              <w:rFonts w:ascii="Cambria Math" w:hAnsi="Cambria Math"/>
            </w:rPr>
            <m:t>*ni + nj*</m:t>
          </m:r>
          <m:d>
            <m:dPr>
              <m:ctrlPr>
                <w:rPr>
                  <w:rFonts w:ascii="Cambria Math" w:hAnsi="Cambria Math"/>
                  <w:i/>
                </w:rPr>
              </m:ctrlPr>
            </m:dPr>
            <m:e>
              <m:r>
                <w:rPr>
                  <w:rFonts w:ascii="Cambria Math" w:hAnsi="Cambria Math"/>
                </w:rPr>
                <m:t>nj-1</m:t>
              </m:r>
            </m:e>
          </m:d>
          <m:r>
            <w:rPr>
              <w:rFonts w:ascii="Cambria Math" w:hAnsi="Cambria Math"/>
            </w:rPr>
            <m:t xml:space="preserve">  (δ)</m:t>
          </m:r>
        </m:oMath>
      </m:oMathPara>
    </w:p>
    <w:p w14:paraId="6EE2FDE1" w14:textId="3C1EAFFD" w:rsidR="000B57B7" w:rsidRDefault="000B57B7" w:rsidP="00577B04">
      <w:r>
        <w:t xml:space="preserve">Για να γίνει όμως αυτή η διαδικασία απαιτούνται  οι τιμές διαφοράς πίεσης ανάμεσα σε κάθε κόμβο. Στην χειρότερη περίπτωση θα υπάρχουν 4 αγγεία ενωμένα σε έναν κόμβο. Άρα, μερικοί θα είναι είσοδος ενώ οι υπόλοιποι έξοδος. Έτσι, είναι αναγκαίο να ξεχωριστούν οι πιέσεις σε κάθε κόμβο. </w:t>
      </w:r>
      <w:r w:rsidR="00AD483E">
        <w:t xml:space="preserve">Αρχίζει η κάθε εξέταση ελέγχοντας εάν μάστερ κόμβος είναι μη μηδενικός και θετικός, στη συνέχεια ελέγχεται ο κάθε γειτονικός κόμβος για τιμή πίεσης μη μηδενική αλλά και θετική. Το επόμενο βήμα είναι να βρεθεί η απόλυτη τιμή της διαφοράς πίεσης μεταξύ του μάστερ κόμβου και του υπό εξέταση, αργότερα υπολογίζεται με αυτή την τιμή η ογκομετρική παροχή(στην οποία προσθέτουμε και τον εαυτό της σε περίπτωση που υπήρχε τιμή από περασμένους κόμβους), ακολούθως υπολογίζεται η ταχύτητα με την ογκομετρική παροχή και το εμβαδό διατομής του αγγείου. Η διαδικασία περιγράφεται στην εξίσωση (γ). Τέλος σε περίπτωση που ο μάστερ κόμβος δεν πλήρη τις πιο πάνω συνθήκες τότε για αυτόν τον κόμβο οι τιμές της ταχύτητας, και ογκομετρικής παροχής μηδενίζονται. </w:t>
      </w:r>
      <w:r w:rsidR="00EB431B">
        <w:t xml:space="preserve">Επαναλαμβάνεται η μεθοδολογία ελέγχου των 9 χωρίων που χρησιμοποιείται στην εύρεση του πίνακα </w:t>
      </w:r>
      <w:r w:rsidR="00EB431B">
        <w:rPr>
          <w:lang w:val="en-US"/>
        </w:rPr>
        <w:t>G</w:t>
      </w:r>
      <w:r w:rsidR="00EB431B">
        <w:t>.</w:t>
      </w:r>
      <w:r w:rsidR="006042F3">
        <w:t xml:space="preserve"> Η παραπάνω διαδικασία εκτελείται στην συνάρτηση </w:t>
      </w:r>
      <w:r w:rsidR="006042F3">
        <w:rPr>
          <w:lang w:val="en-US"/>
        </w:rPr>
        <w:t>SPEEDS</w:t>
      </w:r>
      <w:r w:rsidR="006042F3" w:rsidRPr="006042F3">
        <w:t>().</w:t>
      </w:r>
    </w:p>
    <w:p w14:paraId="2217B03A" w14:textId="141710D1" w:rsidR="00181924" w:rsidRDefault="002B24B2" w:rsidP="002B24B2">
      <w:pPr>
        <w:pStyle w:val="Heading1"/>
      </w:pPr>
      <w:bookmarkStart w:id="5" w:name="_Toc36609787"/>
      <w:r>
        <w:lastRenderedPageBreak/>
        <w:t>Αποτελέσματα</w:t>
      </w:r>
      <w:bookmarkEnd w:id="5"/>
    </w:p>
    <w:p w14:paraId="0685B4E5" w14:textId="41D107FE" w:rsidR="001054BE" w:rsidRDefault="00E520F8" w:rsidP="001054BE">
      <w:pPr>
        <w:pStyle w:val="Heading2"/>
        <w:rPr>
          <w:lang w:val="en-US"/>
        </w:rPr>
      </w:pPr>
      <w:bookmarkStart w:id="6" w:name="_Toc36609788"/>
      <w:r>
        <w:rPr>
          <w:lang w:val="en-US"/>
        </w:rPr>
        <w:t>Case a</w:t>
      </w:r>
      <w:bookmarkEnd w:id="6"/>
    </w:p>
    <w:p w14:paraId="0B2C69F4" w14:textId="626B0693" w:rsidR="00E520F8" w:rsidRDefault="00E520F8" w:rsidP="00E520F8">
      <w:pPr>
        <w:rPr>
          <w:lang w:val="en-US"/>
        </w:rPr>
      </w:pPr>
      <w:r>
        <w:rPr>
          <w:noProof/>
          <w:lang w:val="en-US"/>
        </w:rPr>
        <w:drawing>
          <wp:inline distT="0" distB="0" distL="0" distR="0" wp14:anchorId="31413C65" wp14:editId="08E1361E">
            <wp:extent cx="6573684" cy="3244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83957" cy="3249921"/>
                    </a:xfrm>
                    <a:prstGeom prst="rect">
                      <a:avLst/>
                    </a:prstGeom>
                    <a:noFill/>
                    <a:ln>
                      <a:noFill/>
                    </a:ln>
                  </pic:spPr>
                </pic:pic>
              </a:graphicData>
            </a:graphic>
          </wp:inline>
        </w:drawing>
      </w:r>
    </w:p>
    <w:p w14:paraId="3EE82FE9" w14:textId="251E01C4" w:rsidR="00E520F8" w:rsidRPr="00E520F8" w:rsidRDefault="00E520F8" w:rsidP="00E520F8">
      <w:r>
        <w:t xml:space="preserve">Εικόνα 4: Αποτελέσματα πρώτης περίπτωσης </w:t>
      </w:r>
    </w:p>
    <w:p w14:paraId="68EC186F" w14:textId="34D8E77A" w:rsidR="00E520F8" w:rsidRPr="00E520F8" w:rsidRDefault="00E520F8" w:rsidP="00E520F8">
      <w:pPr>
        <w:pStyle w:val="Heading2"/>
      </w:pPr>
      <w:bookmarkStart w:id="7" w:name="_Toc36609789"/>
      <w:r>
        <w:rPr>
          <w:lang w:val="en-US"/>
        </w:rPr>
        <w:t>Case</w:t>
      </w:r>
      <w:r w:rsidRPr="00E520F8">
        <w:t xml:space="preserve"> </w:t>
      </w:r>
      <w:r>
        <w:rPr>
          <w:lang w:val="en-US"/>
        </w:rPr>
        <w:t>B</w:t>
      </w:r>
      <w:bookmarkEnd w:id="7"/>
    </w:p>
    <w:p w14:paraId="00350A8B" w14:textId="0B3684D0" w:rsidR="00E520F8" w:rsidRDefault="00E520F8" w:rsidP="00E520F8">
      <w:pPr>
        <w:rPr>
          <w:lang w:val="en-US"/>
        </w:rPr>
      </w:pPr>
      <w:r>
        <w:rPr>
          <w:noProof/>
          <w:lang w:val="en-US"/>
        </w:rPr>
        <w:drawing>
          <wp:inline distT="0" distB="0" distL="0" distR="0" wp14:anchorId="4FB9497A" wp14:editId="2F306D9D">
            <wp:extent cx="6560822" cy="3238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75860" cy="3245923"/>
                    </a:xfrm>
                    <a:prstGeom prst="rect">
                      <a:avLst/>
                    </a:prstGeom>
                    <a:noFill/>
                    <a:ln>
                      <a:noFill/>
                    </a:ln>
                  </pic:spPr>
                </pic:pic>
              </a:graphicData>
            </a:graphic>
          </wp:inline>
        </w:drawing>
      </w:r>
    </w:p>
    <w:p w14:paraId="4591D36A" w14:textId="33CF4466" w:rsidR="00E520F8" w:rsidRPr="00E520F8" w:rsidRDefault="00E520F8" w:rsidP="00E520F8">
      <w:r>
        <w:t>Εικόνα 5: Αποτελέσματα δεύτερης περίπτωσης</w:t>
      </w:r>
    </w:p>
    <w:p w14:paraId="4314B81A" w14:textId="5BE6E0ED" w:rsidR="00E520F8" w:rsidRPr="00E520F8" w:rsidRDefault="00E520F8" w:rsidP="00E520F8">
      <w:pPr>
        <w:pStyle w:val="Heading2"/>
      </w:pPr>
      <w:bookmarkStart w:id="8" w:name="_Toc36609790"/>
      <w:r>
        <w:rPr>
          <w:lang w:val="en-US"/>
        </w:rPr>
        <w:lastRenderedPageBreak/>
        <w:t>Case</w:t>
      </w:r>
      <w:r w:rsidRPr="00E520F8">
        <w:t xml:space="preserve"> </w:t>
      </w:r>
      <w:r>
        <w:rPr>
          <w:lang w:val="en-US"/>
        </w:rPr>
        <w:t>C</w:t>
      </w:r>
      <w:bookmarkEnd w:id="8"/>
    </w:p>
    <w:p w14:paraId="434FC821" w14:textId="317FD94B" w:rsidR="00E520F8" w:rsidRDefault="00E520F8" w:rsidP="00E520F8">
      <w:pPr>
        <w:rPr>
          <w:lang w:val="en-US"/>
        </w:rPr>
      </w:pPr>
      <w:r>
        <w:rPr>
          <w:noProof/>
          <w:lang w:val="en-US"/>
        </w:rPr>
        <w:drawing>
          <wp:inline distT="0" distB="0" distL="0" distR="0" wp14:anchorId="654C59D1" wp14:editId="475303FC">
            <wp:extent cx="6535091" cy="3225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56267" cy="3236253"/>
                    </a:xfrm>
                    <a:prstGeom prst="rect">
                      <a:avLst/>
                    </a:prstGeom>
                    <a:noFill/>
                    <a:ln>
                      <a:noFill/>
                    </a:ln>
                  </pic:spPr>
                </pic:pic>
              </a:graphicData>
            </a:graphic>
          </wp:inline>
        </w:drawing>
      </w:r>
    </w:p>
    <w:p w14:paraId="10BFDCBA" w14:textId="2BDED5F5" w:rsidR="00E520F8" w:rsidRDefault="00E520F8" w:rsidP="00E520F8">
      <w:r>
        <w:t>Εικόνα 6: Αποτελέσματα τρίτης περίπτωσης</w:t>
      </w:r>
    </w:p>
    <w:p w14:paraId="1EC2DBE4" w14:textId="036378E1" w:rsidR="00E520F8" w:rsidRPr="00E520F8" w:rsidRDefault="00E520F8" w:rsidP="00E520F8">
      <w:pPr>
        <w:pStyle w:val="Heading1"/>
      </w:pPr>
      <w:bookmarkStart w:id="9" w:name="_Toc36609791"/>
      <w:r>
        <w:t>Συμπεράσματα</w:t>
      </w:r>
      <w:bookmarkEnd w:id="9"/>
    </w:p>
    <w:p w14:paraId="6758DB42" w14:textId="7774C2BD" w:rsidR="001054BE" w:rsidRPr="00E520F8" w:rsidRDefault="00E520F8" w:rsidP="0036718A">
      <w:r>
        <w:t>Σε όλες τες περιπ</w:t>
      </w:r>
      <w:r w:rsidR="00770EF8">
        <w:t>τώσεις η ταχύτητα και η ογκομετρική παροχή ακολουθούν το ίδιο μοτίβο. Δηλαδή όταν η ροή περνά από συνολικά μικρό αριθμό</w:t>
      </w:r>
      <w:bookmarkStart w:id="10" w:name="_GoBack"/>
      <w:bookmarkEnd w:id="10"/>
      <w:r w:rsidR="00770EF8">
        <w:t xml:space="preserve"> αγγείων προς μια κατεύθυνση τότε έχει αυξημένη τιμή, ενώ όταν φτάνει στην περιοχή που τα αγγεία διακλαδώνονται αρκετά η τιμή τους μειώνεται αρκετά. Έτσι το αναμενόμενο που είναι η μέγιστη τιμή της ταχύτητας και ογκομετρικής παροχής να βρίσκεται στην είσοδο και την έξοδο επαληθεύεται από τις εικόνες 4, με 6. Τώρα, για την επίπτωση της αύξησης του ιξώδους είναι να μειώνεται η ταχύτητα κατά μια τάξη μεγέθους. Τέλος με την αφαίρεση ενός κομματιού των αγγείων από το κέντρο του χάρτη, έχει ως αποτέλεσμα την μείωση των διακλαδώσεων και συνεπώς την διατήρηση ποιο σταθερής τιμής ταχύτητας και ογκομετρικής παροχής καθ’ όλο το μήκος του δικτύου αγγείων.</w:t>
      </w:r>
    </w:p>
    <w:p w14:paraId="5A724465" w14:textId="77777777" w:rsidR="002B24B2" w:rsidRPr="002B24B2" w:rsidRDefault="002B24B2" w:rsidP="002B24B2"/>
    <w:p w14:paraId="508FFEE4" w14:textId="3B6CCEE9" w:rsidR="001221FF" w:rsidRDefault="00AA72B7" w:rsidP="001221FF">
      <w:pPr>
        <w:pStyle w:val="Heading1"/>
      </w:pPr>
      <w:bookmarkStart w:id="11" w:name="_Toc36609792"/>
      <w:r>
        <w:t>Βιβλιογραφία</w:t>
      </w:r>
      <w:bookmarkEnd w:id="11"/>
    </w:p>
    <w:p w14:paraId="584AA280" w14:textId="371AAB6D" w:rsidR="002B24B2" w:rsidRDefault="002B24B2" w:rsidP="002B24B2">
      <w:pPr>
        <w:pStyle w:val="ListParagraph"/>
        <w:numPr>
          <w:ilvl w:val="0"/>
          <w:numId w:val="27"/>
        </w:numPr>
      </w:pPr>
      <w:r>
        <w:t xml:space="preserve">Διαλέξεις και φροντιστήριο μαθήματος Μηχανική των Ρευστών ΙΙ, Καθηγητής </w:t>
      </w:r>
      <w:r w:rsidRPr="002B24B2">
        <w:t>Τριαντάφυλλος Στυλιανόπουλος</w:t>
      </w:r>
      <w:r>
        <w:t>, Εαρινό εξάμηνο 2020</w:t>
      </w:r>
    </w:p>
    <w:p w14:paraId="152F4719" w14:textId="587A8FEA" w:rsidR="002B24B2" w:rsidRPr="002B24B2" w:rsidRDefault="002B24B2" w:rsidP="002B24B2">
      <w:pPr>
        <w:pStyle w:val="ListParagraph"/>
        <w:numPr>
          <w:ilvl w:val="0"/>
          <w:numId w:val="27"/>
        </w:numPr>
      </w:pPr>
      <w:r w:rsidRPr="002B24B2">
        <w:t xml:space="preserve">A. </w:t>
      </w:r>
      <w:proofErr w:type="spellStart"/>
      <w:r w:rsidRPr="002B24B2">
        <w:t>Papaioannou</w:t>
      </w:r>
      <w:proofErr w:type="spellEnd"/>
      <w:r w:rsidRPr="002B24B2">
        <w:t xml:space="preserve">, </w:t>
      </w:r>
      <w:proofErr w:type="spellStart"/>
      <w:r w:rsidRPr="002B24B2">
        <w:t>Fluid</w:t>
      </w:r>
      <w:proofErr w:type="spellEnd"/>
      <w:r w:rsidRPr="002B24B2">
        <w:t xml:space="preserve"> </w:t>
      </w:r>
      <w:proofErr w:type="spellStart"/>
      <w:r w:rsidRPr="002B24B2">
        <w:t>Mechanics</w:t>
      </w:r>
      <w:proofErr w:type="spellEnd"/>
      <w:r w:rsidRPr="002B24B2">
        <w:t xml:space="preserve"> II</w:t>
      </w:r>
    </w:p>
    <w:p w14:paraId="389B5DDE" w14:textId="77777777" w:rsidR="002B24B2" w:rsidRPr="002B24B2" w:rsidRDefault="002B24B2" w:rsidP="002B24B2">
      <w:pPr>
        <w:rPr>
          <w:lang w:val="en-US"/>
        </w:rPr>
      </w:pPr>
    </w:p>
    <w:sectPr w:rsidR="002B24B2" w:rsidRPr="002B24B2" w:rsidSect="008E4FA4">
      <w:headerReference w:type="default" r:id="rId15"/>
      <w:footerReference w:type="default" r:id="rId16"/>
      <w:headerReference w:type="first" r:id="rId17"/>
      <w:pgSz w:w="11906" w:h="16838" w:code="9"/>
      <w:pgMar w:top="1440" w:right="1644" w:bottom="1440" w:left="1644"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26DE24" w14:textId="77777777" w:rsidR="003A104B" w:rsidRDefault="003A104B">
      <w:pPr>
        <w:spacing w:before="0" w:after="0" w:line="240" w:lineRule="auto"/>
      </w:pPr>
      <w:r>
        <w:separator/>
      </w:r>
    </w:p>
  </w:endnote>
  <w:endnote w:type="continuationSeparator" w:id="0">
    <w:p w14:paraId="32DC6F26" w14:textId="77777777" w:rsidR="003A104B" w:rsidRDefault="003A104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entury Gothic">
    <w:panose1 w:val="020B0502020202020204"/>
    <w:charset w:val="A1"/>
    <w:family w:val="swiss"/>
    <w:pitch w:val="variable"/>
    <w:sig w:usb0="00000287" w:usb1="00000000" w:usb2="00000000" w:usb3="00000000" w:csb0="0000009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A1"/>
    <w:family w:val="roman"/>
    <w:pitch w:val="variable"/>
    <w:sig w:usb0="A00002EF" w:usb1="4000204B" w:usb2="00000000" w:usb3="00000000" w:csb0="0000019F" w:csb1="00000000"/>
  </w:font>
  <w:font w:name="Tahoma">
    <w:panose1 w:val="020B0604030504040204"/>
    <w:charset w:val="A1"/>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mbria Math">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F78646" w14:textId="77777777" w:rsidR="007549A0" w:rsidRDefault="007549A0">
    <w:pPr>
      <w:pStyle w:val="Footer"/>
    </w:pPr>
    <w:r>
      <w:rPr>
        <w:lang w:bidi="el-GR"/>
      </w:rPr>
      <w:t xml:space="preserve">ΣΕΛΙΔΑ </w:t>
    </w:r>
    <w:r>
      <w:rPr>
        <w:lang w:bidi="el-GR"/>
      </w:rPr>
      <w:fldChar w:fldCharType="begin"/>
    </w:r>
    <w:r>
      <w:rPr>
        <w:lang w:bidi="el-GR"/>
      </w:rPr>
      <w:instrText xml:space="preserve"> PAGE  \* Arabic  \* MERGEFORMAT </w:instrText>
    </w:r>
    <w:r>
      <w:rPr>
        <w:lang w:bidi="el-GR"/>
      </w:rPr>
      <w:fldChar w:fldCharType="separate"/>
    </w:r>
    <w:r>
      <w:rPr>
        <w:noProof/>
        <w:lang w:bidi="el-GR"/>
      </w:rPr>
      <w:t>1</w:t>
    </w:r>
    <w:r>
      <w:rPr>
        <w:lang w:bidi="el-G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3D3CD6" w14:textId="77777777" w:rsidR="003A104B" w:rsidRDefault="003A104B">
      <w:pPr>
        <w:spacing w:before="0" w:after="0" w:line="240" w:lineRule="auto"/>
      </w:pPr>
      <w:r>
        <w:separator/>
      </w:r>
    </w:p>
  </w:footnote>
  <w:footnote w:type="continuationSeparator" w:id="0">
    <w:p w14:paraId="6BD8F3BD" w14:textId="77777777" w:rsidR="003A104B" w:rsidRDefault="003A104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4106E4" w14:textId="5160B2F5" w:rsidR="007549A0" w:rsidRDefault="007549A0">
    <w:pPr>
      <w:pStyle w:val="Header"/>
    </w:pPr>
    <w:r>
      <w:t xml:space="preserve">Αλέξης Χαραλάμπους </w:t>
    </w:r>
    <w:r>
      <w:tab/>
    </w:r>
    <w:r>
      <w:tab/>
    </w:r>
    <w:r>
      <w:tab/>
    </w:r>
    <w:r w:rsidR="008B6495">
      <w:t>ΜΜΚ 426</w:t>
    </w:r>
    <w:r>
      <w:t xml:space="preserve"> – </w:t>
    </w:r>
    <w:r w:rsidR="008B6495">
      <w:t>Πανεπιστήμιο Κύπρου</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71A8DF" w14:textId="6FD41034" w:rsidR="00C40696" w:rsidRPr="00414DB5" w:rsidRDefault="00523ABC" w:rsidP="00C40696">
    <w:pPr>
      <w:pStyle w:val="Header"/>
      <w:jc w:val="center"/>
      <w:rPr>
        <w:b/>
      </w:rPr>
    </w:pPr>
    <w:r>
      <w:rPr>
        <w:b/>
      </w:rPr>
      <w:t>Πανεπιστήμιο Κύπρου</w:t>
    </w:r>
  </w:p>
  <w:p w14:paraId="43683BD8" w14:textId="77777777" w:rsidR="00C40696" w:rsidRPr="00414DB5" w:rsidRDefault="00C40696" w:rsidP="00C40696">
    <w:pPr>
      <w:pStyle w:val="Header"/>
      <w:jc w:val="center"/>
      <w:rPr>
        <w:sz w:val="18"/>
        <w:szCs w:val="18"/>
      </w:rPr>
    </w:pPr>
    <w:r w:rsidRPr="00C40696">
      <w:rPr>
        <w:sz w:val="18"/>
        <w:szCs w:val="18"/>
      </w:rPr>
      <w:t>ΠΟΛΥΤΕΧΝΙΚΗ ΣΧΟΛΗ</w:t>
    </w:r>
  </w:p>
  <w:p w14:paraId="13ABF0DC" w14:textId="4BBEE142" w:rsidR="00C40696" w:rsidRPr="00C40696" w:rsidRDefault="00C40696" w:rsidP="00523ABC">
    <w:pPr>
      <w:pStyle w:val="Header"/>
      <w:jc w:val="center"/>
      <w:rPr>
        <w:sz w:val="18"/>
        <w:szCs w:val="18"/>
      </w:rPr>
    </w:pPr>
    <w:r w:rsidRPr="00C40696">
      <w:rPr>
        <w:sz w:val="18"/>
        <w:szCs w:val="18"/>
      </w:rPr>
      <w:t>ΤΜΗΜΑ ΜΗΧΑΝΟΛΟΓΩΝ ΜΗΧΑΝΙΚΩΝ</w:t>
    </w:r>
  </w:p>
  <w:p w14:paraId="4643EDD4" w14:textId="77777777" w:rsidR="00C40696" w:rsidRDefault="00C406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8AC6B32"/>
    <w:multiLevelType w:val="hybridMultilevel"/>
    <w:tmpl w:val="9C2CDC0C"/>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F8F5B63"/>
    <w:multiLevelType w:val="multilevel"/>
    <w:tmpl w:val="1CD6B866"/>
    <w:lvl w:ilvl="0">
      <w:start w:val="1"/>
      <w:numFmt w:val="upperRoman"/>
      <w:lvlText w:val="Άρθρο %1."/>
      <w:lvlJc w:val="left"/>
      <w:pPr>
        <w:ind w:left="0" w:firstLine="0"/>
      </w:pPr>
    </w:lvl>
    <w:lvl w:ilvl="1">
      <w:start w:val="1"/>
      <w:numFmt w:val="decimalZero"/>
      <w:isLgl/>
      <w:lvlText w:val="Ενότητα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2A3440CC"/>
    <w:multiLevelType w:val="multilevel"/>
    <w:tmpl w:val="B5CE5722"/>
    <w:lvl w:ilvl="0">
      <w:start w:val="1"/>
      <w:numFmt w:val="upperRoman"/>
      <w:lvlText w:val="Άρθρο %1."/>
      <w:lvlJc w:val="left"/>
      <w:pPr>
        <w:ind w:left="0" w:firstLine="0"/>
      </w:pPr>
    </w:lvl>
    <w:lvl w:ilvl="1">
      <w:start w:val="1"/>
      <w:numFmt w:val="decimalZero"/>
      <w:isLgl/>
      <w:lvlText w:val="Ενότητα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380F50EB"/>
    <w:multiLevelType w:val="hybridMultilevel"/>
    <w:tmpl w:val="362C8E9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15:restartNumberingAfterBreak="0">
    <w:nsid w:val="42480267"/>
    <w:multiLevelType w:val="hybridMultilevel"/>
    <w:tmpl w:val="BAD6583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7" w15:restartNumberingAfterBreak="0">
    <w:nsid w:val="44D01C78"/>
    <w:multiLevelType w:val="hybridMultilevel"/>
    <w:tmpl w:val="C4440B3C"/>
    <w:lvl w:ilvl="0" w:tplc="04080001">
      <w:start w:val="1"/>
      <w:numFmt w:val="bullet"/>
      <w:lvlText w:val=""/>
      <w:lvlJc w:val="left"/>
      <w:pPr>
        <w:ind w:left="780" w:hanging="360"/>
      </w:pPr>
      <w:rPr>
        <w:rFonts w:ascii="Symbol" w:hAnsi="Symbol" w:hint="default"/>
      </w:rPr>
    </w:lvl>
    <w:lvl w:ilvl="1" w:tplc="04080003" w:tentative="1">
      <w:start w:val="1"/>
      <w:numFmt w:val="bullet"/>
      <w:lvlText w:val="o"/>
      <w:lvlJc w:val="left"/>
      <w:pPr>
        <w:ind w:left="1500" w:hanging="360"/>
      </w:pPr>
      <w:rPr>
        <w:rFonts w:ascii="Courier New" w:hAnsi="Courier New" w:cs="Courier New" w:hint="default"/>
      </w:rPr>
    </w:lvl>
    <w:lvl w:ilvl="2" w:tplc="04080005" w:tentative="1">
      <w:start w:val="1"/>
      <w:numFmt w:val="bullet"/>
      <w:lvlText w:val=""/>
      <w:lvlJc w:val="left"/>
      <w:pPr>
        <w:ind w:left="2220" w:hanging="360"/>
      </w:pPr>
      <w:rPr>
        <w:rFonts w:ascii="Wingdings" w:hAnsi="Wingdings" w:hint="default"/>
      </w:rPr>
    </w:lvl>
    <w:lvl w:ilvl="3" w:tplc="04080001" w:tentative="1">
      <w:start w:val="1"/>
      <w:numFmt w:val="bullet"/>
      <w:lvlText w:val=""/>
      <w:lvlJc w:val="left"/>
      <w:pPr>
        <w:ind w:left="2940" w:hanging="360"/>
      </w:pPr>
      <w:rPr>
        <w:rFonts w:ascii="Symbol" w:hAnsi="Symbol" w:hint="default"/>
      </w:rPr>
    </w:lvl>
    <w:lvl w:ilvl="4" w:tplc="04080003" w:tentative="1">
      <w:start w:val="1"/>
      <w:numFmt w:val="bullet"/>
      <w:lvlText w:val="o"/>
      <w:lvlJc w:val="left"/>
      <w:pPr>
        <w:ind w:left="3660" w:hanging="360"/>
      </w:pPr>
      <w:rPr>
        <w:rFonts w:ascii="Courier New" w:hAnsi="Courier New" w:cs="Courier New" w:hint="default"/>
      </w:rPr>
    </w:lvl>
    <w:lvl w:ilvl="5" w:tplc="04080005" w:tentative="1">
      <w:start w:val="1"/>
      <w:numFmt w:val="bullet"/>
      <w:lvlText w:val=""/>
      <w:lvlJc w:val="left"/>
      <w:pPr>
        <w:ind w:left="4380" w:hanging="360"/>
      </w:pPr>
      <w:rPr>
        <w:rFonts w:ascii="Wingdings" w:hAnsi="Wingdings" w:hint="default"/>
      </w:rPr>
    </w:lvl>
    <w:lvl w:ilvl="6" w:tplc="04080001" w:tentative="1">
      <w:start w:val="1"/>
      <w:numFmt w:val="bullet"/>
      <w:lvlText w:val=""/>
      <w:lvlJc w:val="left"/>
      <w:pPr>
        <w:ind w:left="5100" w:hanging="360"/>
      </w:pPr>
      <w:rPr>
        <w:rFonts w:ascii="Symbol" w:hAnsi="Symbol" w:hint="default"/>
      </w:rPr>
    </w:lvl>
    <w:lvl w:ilvl="7" w:tplc="04080003" w:tentative="1">
      <w:start w:val="1"/>
      <w:numFmt w:val="bullet"/>
      <w:lvlText w:val="o"/>
      <w:lvlJc w:val="left"/>
      <w:pPr>
        <w:ind w:left="5820" w:hanging="360"/>
      </w:pPr>
      <w:rPr>
        <w:rFonts w:ascii="Courier New" w:hAnsi="Courier New" w:cs="Courier New" w:hint="default"/>
      </w:rPr>
    </w:lvl>
    <w:lvl w:ilvl="8" w:tplc="04080005" w:tentative="1">
      <w:start w:val="1"/>
      <w:numFmt w:val="bullet"/>
      <w:lvlText w:val=""/>
      <w:lvlJc w:val="left"/>
      <w:pPr>
        <w:ind w:left="6540" w:hanging="360"/>
      </w:pPr>
      <w:rPr>
        <w:rFonts w:ascii="Wingdings" w:hAnsi="Wingdings" w:hint="default"/>
      </w:rPr>
    </w:lvl>
  </w:abstractNum>
  <w:abstractNum w:abstractNumId="18" w15:restartNumberingAfterBreak="0">
    <w:nsid w:val="45CF54F8"/>
    <w:multiLevelType w:val="hybridMultilevel"/>
    <w:tmpl w:val="7ABAD874"/>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9" w15:restartNumberingAfterBreak="0">
    <w:nsid w:val="4D283797"/>
    <w:multiLevelType w:val="hybridMultilevel"/>
    <w:tmpl w:val="C8E8276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0" w15:restartNumberingAfterBreak="0">
    <w:nsid w:val="53246560"/>
    <w:multiLevelType w:val="hybridMultilevel"/>
    <w:tmpl w:val="C9C0668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1" w15:restartNumberingAfterBreak="0">
    <w:nsid w:val="65BC2713"/>
    <w:multiLevelType w:val="multilevel"/>
    <w:tmpl w:val="04090023"/>
    <w:lvl w:ilvl="0">
      <w:start w:val="1"/>
      <w:numFmt w:val="upperRoman"/>
      <w:lvlText w:val="Άρθρο %1."/>
      <w:lvlJc w:val="left"/>
      <w:pPr>
        <w:ind w:left="0" w:firstLine="0"/>
      </w:pPr>
    </w:lvl>
    <w:lvl w:ilvl="1">
      <w:start w:val="1"/>
      <w:numFmt w:val="decimalZero"/>
      <w:isLgl/>
      <w:lvlText w:val="Ενότητα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BE0360C"/>
    <w:multiLevelType w:val="multilevel"/>
    <w:tmpl w:val="2E969558"/>
    <w:lvl w:ilvl="0">
      <w:start w:val="1"/>
      <w:numFmt w:val="upperRoman"/>
      <w:lvlText w:val="Άρθρο %1."/>
      <w:lvlJc w:val="left"/>
      <w:pPr>
        <w:ind w:left="0" w:firstLine="0"/>
      </w:pPr>
    </w:lvl>
    <w:lvl w:ilvl="1">
      <w:start w:val="1"/>
      <w:numFmt w:val="decimalZero"/>
      <w:isLgl/>
      <w:lvlText w:val="Ενότητα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num>
  <w:num w:numId="3">
    <w:abstractNumId w:val="8"/>
  </w:num>
  <w:num w:numId="4">
    <w:abstractNumId w:val="8"/>
  </w:num>
  <w:num w:numId="5">
    <w:abstractNumId w:val="9"/>
  </w:num>
  <w:num w:numId="6">
    <w:abstractNumId w:val="8"/>
  </w:num>
  <w:num w:numId="7">
    <w:abstractNumId w:val="12"/>
  </w:num>
  <w:num w:numId="8">
    <w:abstractNumId w:val="11"/>
  </w:num>
  <w:num w:numId="9">
    <w:abstractNumId w:val="14"/>
  </w:num>
  <w:num w:numId="10">
    <w:abstractNumId w:val="13"/>
  </w:num>
  <w:num w:numId="11">
    <w:abstractNumId w:val="22"/>
  </w:num>
  <w:num w:numId="12">
    <w:abstractNumId w:val="21"/>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 w:numId="21">
    <w:abstractNumId w:val="10"/>
  </w:num>
  <w:num w:numId="22">
    <w:abstractNumId w:val="18"/>
  </w:num>
  <w:num w:numId="23">
    <w:abstractNumId w:val="15"/>
  </w:num>
  <w:num w:numId="24">
    <w:abstractNumId w:val="19"/>
  </w:num>
  <w:num w:numId="25">
    <w:abstractNumId w:val="17"/>
  </w:num>
  <w:num w:numId="26">
    <w:abstractNumId w:val="16"/>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A20"/>
    <w:rsid w:val="00003D30"/>
    <w:rsid w:val="00042057"/>
    <w:rsid w:val="000444C0"/>
    <w:rsid w:val="00045218"/>
    <w:rsid w:val="000708DC"/>
    <w:rsid w:val="000748AA"/>
    <w:rsid w:val="00083B17"/>
    <w:rsid w:val="000A2AEE"/>
    <w:rsid w:val="000B57B7"/>
    <w:rsid w:val="000E091D"/>
    <w:rsid w:val="000E309C"/>
    <w:rsid w:val="000E69A4"/>
    <w:rsid w:val="001054BE"/>
    <w:rsid w:val="001221FF"/>
    <w:rsid w:val="00123959"/>
    <w:rsid w:val="00124680"/>
    <w:rsid w:val="00126485"/>
    <w:rsid w:val="00147358"/>
    <w:rsid w:val="00150EB7"/>
    <w:rsid w:val="00157E23"/>
    <w:rsid w:val="001638F6"/>
    <w:rsid w:val="00181924"/>
    <w:rsid w:val="00184C31"/>
    <w:rsid w:val="00186BC5"/>
    <w:rsid w:val="001870E1"/>
    <w:rsid w:val="001A2000"/>
    <w:rsid w:val="001F2E87"/>
    <w:rsid w:val="001F3DBD"/>
    <w:rsid w:val="0020601D"/>
    <w:rsid w:val="0022303A"/>
    <w:rsid w:val="00233B74"/>
    <w:rsid w:val="00264211"/>
    <w:rsid w:val="00274322"/>
    <w:rsid w:val="00277EC1"/>
    <w:rsid w:val="002B24B2"/>
    <w:rsid w:val="002B47C5"/>
    <w:rsid w:val="002C25CF"/>
    <w:rsid w:val="00300E71"/>
    <w:rsid w:val="003209D6"/>
    <w:rsid w:val="00324966"/>
    <w:rsid w:val="00325412"/>
    <w:rsid w:val="00334A73"/>
    <w:rsid w:val="003422FF"/>
    <w:rsid w:val="0036063D"/>
    <w:rsid w:val="0036718A"/>
    <w:rsid w:val="00385B7F"/>
    <w:rsid w:val="00386013"/>
    <w:rsid w:val="00390DA6"/>
    <w:rsid w:val="00397106"/>
    <w:rsid w:val="0039740B"/>
    <w:rsid w:val="003A104B"/>
    <w:rsid w:val="003C30CE"/>
    <w:rsid w:val="003C5A1E"/>
    <w:rsid w:val="003D087E"/>
    <w:rsid w:val="003E711D"/>
    <w:rsid w:val="003F3E1F"/>
    <w:rsid w:val="0041229A"/>
    <w:rsid w:val="00414DB5"/>
    <w:rsid w:val="00416F15"/>
    <w:rsid w:val="004302E9"/>
    <w:rsid w:val="00430E8F"/>
    <w:rsid w:val="004421B8"/>
    <w:rsid w:val="00454D31"/>
    <w:rsid w:val="004653AE"/>
    <w:rsid w:val="00472676"/>
    <w:rsid w:val="00472BBA"/>
    <w:rsid w:val="00482628"/>
    <w:rsid w:val="00483FB9"/>
    <w:rsid w:val="004840F4"/>
    <w:rsid w:val="004952C4"/>
    <w:rsid w:val="004B1DD7"/>
    <w:rsid w:val="004C6A3C"/>
    <w:rsid w:val="004C78A7"/>
    <w:rsid w:val="004E5B86"/>
    <w:rsid w:val="004E66A9"/>
    <w:rsid w:val="004F5909"/>
    <w:rsid w:val="00517AE1"/>
    <w:rsid w:val="00523ABC"/>
    <w:rsid w:val="005352F2"/>
    <w:rsid w:val="0054623C"/>
    <w:rsid w:val="00547600"/>
    <w:rsid w:val="00552C6F"/>
    <w:rsid w:val="00553A03"/>
    <w:rsid w:val="00565099"/>
    <w:rsid w:val="00566A20"/>
    <w:rsid w:val="00572632"/>
    <w:rsid w:val="00575936"/>
    <w:rsid w:val="00575BD6"/>
    <w:rsid w:val="00575CB5"/>
    <w:rsid w:val="00577B04"/>
    <w:rsid w:val="00584A78"/>
    <w:rsid w:val="00587DDC"/>
    <w:rsid w:val="005908AF"/>
    <w:rsid w:val="0059401D"/>
    <w:rsid w:val="00597E91"/>
    <w:rsid w:val="005A1C5A"/>
    <w:rsid w:val="005B23D1"/>
    <w:rsid w:val="005B2E52"/>
    <w:rsid w:val="005B3593"/>
    <w:rsid w:val="005C670F"/>
    <w:rsid w:val="005E45DF"/>
    <w:rsid w:val="006042F3"/>
    <w:rsid w:val="00637F16"/>
    <w:rsid w:val="00671A5D"/>
    <w:rsid w:val="00683D07"/>
    <w:rsid w:val="00690EFD"/>
    <w:rsid w:val="006C5F0A"/>
    <w:rsid w:val="0070193D"/>
    <w:rsid w:val="007021DE"/>
    <w:rsid w:val="007075A5"/>
    <w:rsid w:val="0070769E"/>
    <w:rsid w:val="00715FFF"/>
    <w:rsid w:val="00721FEA"/>
    <w:rsid w:val="00732607"/>
    <w:rsid w:val="00746D5D"/>
    <w:rsid w:val="007510A0"/>
    <w:rsid w:val="00752CF4"/>
    <w:rsid w:val="007549A0"/>
    <w:rsid w:val="00763D9C"/>
    <w:rsid w:val="007646ED"/>
    <w:rsid w:val="00770EF8"/>
    <w:rsid w:val="00785E95"/>
    <w:rsid w:val="0079324F"/>
    <w:rsid w:val="007A055F"/>
    <w:rsid w:val="007A2279"/>
    <w:rsid w:val="007A524A"/>
    <w:rsid w:val="007C1332"/>
    <w:rsid w:val="007D275C"/>
    <w:rsid w:val="007F543D"/>
    <w:rsid w:val="007F55B1"/>
    <w:rsid w:val="007F6B1D"/>
    <w:rsid w:val="00807F7E"/>
    <w:rsid w:val="00825F8A"/>
    <w:rsid w:val="008304DE"/>
    <w:rsid w:val="008325A4"/>
    <w:rsid w:val="0083295D"/>
    <w:rsid w:val="00844483"/>
    <w:rsid w:val="0087009C"/>
    <w:rsid w:val="00887001"/>
    <w:rsid w:val="008B6495"/>
    <w:rsid w:val="008E4D43"/>
    <w:rsid w:val="008E4FA4"/>
    <w:rsid w:val="00903386"/>
    <w:rsid w:val="00914737"/>
    <w:rsid w:val="009203FB"/>
    <w:rsid w:val="00920EAE"/>
    <w:rsid w:val="00927FE1"/>
    <w:rsid w:val="00934F1C"/>
    <w:rsid w:val="009367F4"/>
    <w:rsid w:val="00941DFE"/>
    <w:rsid w:val="00945AC6"/>
    <w:rsid w:val="009502CF"/>
    <w:rsid w:val="00966175"/>
    <w:rsid w:val="00967248"/>
    <w:rsid w:val="00996B1A"/>
    <w:rsid w:val="009C0EDA"/>
    <w:rsid w:val="009D2231"/>
    <w:rsid w:val="009E333A"/>
    <w:rsid w:val="009F5BD5"/>
    <w:rsid w:val="00A100E3"/>
    <w:rsid w:val="00A11B84"/>
    <w:rsid w:val="00A122DB"/>
    <w:rsid w:val="00A210F3"/>
    <w:rsid w:val="00A23F30"/>
    <w:rsid w:val="00A36F97"/>
    <w:rsid w:val="00A4472D"/>
    <w:rsid w:val="00A4713C"/>
    <w:rsid w:val="00A628CF"/>
    <w:rsid w:val="00A80CAB"/>
    <w:rsid w:val="00A90489"/>
    <w:rsid w:val="00A91415"/>
    <w:rsid w:val="00A97BC6"/>
    <w:rsid w:val="00AA72B7"/>
    <w:rsid w:val="00AD165F"/>
    <w:rsid w:val="00AD483E"/>
    <w:rsid w:val="00AE3337"/>
    <w:rsid w:val="00AE4CA3"/>
    <w:rsid w:val="00AF08AE"/>
    <w:rsid w:val="00AF2EAA"/>
    <w:rsid w:val="00B00108"/>
    <w:rsid w:val="00B12C07"/>
    <w:rsid w:val="00B32351"/>
    <w:rsid w:val="00B44FBF"/>
    <w:rsid w:val="00B47B7A"/>
    <w:rsid w:val="00B646B8"/>
    <w:rsid w:val="00B65349"/>
    <w:rsid w:val="00B75BC7"/>
    <w:rsid w:val="00B76512"/>
    <w:rsid w:val="00BA326D"/>
    <w:rsid w:val="00BB30E8"/>
    <w:rsid w:val="00BC00BD"/>
    <w:rsid w:val="00BD01F3"/>
    <w:rsid w:val="00BD0F94"/>
    <w:rsid w:val="00BE4324"/>
    <w:rsid w:val="00C048FE"/>
    <w:rsid w:val="00C05C69"/>
    <w:rsid w:val="00C064BF"/>
    <w:rsid w:val="00C103B2"/>
    <w:rsid w:val="00C10880"/>
    <w:rsid w:val="00C1149E"/>
    <w:rsid w:val="00C12561"/>
    <w:rsid w:val="00C34F14"/>
    <w:rsid w:val="00C40696"/>
    <w:rsid w:val="00C809F6"/>
    <w:rsid w:val="00C80BD4"/>
    <w:rsid w:val="00CA135F"/>
    <w:rsid w:val="00CB21B9"/>
    <w:rsid w:val="00CB757C"/>
    <w:rsid w:val="00CC132A"/>
    <w:rsid w:val="00CC52EB"/>
    <w:rsid w:val="00CC5A65"/>
    <w:rsid w:val="00CD5FD7"/>
    <w:rsid w:val="00CD68E4"/>
    <w:rsid w:val="00CE6E19"/>
    <w:rsid w:val="00CF3A42"/>
    <w:rsid w:val="00D01C0E"/>
    <w:rsid w:val="00D3120C"/>
    <w:rsid w:val="00D5022C"/>
    <w:rsid w:val="00D5413C"/>
    <w:rsid w:val="00D658B4"/>
    <w:rsid w:val="00D7412D"/>
    <w:rsid w:val="00DA57A0"/>
    <w:rsid w:val="00DB1D5A"/>
    <w:rsid w:val="00DB76B8"/>
    <w:rsid w:val="00DC07A3"/>
    <w:rsid w:val="00DC6897"/>
    <w:rsid w:val="00DF6B17"/>
    <w:rsid w:val="00E015F8"/>
    <w:rsid w:val="00E11B8A"/>
    <w:rsid w:val="00E22F60"/>
    <w:rsid w:val="00E31A2B"/>
    <w:rsid w:val="00E32396"/>
    <w:rsid w:val="00E325E4"/>
    <w:rsid w:val="00E42C2E"/>
    <w:rsid w:val="00E458B9"/>
    <w:rsid w:val="00E520F8"/>
    <w:rsid w:val="00E83E08"/>
    <w:rsid w:val="00E94598"/>
    <w:rsid w:val="00EA2D08"/>
    <w:rsid w:val="00EB008C"/>
    <w:rsid w:val="00EB431B"/>
    <w:rsid w:val="00EB5783"/>
    <w:rsid w:val="00EB662F"/>
    <w:rsid w:val="00ED179C"/>
    <w:rsid w:val="00EE59CA"/>
    <w:rsid w:val="00EE60FF"/>
    <w:rsid w:val="00EE72CB"/>
    <w:rsid w:val="00EF57CA"/>
    <w:rsid w:val="00F01F41"/>
    <w:rsid w:val="00F04128"/>
    <w:rsid w:val="00F12D7A"/>
    <w:rsid w:val="00F13890"/>
    <w:rsid w:val="00F1484A"/>
    <w:rsid w:val="00F163E3"/>
    <w:rsid w:val="00F20113"/>
    <w:rsid w:val="00F30147"/>
    <w:rsid w:val="00F33D5A"/>
    <w:rsid w:val="00F52EA0"/>
    <w:rsid w:val="00F677F9"/>
    <w:rsid w:val="00F73719"/>
    <w:rsid w:val="00F80A04"/>
    <w:rsid w:val="00F824FF"/>
    <w:rsid w:val="00FA04C9"/>
    <w:rsid w:val="00FA2187"/>
    <w:rsid w:val="00FB5261"/>
    <w:rsid w:val="00FB726B"/>
    <w:rsid w:val="00FC390D"/>
    <w:rsid w:val="00FD1504"/>
    <w:rsid w:val="00FE3047"/>
    <w:rsid w:val="00FE7354"/>
    <w:rsid w:val="00FF25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5CF5BD4"/>
  <w15:chartTrackingRefBased/>
  <w15:docId w15:val="{174D17BE-5C60-46BD-9135-F443579EA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4D322D" w:themeColor="text2"/>
        <w:sz w:val="22"/>
        <w:szCs w:val="22"/>
        <w:lang w:val="el-GR"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504"/>
  </w:style>
  <w:style w:type="paragraph" w:styleId="Heading1">
    <w:name w:val="heading 1"/>
    <w:basedOn w:val="Normal"/>
    <w:next w:val="Normal"/>
    <w:link w:val="Heading1Char"/>
    <w:uiPriority w:val="4"/>
    <w:qFormat/>
    <w:rsid w:val="00A122DB"/>
    <w:pPr>
      <w:keepNext/>
      <w:keepLines/>
      <w:spacing w:before="600" w:after="60"/>
      <w:outlineLvl w:val="0"/>
    </w:pPr>
    <w:rPr>
      <w:rFonts w:asciiTheme="majorHAnsi" w:eastAsiaTheme="majorEastAsia" w:hAnsiTheme="majorHAnsi" w:cstheme="majorBidi"/>
      <w:color w:val="3F251D" w:themeColor="accent1"/>
      <w:sz w:val="30"/>
      <w:szCs w:val="30"/>
    </w:rPr>
  </w:style>
  <w:style w:type="paragraph" w:styleId="Heading2">
    <w:name w:val="heading 2"/>
    <w:basedOn w:val="Normal"/>
    <w:next w:val="Normal"/>
    <w:link w:val="Heading2Char"/>
    <w:uiPriority w:val="4"/>
    <w:unhideWhenUsed/>
    <w:qFormat/>
    <w:rsid w:val="00A122DB"/>
    <w:pPr>
      <w:keepNext/>
      <w:keepLines/>
      <w:spacing w:before="240" w:after="0"/>
      <w:outlineLvl w:val="1"/>
    </w:pPr>
    <w:rPr>
      <w:rFonts w:asciiTheme="majorHAnsi" w:eastAsiaTheme="majorEastAsia" w:hAnsiTheme="majorHAnsi" w:cstheme="majorBidi"/>
      <w:caps/>
      <w:color w:val="3F251D" w:themeColor="accent1"/>
    </w:rPr>
  </w:style>
  <w:style w:type="paragraph" w:styleId="Heading3">
    <w:name w:val="heading 3"/>
    <w:basedOn w:val="Normal"/>
    <w:next w:val="Normal"/>
    <w:link w:val="Heading3Char"/>
    <w:uiPriority w:val="4"/>
    <w:unhideWhenUsed/>
    <w:qFormat/>
    <w:rsid w:val="00A122DB"/>
    <w:pPr>
      <w:keepNext/>
      <w:keepLines/>
      <w:spacing w:before="200" w:after="0"/>
      <w:outlineLvl w:val="2"/>
    </w:pPr>
    <w:rPr>
      <w:rFonts w:asciiTheme="majorHAnsi" w:eastAsiaTheme="majorEastAsia" w:hAnsiTheme="majorHAnsi" w:cstheme="majorBidi"/>
      <w:color w:val="3F251D" w:themeColor="accent1"/>
    </w:rPr>
  </w:style>
  <w:style w:type="paragraph" w:styleId="Heading5">
    <w:name w:val="heading 5"/>
    <w:basedOn w:val="Normal"/>
    <w:next w:val="Normal"/>
    <w:link w:val="Heading5Char"/>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Heading6">
    <w:name w:val="heading 6"/>
    <w:basedOn w:val="Normal"/>
    <w:next w:val="Normal"/>
    <w:link w:val="Heading6Char"/>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Heading8">
    <w:name w:val="heading 8"/>
    <w:basedOn w:val="Normal"/>
    <w:next w:val="Normal"/>
    <w:link w:val="Heading8Char"/>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a">
    <w:name w:val="Στοιχεία επικοινωνίας"/>
    <w:basedOn w:val="Normal"/>
    <w:uiPriority w:val="4"/>
    <w:qFormat/>
    <w:pPr>
      <w:spacing w:before="360" w:after="0"/>
      <w:contextualSpacing/>
      <w:jc w:val="center"/>
    </w:pPr>
  </w:style>
  <w:style w:type="character" w:customStyle="1" w:styleId="Heading1Char">
    <w:name w:val="Heading 1 Char"/>
    <w:basedOn w:val="DefaultParagraphFont"/>
    <w:link w:val="Heading1"/>
    <w:uiPriority w:val="4"/>
    <w:rsid w:val="00690EFD"/>
    <w:rPr>
      <w:rFonts w:asciiTheme="majorHAnsi" w:eastAsiaTheme="majorEastAsia" w:hAnsiTheme="majorHAnsi" w:cstheme="majorBidi"/>
      <w:color w:val="3F251D" w:themeColor="accent1"/>
      <w:sz w:val="30"/>
      <w:szCs w:val="30"/>
    </w:rPr>
  </w:style>
  <w:style w:type="character" w:customStyle="1" w:styleId="Heading2Char">
    <w:name w:val="Heading 2 Char"/>
    <w:basedOn w:val="DefaultParagraphFont"/>
    <w:link w:val="Heading2"/>
    <w:uiPriority w:val="4"/>
    <w:rsid w:val="00690EFD"/>
    <w:rPr>
      <w:rFonts w:asciiTheme="majorHAnsi" w:eastAsiaTheme="majorEastAsia" w:hAnsiTheme="majorHAnsi" w:cstheme="majorBidi"/>
      <w:caps/>
      <w:color w:val="3F251D" w:themeColor="accent1"/>
      <w:sz w:val="22"/>
      <w:szCs w:val="22"/>
    </w:rPr>
  </w:style>
  <w:style w:type="character" w:customStyle="1" w:styleId="Heading3Char">
    <w:name w:val="Heading 3 Char"/>
    <w:basedOn w:val="DefaultParagraphFont"/>
    <w:link w:val="Heading3"/>
    <w:uiPriority w:val="4"/>
    <w:rsid w:val="00690EFD"/>
    <w:rPr>
      <w:rFonts w:asciiTheme="majorHAnsi" w:eastAsiaTheme="majorEastAsia" w:hAnsiTheme="majorHAnsi" w:cstheme="majorBidi"/>
      <w:color w:val="3F251D" w:themeColor="accent1"/>
      <w:sz w:val="22"/>
      <w:szCs w:val="22"/>
    </w:rPr>
  </w:style>
  <w:style w:type="character" w:customStyle="1" w:styleId="Heading5Char">
    <w:name w:val="Heading 5 Char"/>
    <w:basedOn w:val="DefaultParagraphFont"/>
    <w:link w:val="Heading5"/>
    <w:uiPriority w:val="4"/>
    <w:semiHidden/>
    <w:rsid w:val="00690EFD"/>
    <w:rPr>
      <w:rFonts w:asciiTheme="majorHAnsi" w:eastAsiaTheme="majorEastAsia" w:hAnsiTheme="majorHAnsi" w:cstheme="majorBidi"/>
      <w:color w:val="1F120E" w:themeColor="accent1" w:themeShade="80"/>
    </w:rPr>
  </w:style>
  <w:style w:type="character" w:customStyle="1" w:styleId="Heading6Char">
    <w:name w:val="Heading 6 Char"/>
    <w:basedOn w:val="DefaultParagraphFont"/>
    <w:link w:val="Heading6"/>
    <w:uiPriority w:val="4"/>
    <w:semiHidden/>
    <w:rsid w:val="00690EFD"/>
    <w:rPr>
      <w:rFonts w:asciiTheme="majorHAnsi" w:eastAsiaTheme="majorEastAsia" w:hAnsiTheme="majorHAnsi" w:cstheme="majorBidi"/>
      <w:i/>
      <w:iCs/>
      <w:color w:val="1F120E" w:themeColor="accent1" w:themeShade="7F"/>
    </w:rPr>
  </w:style>
  <w:style w:type="paragraph" w:styleId="ListBullet">
    <w:name w:val="List Bullet"/>
    <w:basedOn w:val="Normal"/>
    <w:uiPriority w:val="7"/>
    <w:unhideWhenUsed/>
    <w:qFormat/>
    <w:pPr>
      <w:numPr>
        <w:numId w:val="5"/>
      </w:numPr>
    </w:pPr>
  </w:style>
  <w:style w:type="paragraph" w:styleId="ListNumber">
    <w:name w:val="List Number"/>
    <w:basedOn w:val="Normal"/>
    <w:uiPriority w:val="5"/>
    <w:unhideWhenUsed/>
    <w:qFormat/>
    <w:pPr>
      <w:numPr>
        <w:numId w:val="6"/>
      </w:numPr>
      <w:contextualSpacing/>
    </w:pPr>
  </w:style>
  <w:style w:type="paragraph" w:styleId="Title">
    <w:name w:val="Title"/>
    <w:basedOn w:val="Normal"/>
    <w:link w:val="TitleChar"/>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leChar">
    <w:name w:val="Title Char"/>
    <w:basedOn w:val="DefaultParagraphFont"/>
    <w:link w:val="Title"/>
    <w:uiPriority w:val="2"/>
    <w:rsid w:val="00FD1504"/>
    <w:rPr>
      <w:rFonts w:asciiTheme="majorHAnsi" w:eastAsiaTheme="majorEastAsia" w:hAnsiTheme="majorHAnsi" w:cstheme="majorBidi"/>
      <w:color w:val="3F251D" w:themeColor="accent1"/>
      <w:kern w:val="28"/>
      <w:sz w:val="60"/>
      <w:szCs w:val="60"/>
    </w:rPr>
  </w:style>
  <w:style w:type="paragraph" w:styleId="Subtitle">
    <w:name w:val="Subtitle"/>
    <w:basedOn w:val="Normal"/>
    <w:link w:val="SubtitleChar"/>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SubtitleChar">
    <w:name w:val="Subtitle Char"/>
    <w:basedOn w:val="DefaultParagraphFont"/>
    <w:link w:val="Subtitle"/>
    <w:uiPriority w:val="3"/>
    <w:rsid w:val="00FD1504"/>
    <w:rPr>
      <w:rFonts w:asciiTheme="majorHAnsi" w:eastAsiaTheme="majorEastAsia" w:hAnsiTheme="majorHAnsi" w:cstheme="majorBidi"/>
      <w:caps/>
      <w:sz w:val="26"/>
      <w:szCs w:val="26"/>
    </w:rPr>
  </w:style>
  <w:style w:type="paragraph" w:customStyle="1" w:styleId="a0">
    <w:name w:val="Φωτογραφία"/>
    <w:basedOn w:val="Normal"/>
    <w:uiPriority w:val="1"/>
    <w:qFormat/>
    <w:rsid w:val="00D5413C"/>
    <w:pPr>
      <w:spacing w:before="2400" w:after="400"/>
      <w:jc w:val="center"/>
    </w:pPr>
  </w:style>
  <w:style w:type="paragraph" w:styleId="Caption">
    <w:name w:val="caption"/>
    <w:basedOn w:val="Normal"/>
    <w:next w:val="Normal"/>
    <w:uiPriority w:val="2"/>
    <w:semiHidden/>
    <w:unhideWhenUsed/>
    <w:qFormat/>
    <w:rsid w:val="00A122DB"/>
    <w:pPr>
      <w:spacing w:before="0" w:line="240" w:lineRule="auto"/>
    </w:pPr>
    <w:rPr>
      <w:i/>
      <w:iCs/>
      <w:szCs w:val="18"/>
    </w:rPr>
  </w:style>
  <w:style w:type="character" w:customStyle="1" w:styleId="Heading9Char">
    <w:name w:val="Heading 9 Char"/>
    <w:basedOn w:val="DefaultParagraphFont"/>
    <w:link w:val="Heading9"/>
    <w:uiPriority w:val="4"/>
    <w:semiHidden/>
    <w:rsid w:val="00A122DB"/>
    <w:rPr>
      <w:rFonts w:asciiTheme="majorHAnsi" w:eastAsiaTheme="majorEastAsia" w:hAnsiTheme="majorHAnsi" w:cstheme="majorBidi"/>
      <w:i/>
      <w:iCs/>
      <w:color w:val="272727" w:themeColor="text1" w:themeTint="D8"/>
      <w:szCs w:val="21"/>
    </w:rPr>
  </w:style>
  <w:style w:type="character" w:customStyle="1" w:styleId="Heading8Char">
    <w:name w:val="Heading 8 Char"/>
    <w:basedOn w:val="DefaultParagraphFont"/>
    <w:link w:val="Heading8"/>
    <w:uiPriority w:val="4"/>
    <w:semiHidden/>
    <w:rsid w:val="00A122DB"/>
    <w:rPr>
      <w:rFonts w:asciiTheme="majorHAnsi" w:eastAsiaTheme="majorEastAsia" w:hAnsiTheme="majorHAnsi" w:cstheme="majorBidi"/>
      <w:color w:val="272727" w:themeColor="text1" w:themeTint="D8"/>
      <w:szCs w:val="21"/>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rsid w:val="003422FF"/>
    <w:pPr>
      <w:spacing w:before="0" w:after="0" w:line="240" w:lineRule="auto"/>
      <w:jc w:val="right"/>
    </w:pPr>
    <w:rPr>
      <w:szCs w:val="16"/>
    </w:rPr>
  </w:style>
  <w:style w:type="character" w:customStyle="1" w:styleId="FooterChar">
    <w:name w:val="Footer Char"/>
    <w:basedOn w:val="DefaultParagraphFont"/>
    <w:link w:val="Footer"/>
    <w:uiPriority w:val="99"/>
    <w:rsid w:val="003422FF"/>
    <w:rPr>
      <w:sz w:val="22"/>
      <w:szCs w:val="16"/>
    </w:rPr>
  </w:style>
  <w:style w:type="paragraph" w:styleId="TOC3">
    <w:name w:val="toc 3"/>
    <w:basedOn w:val="Normal"/>
    <w:next w:val="Normal"/>
    <w:autoRedefine/>
    <w:uiPriority w:val="39"/>
    <w:unhideWhenUsed/>
    <w:pPr>
      <w:spacing w:after="100"/>
      <w:ind w:left="400"/>
    </w:pPr>
    <w:rPr>
      <w:i/>
      <w:iC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rsid w:val="00A122DB"/>
    <w:pPr>
      <w:spacing w:after="0"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A122DB"/>
    <w:rPr>
      <w:rFonts w:ascii="Tahoma" w:hAnsi="Tahoma" w:cs="Tahoma"/>
      <w:szCs w:val="16"/>
    </w:rPr>
  </w:style>
  <w:style w:type="paragraph" w:styleId="Bibliography">
    <w:name w:val="Bibliography"/>
    <w:basedOn w:val="Normal"/>
    <w:next w:val="Normal"/>
    <w:uiPriority w:val="39"/>
    <w:semiHidden/>
    <w:unhideWhenUsed/>
  </w:style>
  <w:style w:type="paragraph" w:styleId="BodyText3">
    <w:name w:val="Body Text 3"/>
    <w:basedOn w:val="Normal"/>
    <w:link w:val="BodyText3Char"/>
    <w:uiPriority w:val="99"/>
    <w:semiHidden/>
    <w:unhideWhenUsed/>
    <w:rsid w:val="00A122DB"/>
    <w:pPr>
      <w:spacing w:after="120"/>
    </w:pPr>
    <w:rPr>
      <w:szCs w:val="16"/>
    </w:rPr>
  </w:style>
  <w:style w:type="table" w:customStyle="1" w:styleId="a1">
    <w:name w:val="Πίνακας αναφοράς"/>
    <w:basedOn w:val="TableNorma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3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2000"/>
    <w:pPr>
      <w:spacing w:before="0" w:after="0" w:line="240" w:lineRule="auto"/>
    </w:pPr>
  </w:style>
  <w:style w:type="character" w:customStyle="1" w:styleId="HeaderChar">
    <w:name w:val="Header Char"/>
    <w:basedOn w:val="DefaultParagraphFont"/>
    <w:link w:val="Header"/>
    <w:uiPriority w:val="99"/>
    <w:rsid w:val="001A2000"/>
  </w:style>
  <w:style w:type="character" w:customStyle="1" w:styleId="BodyText3Char">
    <w:name w:val="Body Text 3 Char"/>
    <w:basedOn w:val="DefaultParagraphFont"/>
    <w:link w:val="BodyText3"/>
    <w:uiPriority w:val="99"/>
    <w:semiHidden/>
    <w:rsid w:val="00A122DB"/>
    <w:rPr>
      <w:szCs w:val="16"/>
    </w:rPr>
  </w:style>
  <w:style w:type="character" w:styleId="CommentReference">
    <w:name w:val="annotation reference"/>
    <w:basedOn w:val="DefaultParagraphFont"/>
    <w:uiPriority w:val="99"/>
    <w:semiHidden/>
    <w:unhideWhenUsed/>
    <w:rsid w:val="00A122DB"/>
    <w:rPr>
      <w:sz w:val="22"/>
      <w:szCs w:val="16"/>
    </w:rPr>
  </w:style>
  <w:style w:type="paragraph" w:styleId="BodyTextIndent3">
    <w:name w:val="Body Text Indent 3"/>
    <w:basedOn w:val="Normal"/>
    <w:link w:val="BodyTextIndent3Char"/>
    <w:uiPriority w:val="99"/>
    <w:semiHidden/>
    <w:unhideWhenUsed/>
    <w:rsid w:val="00A122DB"/>
    <w:pPr>
      <w:spacing w:after="120"/>
      <w:ind w:left="360"/>
    </w:pPr>
    <w:rPr>
      <w:szCs w:val="16"/>
    </w:rPr>
  </w:style>
  <w:style w:type="character" w:customStyle="1" w:styleId="BodyTextIndent3Char">
    <w:name w:val="Body Text Indent 3 Char"/>
    <w:basedOn w:val="DefaultParagraphFont"/>
    <w:link w:val="BodyTextIndent3"/>
    <w:uiPriority w:val="99"/>
    <w:semiHidden/>
    <w:rsid w:val="00A122DB"/>
    <w:rPr>
      <w:szCs w:val="16"/>
    </w:rPr>
  </w:style>
  <w:style w:type="paragraph" w:styleId="CommentText">
    <w:name w:val="annotation text"/>
    <w:basedOn w:val="Normal"/>
    <w:link w:val="CommentTextChar"/>
    <w:uiPriority w:val="99"/>
    <w:semiHidden/>
    <w:unhideWhenUsed/>
    <w:rsid w:val="00A122DB"/>
    <w:pPr>
      <w:spacing w:line="240" w:lineRule="auto"/>
    </w:pPr>
    <w:rPr>
      <w:szCs w:val="20"/>
    </w:rPr>
  </w:style>
  <w:style w:type="character" w:customStyle="1" w:styleId="CommentTextChar">
    <w:name w:val="Comment Text Char"/>
    <w:basedOn w:val="DefaultParagraphFont"/>
    <w:link w:val="CommentText"/>
    <w:uiPriority w:val="99"/>
    <w:semiHidden/>
    <w:rsid w:val="00A122DB"/>
    <w:rPr>
      <w:szCs w:val="20"/>
    </w:rPr>
  </w:style>
  <w:style w:type="paragraph" w:styleId="CommentSubject">
    <w:name w:val="annotation subject"/>
    <w:basedOn w:val="CommentText"/>
    <w:next w:val="CommentText"/>
    <w:link w:val="CommentSubjectChar"/>
    <w:uiPriority w:val="99"/>
    <w:semiHidden/>
    <w:unhideWhenUsed/>
    <w:rsid w:val="00A122DB"/>
    <w:rPr>
      <w:b/>
      <w:bCs/>
    </w:rPr>
  </w:style>
  <w:style w:type="character" w:customStyle="1" w:styleId="CommentSubjectChar">
    <w:name w:val="Comment Subject Char"/>
    <w:basedOn w:val="CommentTextChar"/>
    <w:link w:val="CommentSubject"/>
    <w:uiPriority w:val="99"/>
    <w:semiHidden/>
    <w:rsid w:val="00A122DB"/>
    <w:rPr>
      <w:b/>
      <w:bCs/>
      <w:szCs w:val="20"/>
    </w:rPr>
  </w:style>
  <w:style w:type="paragraph" w:styleId="DocumentMap">
    <w:name w:val="Document Map"/>
    <w:basedOn w:val="Normal"/>
    <w:link w:val="DocumentMapChar"/>
    <w:uiPriority w:val="99"/>
    <w:semiHidden/>
    <w:unhideWhenUsed/>
    <w:rsid w:val="00A122DB"/>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122DB"/>
    <w:rPr>
      <w:rFonts w:ascii="Segoe UI" w:hAnsi="Segoe UI" w:cs="Segoe UI"/>
      <w:szCs w:val="16"/>
    </w:rPr>
  </w:style>
  <w:style w:type="paragraph" w:styleId="EndnoteText">
    <w:name w:val="endnote text"/>
    <w:basedOn w:val="Normal"/>
    <w:link w:val="EndnoteTextChar"/>
    <w:uiPriority w:val="99"/>
    <w:semiHidden/>
    <w:unhideWhenUsed/>
    <w:rsid w:val="00A122DB"/>
    <w:pPr>
      <w:spacing w:before="0" w:after="0" w:line="240" w:lineRule="auto"/>
    </w:pPr>
    <w:rPr>
      <w:szCs w:val="20"/>
    </w:rPr>
  </w:style>
  <w:style w:type="character" w:customStyle="1" w:styleId="EndnoteTextChar">
    <w:name w:val="Endnote Text Char"/>
    <w:basedOn w:val="DefaultParagraphFont"/>
    <w:link w:val="EndnoteText"/>
    <w:uiPriority w:val="99"/>
    <w:semiHidden/>
    <w:rsid w:val="00A122DB"/>
    <w:rPr>
      <w:szCs w:val="20"/>
    </w:rPr>
  </w:style>
  <w:style w:type="paragraph" w:styleId="EnvelopeReturn">
    <w:name w:val="envelope return"/>
    <w:basedOn w:val="Normal"/>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A122DB"/>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A122DB"/>
    <w:rPr>
      <w:szCs w:val="20"/>
    </w:rPr>
  </w:style>
  <w:style w:type="character" w:styleId="HTMLCode">
    <w:name w:val="HTML Code"/>
    <w:basedOn w:val="DefaultParagraphFont"/>
    <w:uiPriority w:val="99"/>
    <w:semiHidden/>
    <w:unhideWhenUsed/>
    <w:rsid w:val="00A122DB"/>
    <w:rPr>
      <w:rFonts w:ascii="Consolas" w:hAnsi="Consolas"/>
      <w:sz w:val="22"/>
      <w:szCs w:val="20"/>
    </w:rPr>
  </w:style>
  <w:style w:type="paragraph" w:styleId="HTMLPreformatted">
    <w:name w:val="HTML Preformatted"/>
    <w:basedOn w:val="Normal"/>
    <w:link w:val="HTMLPreformattedChar"/>
    <w:uiPriority w:val="99"/>
    <w:semiHidden/>
    <w:unhideWhenUsed/>
    <w:rsid w:val="00A122DB"/>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122DB"/>
    <w:rPr>
      <w:rFonts w:ascii="Consolas" w:hAnsi="Consolas"/>
      <w:szCs w:val="20"/>
    </w:rPr>
  </w:style>
  <w:style w:type="character" w:styleId="HTMLKeyboard">
    <w:name w:val="HTML Keyboard"/>
    <w:basedOn w:val="DefaultParagraphFont"/>
    <w:uiPriority w:val="99"/>
    <w:semiHidden/>
    <w:unhideWhenUsed/>
    <w:rsid w:val="00A122DB"/>
    <w:rPr>
      <w:rFonts w:ascii="Consolas" w:hAnsi="Consolas"/>
      <w:sz w:val="22"/>
      <w:szCs w:val="20"/>
    </w:rPr>
  </w:style>
  <w:style w:type="character" w:styleId="HTMLTypewriter">
    <w:name w:val="HTML Typewriter"/>
    <w:basedOn w:val="DefaultParagraphFont"/>
    <w:uiPriority w:val="99"/>
    <w:semiHidden/>
    <w:unhideWhenUsed/>
    <w:rsid w:val="00A122DB"/>
    <w:rPr>
      <w:rFonts w:ascii="Consolas" w:hAnsi="Consolas"/>
      <w:sz w:val="22"/>
      <w:szCs w:val="20"/>
    </w:rPr>
  </w:style>
  <w:style w:type="paragraph" w:styleId="MacroText">
    <w:name w:val="macro"/>
    <w:link w:val="MacroTextCh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A122DB"/>
    <w:rPr>
      <w:rFonts w:ascii="Consolas" w:hAnsi="Consolas"/>
      <w:szCs w:val="20"/>
    </w:rPr>
  </w:style>
  <w:style w:type="paragraph" w:styleId="PlainText">
    <w:name w:val="Plain Text"/>
    <w:basedOn w:val="Normal"/>
    <w:link w:val="PlainTextChar"/>
    <w:uiPriority w:val="99"/>
    <w:semiHidden/>
    <w:unhideWhenUsed/>
    <w:rsid w:val="00A122DB"/>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A122DB"/>
    <w:rPr>
      <w:rFonts w:ascii="Consolas" w:hAnsi="Consolas"/>
      <w:szCs w:val="21"/>
    </w:rPr>
  </w:style>
  <w:style w:type="character" w:styleId="PlaceholderText">
    <w:name w:val="Placeholder Text"/>
    <w:basedOn w:val="DefaultParagraphFont"/>
    <w:uiPriority w:val="99"/>
    <w:semiHidden/>
    <w:rsid w:val="00A122DB"/>
    <w:rPr>
      <w:color w:val="595959" w:themeColor="text1" w:themeTint="A6"/>
    </w:rPr>
  </w:style>
  <w:style w:type="paragraph" w:styleId="ListParagraph">
    <w:name w:val="List Paragraph"/>
    <w:basedOn w:val="Normal"/>
    <w:uiPriority w:val="34"/>
    <w:semiHidden/>
    <w:qFormat/>
    <w:rsid w:val="00752CF4"/>
    <w:pPr>
      <w:ind w:left="720"/>
      <w:contextualSpacing/>
    </w:pPr>
  </w:style>
  <w:style w:type="character" w:styleId="Hyperlink">
    <w:name w:val="Hyperlink"/>
    <w:basedOn w:val="DefaultParagraphFont"/>
    <w:uiPriority w:val="99"/>
    <w:unhideWhenUsed/>
    <w:rsid w:val="00AA72B7"/>
    <w:rPr>
      <w:color w:val="0000FF"/>
      <w:u w:val="single"/>
    </w:rPr>
  </w:style>
  <w:style w:type="character" w:styleId="UnresolvedMention">
    <w:name w:val="Unresolved Mention"/>
    <w:basedOn w:val="DefaultParagraphFont"/>
    <w:uiPriority w:val="99"/>
    <w:semiHidden/>
    <w:unhideWhenUsed/>
    <w:rsid w:val="00AA72B7"/>
    <w:rPr>
      <w:color w:val="605E5C"/>
      <w:shd w:val="clear" w:color="auto" w:fill="E1DFDD"/>
    </w:rPr>
  </w:style>
  <w:style w:type="character" w:styleId="FollowedHyperlink">
    <w:name w:val="FollowedHyperlink"/>
    <w:basedOn w:val="DefaultParagraphFont"/>
    <w:uiPriority w:val="99"/>
    <w:semiHidden/>
    <w:unhideWhenUsed/>
    <w:rsid w:val="007549A0"/>
    <w:rPr>
      <w:color w:val="95640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641101">
      <w:bodyDiv w:val="1"/>
      <w:marLeft w:val="0"/>
      <w:marRight w:val="0"/>
      <w:marTop w:val="0"/>
      <w:marBottom w:val="0"/>
      <w:divBdr>
        <w:top w:val="none" w:sz="0" w:space="0" w:color="auto"/>
        <w:left w:val="none" w:sz="0" w:space="0" w:color="auto"/>
        <w:bottom w:val="none" w:sz="0" w:space="0" w:color="auto"/>
        <w:right w:val="none" w:sz="0" w:space="0" w:color="auto"/>
      </w:divBdr>
    </w:div>
    <w:div w:id="1007639646">
      <w:bodyDiv w:val="1"/>
      <w:marLeft w:val="0"/>
      <w:marRight w:val="0"/>
      <w:marTop w:val="0"/>
      <w:marBottom w:val="0"/>
      <w:divBdr>
        <w:top w:val="none" w:sz="0" w:space="0" w:color="auto"/>
        <w:left w:val="none" w:sz="0" w:space="0" w:color="auto"/>
        <w:bottom w:val="none" w:sz="0" w:space="0" w:color="auto"/>
        <w:right w:val="none" w:sz="0" w:space="0" w:color="auto"/>
      </w:divBdr>
    </w:div>
    <w:div w:id="1089355477">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 w:id="1839079646">
      <w:bodyDiv w:val="1"/>
      <w:marLeft w:val="0"/>
      <w:marRight w:val="0"/>
      <w:marTop w:val="0"/>
      <w:marBottom w:val="0"/>
      <w:divBdr>
        <w:top w:val="none" w:sz="0" w:space="0" w:color="auto"/>
        <w:left w:val="none" w:sz="0" w:space="0" w:color="auto"/>
        <w:bottom w:val="none" w:sz="0" w:space="0" w:color="auto"/>
        <w:right w:val="none" w:sz="0" w:space="0" w:color="auto"/>
      </w:divBdr>
    </w:div>
    <w:div w:id="2097700131">
      <w:bodyDiv w:val="1"/>
      <w:marLeft w:val="0"/>
      <w:marRight w:val="0"/>
      <w:marTop w:val="0"/>
      <w:marBottom w:val="0"/>
      <w:divBdr>
        <w:top w:val="none" w:sz="0" w:space="0" w:color="auto"/>
        <w:left w:val="none" w:sz="0" w:space="0" w:color="auto"/>
        <w:bottom w:val="none" w:sz="0" w:space="0" w:color="auto"/>
        <w:right w:val="none" w:sz="0" w:space="0" w:color="auto"/>
      </w:divBdr>
    </w:div>
    <w:div w:id="2097969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i\AppData\Roaming\Microsoft\Templates\&#913;&#957;&#945;&#966;&#959;&#961;&#940;%20&#963;&#960;&#959;&#965;&#948;&#945;&#963;&#964;&#942;%20&#956;&#949;%20&#949;&#958;&#974;&#966;&#965;&#955;&#955;&#959;.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64210A-289B-4887-A8C9-5563EA34D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Αναφορά σπουδαστή με εξώφυλλο.dotx</Template>
  <TotalTime>2393</TotalTime>
  <Pages>7</Pages>
  <Words>1139</Words>
  <Characters>6153</Characters>
  <Application>Microsoft Office Word</Application>
  <DocSecurity>0</DocSecurity>
  <Lines>51</Lines>
  <Paragraphs>14</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7278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Ch.</dc:creator>
  <cp:keywords/>
  <dc:description/>
  <cp:lastModifiedBy>Alex Ch.</cp:lastModifiedBy>
  <cp:revision>25</cp:revision>
  <cp:lastPrinted>2020-03-06T18:58:00Z</cp:lastPrinted>
  <dcterms:created xsi:type="dcterms:W3CDTF">2020-03-04T17:25:00Z</dcterms:created>
  <dcterms:modified xsi:type="dcterms:W3CDTF">2020-04-01T02:03:00Z</dcterms:modified>
  <cp:version/>
</cp:coreProperties>
</file>