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28" w:rsidRDefault="00992A76">
      <w:r>
        <w:rPr>
          <w:rFonts w:hint="eastAsia"/>
        </w:rPr>
        <w:t>3.2.</w:t>
      </w:r>
      <w:r>
        <w:t>6</w:t>
      </w:r>
      <w:r>
        <w:t>查看详细信息</w:t>
      </w:r>
    </w:p>
    <w:p w:rsidR="00992A76" w:rsidRDefault="00992A76">
      <w:r>
        <w:tab/>
        <w:t>3.2.6.1</w:t>
      </w:r>
      <w:r>
        <w:t>特性描述</w:t>
      </w:r>
    </w:p>
    <w:p w:rsidR="00992A76" w:rsidRDefault="00992A76">
      <w:r>
        <w:tab/>
      </w:r>
      <w:r>
        <w:tab/>
      </w:r>
      <w:r>
        <w:t>当有用户查询某支股票的详细信息时</w:t>
      </w:r>
      <w:r>
        <w:rPr>
          <w:rFonts w:hint="eastAsia"/>
        </w:rPr>
        <w:t>，</w:t>
      </w:r>
      <w:r>
        <w:t>系统接收用户输入的股票代码或者股票名字</w:t>
      </w:r>
      <w:r>
        <w:rPr>
          <w:rFonts w:hint="eastAsia"/>
        </w:rPr>
        <w:t>，</w:t>
      </w:r>
      <w:r>
        <w:t>系统显示该股票的详细信息完成查看操作</w:t>
      </w:r>
      <w:r>
        <w:rPr>
          <w:rFonts w:hint="eastAsia"/>
        </w:rPr>
        <w:t>。</w:t>
      </w:r>
    </w:p>
    <w:p w:rsidR="00992A76" w:rsidRDefault="00992A76"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992A76" w:rsidRDefault="00992A76">
      <w:r>
        <w:tab/>
        <w:t>3.2.6.2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用户输入股票代码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用户输入股票名称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系统显示该股票详细信息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用户输入的股票代码不存在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用户输入的股票名称不存在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</w:p>
    <w:p w:rsidR="00540D61" w:rsidRDefault="00540D61" w:rsidP="00540D61">
      <w:pPr>
        <w:ind w:firstLine="420"/>
      </w:pPr>
      <w:r>
        <w:t>3</w:t>
      </w:r>
      <w:r>
        <w:rPr>
          <w:rFonts w:hint="eastAsia"/>
        </w:rPr>
        <w:t>.2.</w:t>
      </w:r>
      <w:r w:rsidR="007B0141">
        <w:t>6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3271"/>
        <w:gridCol w:w="3686"/>
      </w:tblGrid>
      <w:tr w:rsidR="00540D61" w:rsidTr="0054798F">
        <w:tc>
          <w:tcPr>
            <w:tcW w:w="3271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Info.Input.Inquiry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在查询任务中进行键盘输入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在寄件人输入查询命令时，系统执行查询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SearchLogisticsInfo.Number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输入取消查询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信息的命令时，系统关闭当前查询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输入其他标识时，系统显示输入无效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.Number.Valid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2644CC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.Number.Invalid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在查询任务最开始时输入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有效，系统显示当前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2644C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="002644CC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540D61" w:rsidRPr="00D53A83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无效，则系统显示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股票不存在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股票的详细信息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用户取消查询股票信息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</w:tc>
      </w:tr>
    </w:tbl>
    <w:p w:rsidR="00540D61" w:rsidRDefault="00540D61"/>
    <w:p w:rsidR="007B0141" w:rsidRDefault="007B0141">
      <w:r>
        <w:rPr>
          <w:rFonts w:hint="eastAsia"/>
        </w:rPr>
        <w:t>3.2.7</w:t>
      </w:r>
      <w:r w:rsidR="00057DBF">
        <w:rPr>
          <w:rFonts w:hint="eastAsia"/>
        </w:rPr>
        <w:t>自选股管理</w:t>
      </w:r>
    </w:p>
    <w:p w:rsidR="007B0141" w:rsidRDefault="007B0141">
      <w:r>
        <w:tab/>
        <w:t>3.2.7.1</w:t>
      </w:r>
      <w:r>
        <w:t>特性描述</w:t>
      </w:r>
    </w:p>
    <w:p w:rsidR="007B0141" w:rsidRDefault="007B0141">
      <w:r>
        <w:tab/>
      </w:r>
      <w:r>
        <w:tab/>
      </w:r>
      <w:r>
        <w:t>当有用户希望关注某支股票时</w:t>
      </w:r>
      <w:r>
        <w:rPr>
          <w:rFonts w:hint="eastAsia"/>
        </w:rPr>
        <w:t>，</w:t>
      </w:r>
      <w:r>
        <w:t>系统接收用户请求并将该股票加入该用户的自选股中</w:t>
      </w:r>
      <w:r>
        <w:rPr>
          <w:rFonts w:hint="eastAsia"/>
        </w:rPr>
        <w:t>，</w:t>
      </w:r>
      <w:r>
        <w:t>完成关注股票任务</w:t>
      </w:r>
      <w:r>
        <w:rPr>
          <w:rFonts w:hint="eastAsia"/>
        </w:rPr>
        <w:t>。</w:t>
      </w:r>
      <w:r w:rsidR="00057DBF">
        <w:rPr>
          <w:rFonts w:hint="eastAsia"/>
        </w:rPr>
        <w:t>当有用户希望取消关注某支股票时，系统接收用户请求并将该股票</w:t>
      </w:r>
      <w:r w:rsidR="00057DBF">
        <w:rPr>
          <w:rFonts w:hint="eastAsia"/>
        </w:rPr>
        <w:lastRenderedPageBreak/>
        <w:t>从该用户的自选股中删除。</w:t>
      </w:r>
      <w:r w:rsidR="00305210">
        <w:rPr>
          <w:rFonts w:hint="eastAsia"/>
        </w:rPr>
        <w:t>当用户希望查看自己所有的自选股时，系统应显示所有自选股列表。</w:t>
      </w:r>
    </w:p>
    <w:p w:rsidR="007B0141" w:rsidRDefault="007B0141">
      <w:pPr>
        <w:rPr>
          <w:rFonts w:hint="eastAsia"/>
        </w:rPr>
      </w:pPr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7B0141" w:rsidRDefault="007B0141">
      <w:r>
        <w:tab/>
        <w:t>3.2.7.2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0141" w:rsidRDefault="007B0141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用户请求将选中的股票加入自选</w:t>
      </w:r>
    </w:p>
    <w:p w:rsidR="007B0141" w:rsidRDefault="007B0141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057DBF" w:rsidRDefault="00057DBF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057DBF" w:rsidRDefault="00057DBF"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305210" w:rsidRDefault="00305210" w:rsidP="00305210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</w:p>
    <w:p w:rsidR="00305210" w:rsidRDefault="00305210" w:rsidP="00305210">
      <w:pPr>
        <w:ind w:left="420" w:firstLine="420"/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7B0141" w:rsidRDefault="007B0141" w:rsidP="007B0141">
      <w:pPr>
        <w:ind w:firstLine="420"/>
      </w:pPr>
      <w:r>
        <w:t>3</w:t>
      </w:r>
      <w:r>
        <w:rPr>
          <w:rFonts w:hint="eastAsia"/>
        </w:rPr>
        <w:t>.2.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3271"/>
        <w:gridCol w:w="3686"/>
      </w:tblGrid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Add</w:t>
            </w:r>
          </w:p>
          <w:p w:rsidR="007B0141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Remove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.Show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将选中的股票加入自选股中</w:t>
            </w: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取消关注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选中的自选股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系统允许用户查看自选股列表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7B0141" w:rsidRPr="00D53A83" w:rsidRDefault="007B0141" w:rsidP="0054798F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</w:p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查看自选股列表</w:t>
            </w:r>
          </w:p>
          <w:p w:rsidR="007B0141" w:rsidRPr="00D53A83" w:rsidRDefault="00836C3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用户退出查看该自选股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显示</w:t>
            </w:r>
            <w:bookmarkStart w:id="0" w:name="_GoBack"/>
            <w:bookmarkEnd w:id="0"/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当前自选股信息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SearchLogisticsInfo.Close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当前股票信息显示</w:t>
            </w:r>
          </w:p>
        </w:tc>
      </w:tr>
    </w:tbl>
    <w:p w:rsidR="007B0141" w:rsidRPr="007B0141" w:rsidRDefault="007B0141">
      <w:pPr>
        <w:rPr>
          <w:rFonts w:hint="eastAsia"/>
        </w:rPr>
      </w:pPr>
    </w:p>
    <w:sectPr w:rsidR="007B0141" w:rsidRPr="007B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5B7" w:rsidRDefault="008655B7" w:rsidP="00992A76">
      <w:r>
        <w:separator/>
      </w:r>
    </w:p>
  </w:endnote>
  <w:endnote w:type="continuationSeparator" w:id="0">
    <w:p w:rsidR="008655B7" w:rsidRDefault="008655B7" w:rsidP="009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5B7" w:rsidRDefault="008655B7" w:rsidP="00992A76">
      <w:r>
        <w:separator/>
      </w:r>
    </w:p>
  </w:footnote>
  <w:footnote w:type="continuationSeparator" w:id="0">
    <w:p w:rsidR="008655B7" w:rsidRDefault="008655B7" w:rsidP="0099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40"/>
    <w:rsid w:val="00057DBF"/>
    <w:rsid w:val="000C0247"/>
    <w:rsid w:val="002644CC"/>
    <w:rsid w:val="00305210"/>
    <w:rsid w:val="00317B40"/>
    <w:rsid w:val="003D2F01"/>
    <w:rsid w:val="00540D61"/>
    <w:rsid w:val="007B0141"/>
    <w:rsid w:val="00836C35"/>
    <w:rsid w:val="008655B7"/>
    <w:rsid w:val="00992A76"/>
    <w:rsid w:val="00A0261B"/>
    <w:rsid w:val="00C97028"/>
    <w:rsid w:val="00E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B26CE-ED2C-44C8-B059-5DE1EFF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A7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92A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92A76"/>
  </w:style>
  <w:style w:type="table" w:styleId="a6">
    <w:name w:val="Table Grid"/>
    <w:basedOn w:val="a1"/>
    <w:uiPriority w:val="39"/>
    <w:unhideWhenUsed/>
    <w:rsid w:val="00540D6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9</cp:revision>
  <dcterms:created xsi:type="dcterms:W3CDTF">2016-03-02T03:15:00Z</dcterms:created>
  <dcterms:modified xsi:type="dcterms:W3CDTF">2016-03-02T07:30:00Z</dcterms:modified>
</cp:coreProperties>
</file>