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C0A" w:rsidRDefault="007406F2" w:rsidP="007406F2">
      <w:pPr>
        <w:tabs>
          <w:tab w:val="left" w:pos="1395"/>
        </w:tabs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体系结构设计变更记录</w:t>
      </w:r>
    </w:p>
    <w:p w:rsidR="007406F2" w:rsidRPr="00252D9D" w:rsidRDefault="007406F2" w:rsidP="00252D9D">
      <w:pPr>
        <w:pStyle w:val="a5"/>
        <w:numPr>
          <w:ilvl w:val="0"/>
          <w:numId w:val="2"/>
        </w:numPr>
        <w:tabs>
          <w:tab w:val="left" w:pos="1395"/>
        </w:tabs>
        <w:ind w:firstLineChars="0"/>
        <w:rPr>
          <w:rFonts w:asciiTheme="minorEastAsia" w:hAnsiTheme="minorEastAsia"/>
        </w:rPr>
      </w:pPr>
      <w:r w:rsidRPr="00252D9D">
        <w:rPr>
          <w:rFonts w:asciiTheme="minorEastAsia" w:hAnsiTheme="minorEastAsia"/>
        </w:rPr>
        <w:t>FinanceBl模块的接口规范</w:t>
      </w:r>
    </w:p>
    <w:p w:rsidR="00252D9D" w:rsidRDefault="00252D9D" w:rsidP="00095238">
      <w:pPr>
        <w:pStyle w:val="a5"/>
        <w:numPr>
          <w:ilvl w:val="0"/>
          <w:numId w:val="3"/>
        </w:numPr>
        <w:tabs>
          <w:tab w:val="left" w:pos="1395"/>
        </w:tabs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变更原因</w:t>
      </w:r>
      <w:r>
        <w:rPr>
          <w:rFonts w:asciiTheme="minorEastAsia" w:hAnsiTheme="minorEastAsia" w:hint="eastAsia"/>
        </w:rPr>
        <w:t>：</w:t>
      </w:r>
    </w:p>
    <w:p w:rsidR="00DE69CD" w:rsidRDefault="00DE69CD" w:rsidP="00095238">
      <w:pPr>
        <w:pStyle w:val="a5"/>
        <w:ind w:left="420" w:firstLineChars="0" w:firstLine="300"/>
        <w:rPr>
          <w:rFonts w:asciiTheme="minorEastAsia" w:hAnsiTheme="minorEastAsia"/>
        </w:rPr>
      </w:pPr>
      <w:r>
        <w:rPr>
          <w:rFonts w:asciiTheme="minorEastAsia" w:hAnsiTheme="minorEastAsia"/>
        </w:rPr>
        <w:t>FinanceBl模块集合了成本管理</w:t>
      </w:r>
      <w:r>
        <w:rPr>
          <w:rFonts w:asciiTheme="minorEastAsia" w:hAnsiTheme="minorEastAsia" w:hint="eastAsia"/>
        </w:rPr>
        <w:t>、结算管理、</w:t>
      </w:r>
      <w:r>
        <w:rPr>
          <w:rFonts w:asciiTheme="minorEastAsia" w:hAnsiTheme="minorEastAsia"/>
        </w:rPr>
        <w:t>审批单据</w:t>
      </w:r>
      <w:r>
        <w:rPr>
          <w:rFonts w:asciiTheme="minorEastAsia" w:hAnsiTheme="minorEastAsia" w:hint="eastAsia"/>
        </w:rPr>
        <w:t>、制定价格及查看统计报表任务，太过臃肿，为了减少模块间的耦合，我们</w:t>
      </w:r>
      <w:r w:rsidR="00095238">
        <w:rPr>
          <w:rFonts w:asciiTheme="minorEastAsia" w:hAnsiTheme="minorEastAsia" w:hint="eastAsia"/>
        </w:rPr>
        <w:t>在不改变FinanceBl模块职责的前提下，</w:t>
      </w:r>
      <w:r>
        <w:rPr>
          <w:rFonts w:asciiTheme="minorEastAsia" w:hAnsiTheme="minorEastAsia" w:hint="eastAsia"/>
        </w:rPr>
        <w:t>将FinanceBl模块分成</w:t>
      </w:r>
      <w:r w:rsidR="00095238">
        <w:rPr>
          <w:rFonts w:asciiTheme="minorEastAsia" w:hAnsiTheme="minorEastAsia" w:hint="eastAsia"/>
        </w:rPr>
        <w:t>五个子模块，分别对应上述五个任务。</w:t>
      </w:r>
    </w:p>
    <w:p w:rsidR="00252D9D" w:rsidRDefault="00252D9D" w:rsidP="00095238">
      <w:pPr>
        <w:pStyle w:val="a5"/>
        <w:numPr>
          <w:ilvl w:val="0"/>
          <w:numId w:val="3"/>
        </w:numPr>
        <w:tabs>
          <w:tab w:val="left" w:pos="1395"/>
        </w:tabs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变更前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04"/>
        <w:gridCol w:w="1215"/>
        <w:gridCol w:w="4777"/>
      </w:tblGrid>
      <w:tr w:rsidR="00252D9D" w:rsidTr="00A77745">
        <w:tc>
          <w:tcPr>
            <w:tcW w:w="8296" w:type="dxa"/>
            <w:gridSpan w:val="3"/>
          </w:tcPr>
          <w:p w:rsidR="00252D9D" w:rsidRDefault="00252D9D" w:rsidP="00A77745">
            <w:pPr>
              <w:jc w:val="center"/>
              <w:rPr>
                <w:b/>
              </w:rPr>
            </w:pPr>
            <w:r>
              <w:rPr>
                <w:b/>
              </w:rPr>
              <w:t>提供的接口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供接口</w:t>
            </w:r>
            <w:r>
              <w:rPr>
                <w:rFonts w:hint="eastAsia"/>
                <w:b/>
              </w:rPr>
              <w:t>）</w:t>
            </w:r>
          </w:p>
        </w:tc>
      </w:tr>
      <w:tr w:rsidR="00252D9D" w:rsidTr="00A77745">
        <w:tc>
          <w:tcPr>
            <w:tcW w:w="2304" w:type="dxa"/>
            <w:vMerge w:val="restart"/>
            <w:vAlign w:val="center"/>
          </w:tcPr>
          <w:p w:rsidR="00252D9D" w:rsidRDefault="00252D9D" w:rsidP="00A77745">
            <w:pPr>
              <w:jc w:val="center"/>
            </w:pPr>
            <w:r>
              <w:t>Finance.</w:t>
            </w:r>
            <w:r>
              <w:rPr>
                <w:rFonts w:hint="eastAsia"/>
              </w:rPr>
              <w:t>approval</w:t>
            </w: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>public boolean</w:t>
            </w:r>
            <w:r>
              <w:t xml:space="preserve"> </w:t>
            </w:r>
            <w:r>
              <w:rPr>
                <w:rFonts w:hint="eastAsia"/>
              </w:rPr>
              <w:t>approval</w:t>
            </w:r>
            <w:r>
              <w:t>(DocumentVO document)</w:t>
            </w:r>
          </w:p>
        </w:tc>
      </w:tr>
      <w:tr w:rsidR="00252D9D" w:rsidTr="00A77745">
        <w:tc>
          <w:tcPr>
            <w:tcW w:w="2304" w:type="dxa"/>
            <w:vMerge/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启动一个审批单据回合</w:t>
            </w:r>
          </w:p>
        </w:tc>
      </w:tr>
      <w:tr w:rsidR="00252D9D" w:rsidTr="00A77745">
        <w:tc>
          <w:tcPr>
            <w:tcW w:w="2304" w:type="dxa"/>
            <w:vMerge/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在一个审批单据回合中</w:t>
            </w:r>
            <w:r>
              <w:rPr>
                <w:rFonts w:hint="eastAsia"/>
              </w:rPr>
              <w:t>，</w:t>
            </w:r>
            <w:r>
              <w:t>判定单据是否通过</w:t>
            </w:r>
          </w:p>
        </w:tc>
      </w:tr>
      <w:tr w:rsidR="00252D9D" w:rsidTr="00A77745">
        <w:tc>
          <w:tcPr>
            <w:tcW w:w="2304" w:type="dxa"/>
            <w:vMerge w:val="restart"/>
            <w:vAlign w:val="center"/>
          </w:tcPr>
          <w:p w:rsidR="00252D9D" w:rsidRDefault="00252D9D" w:rsidP="00A77745">
            <w:pPr>
              <w:jc w:val="center"/>
            </w:pPr>
            <w:r>
              <w:rPr>
                <w:rFonts w:hint="eastAsia"/>
              </w:rPr>
              <w:t>Finance.getPrice</w:t>
            </w: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 xml:space="preserve">public </w:t>
            </w:r>
            <w:r>
              <w:t>double getPrice(Express type)</w:t>
            </w:r>
          </w:p>
        </w:tc>
      </w:tr>
      <w:tr w:rsidR="00252D9D" w:rsidTr="00A77745">
        <w:tc>
          <w:tcPr>
            <w:tcW w:w="2304" w:type="dxa"/>
            <w:vMerge/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启动一个制定价格回合</w:t>
            </w:r>
          </w:p>
        </w:tc>
      </w:tr>
      <w:tr w:rsidR="00252D9D" w:rsidTr="00A77745">
        <w:tc>
          <w:tcPr>
            <w:tcW w:w="2304" w:type="dxa"/>
            <w:vMerge/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在一个制定价格回合中</w:t>
            </w:r>
            <w:r>
              <w:rPr>
                <w:rFonts w:hint="eastAsia"/>
              </w:rPr>
              <w:t>，</w:t>
            </w:r>
            <w:r>
              <w:t>返回指定类型的快递价格</w:t>
            </w:r>
          </w:p>
        </w:tc>
      </w:tr>
      <w:tr w:rsidR="00252D9D" w:rsidTr="00A77745">
        <w:tc>
          <w:tcPr>
            <w:tcW w:w="2304" w:type="dxa"/>
            <w:vMerge w:val="restart"/>
            <w:vAlign w:val="center"/>
          </w:tcPr>
          <w:p w:rsidR="00252D9D" w:rsidRDefault="00252D9D" w:rsidP="00A77745">
            <w:pPr>
              <w:jc w:val="center"/>
            </w:pPr>
            <w:r>
              <w:t>Finance</w:t>
            </w:r>
            <w:r>
              <w:rPr>
                <w:rFonts w:hint="eastAsia"/>
              </w:rPr>
              <w:t>.pricing</w:t>
            </w: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 xml:space="preserve">public </w:t>
            </w:r>
            <w:r>
              <w:t>void pricing(double price)</w:t>
            </w:r>
          </w:p>
        </w:tc>
      </w:tr>
      <w:tr w:rsidR="00252D9D" w:rsidTr="00A77745">
        <w:tc>
          <w:tcPr>
            <w:tcW w:w="2304" w:type="dxa"/>
            <w:vMerge/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启动一个制定价格回合</w:t>
            </w:r>
          </w:p>
        </w:tc>
      </w:tr>
      <w:tr w:rsidR="00252D9D" w:rsidTr="00A77745">
        <w:tc>
          <w:tcPr>
            <w:tcW w:w="2304" w:type="dxa"/>
            <w:vMerge/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在一个制定价格回合中</w:t>
            </w:r>
            <w:r>
              <w:rPr>
                <w:rFonts w:hint="eastAsia"/>
              </w:rPr>
              <w:t>，</w:t>
            </w:r>
            <w:r>
              <w:t>制定价格</w:t>
            </w:r>
          </w:p>
        </w:tc>
      </w:tr>
      <w:tr w:rsidR="00252D9D" w:rsidTr="00A77745">
        <w:tc>
          <w:tcPr>
            <w:tcW w:w="2304" w:type="dxa"/>
            <w:vMerge w:val="restart"/>
            <w:vAlign w:val="center"/>
          </w:tcPr>
          <w:p w:rsidR="00252D9D" w:rsidRDefault="00252D9D" w:rsidP="00A77745">
            <w:pPr>
              <w:jc w:val="center"/>
            </w:pPr>
            <w:r>
              <w:t>Finance</w:t>
            </w:r>
            <w:r>
              <w:rPr>
                <w:rFonts w:hint="eastAsia"/>
              </w:rPr>
              <w:t>.export</w:t>
            </w: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 xml:space="preserve">public </w:t>
            </w:r>
            <w:r>
              <w:t xml:space="preserve">void </w:t>
            </w:r>
            <w:r>
              <w:rPr>
                <w:rFonts w:hint="eastAsia"/>
              </w:rPr>
              <w:t>export</w:t>
            </w:r>
            <w:r>
              <w:t>(long id)</w:t>
            </w:r>
          </w:p>
        </w:tc>
      </w:tr>
      <w:tr w:rsidR="00252D9D" w:rsidTr="00A77745">
        <w:tc>
          <w:tcPr>
            <w:tcW w:w="2304" w:type="dxa"/>
            <w:vMerge/>
          </w:tcPr>
          <w:p w:rsidR="00252D9D" w:rsidRDefault="00252D9D" w:rsidP="00A77745"/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>启动一个统计报表回合</w:t>
            </w:r>
          </w:p>
        </w:tc>
      </w:tr>
      <w:tr w:rsidR="00252D9D" w:rsidTr="00A77745">
        <w:tc>
          <w:tcPr>
            <w:tcW w:w="2304" w:type="dxa"/>
            <w:vMerge/>
            <w:tcBorders>
              <w:bottom w:val="single" w:sz="4" w:space="0" w:color="auto"/>
            </w:tcBorders>
          </w:tcPr>
          <w:p w:rsidR="00252D9D" w:rsidRDefault="00252D9D" w:rsidP="00A77745"/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在一个统计报表回合中</w:t>
            </w:r>
            <w:r>
              <w:rPr>
                <w:rFonts w:hint="eastAsia"/>
              </w:rPr>
              <w:t>，</w:t>
            </w:r>
            <w:r>
              <w:t>导出</w:t>
            </w:r>
            <w:r>
              <w:t>excel</w:t>
            </w:r>
            <w:r>
              <w:t>表格</w:t>
            </w:r>
          </w:p>
        </w:tc>
      </w:tr>
      <w:tr w:rsidR="00252D9D" w:rsidTr="00A77745">
        <w:tc>
          <w:tcPr>
            <w:tcW w:w="2304" w:type="dxa"/>
            <w:vMerge w:val="restart"/>
            <w:vAlign w:val="center"/>
          </w:tcPr>
          <w:p w:rsidR="00252D9D" w:rsidRDefault="00252D9D" w:rsidP="00A77745">
            <w:pPr>
              <w:jc w:val="center"/>
            </w:pPr>
            <w:r>
              <w:t>Finance</w:t>
            </w:r>
            <w:r>
              <w:rPr>
                <w:rFonts w:hint="eastAsia"/>
              </w:rPr>
              <w:t>.</w:t>
            </w:r>
            <w:r>
              <w:t>getIncomeInfo</w:t>
            </w: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 xml:space="preserve">public </w:t>
            </w:r>
            <w:r>
              <w:t>IncomeBillVO getIncomeInfo(long id)</w:t>
            </w:r>
          </w:p>
        </w:tc>
      </w:tr>
      <w:tr w:rsidR="00252D9D" w:rsidTr="00A77745">
        <w:tc>
          <w:tcPr>
            <w:tcW w:w="2304" w:type="dxa"/>
            <w:vMerge/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启动一个结算管理回合</w:t>
            </w:r>
          </w:p>
        </w:tc>
      </w:tr>
      <w:tr w:rsidR="00252D9D" w:rsidTr="00A77745">
        <w:tc>
          <w:tcPr>
            <w:tcW w:w="2304" w:type="dxa"/>
            <w:vMerge/>
            <w:tcBorders>
              <w:bottom w:val="single" w:sz="4" w:space="0" w:color="auto"/>
            </w:tcBorders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在一个结算管理回合中</w:t>
            </w:r>
            <w:r>
              <w:rPr>
                <w:rFonts w:hint="eastAsia"/>
              </w:rPr>
              <w:t>，返回收款信息</w:t>
            </w:r>
          </w:p>
        </w:tc>
      </w:tr>
      <w:tr w:rsidR="00252D9D" w:rsidTr="00A77745">
        <w:tc>
          <w:tcPr>
            <w:tcW w:w="2304" w:type="dxa"/>
            <w:vMerge w:val="restart"/>
            <w:vAlign w:val="center"/>
          </w:tcPr>
          <w:p w:rsidR="00252D9D" w:rsidRDefault="00252D9D" w:rsidP="00A77745">
            <w:pPr>
              <w:jc w:val="center"/>
            </w:pPr>
            <w:r>
              <w:t>Finance</w:t>
            </w:r>
            <w:r>
              <w:rPr>
                <w:rFonts w:hint="eastAsia"/>
              </w:rPr>
              <w:t>.</w:t>
            </w:r>
            <w:r>
              <w:t>add</w:t>
            </w:r>
            <w:r>
              <w:rPr>
                <w:rFonts w:hint="eastAsia"/>
              </w:rPr>
              <w:t>Income</w:t>
            </w:r>
            <w:r>
              <w:t>Info</w:t>
            </w: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 xml:space="preserve">public </w:t>
            </w:r>
            <w:r>
              <w:t>void add</w:t>
            </w:r>
            <w:r>
              <w:rPr>
                <w:rFonts w:hint="eastAsia"/>
              </w:rPr>
              <w:t>Income</w:t>
            </w:r>
            <w:r>
              <w:t>Info(IncomeBillVO income)</w:t>
            </w:r>
          </w:p>
        </w:tc>
      </w:tr>
      <w:tr w:rsidR="00252D9D" w:rsidTr="00A77745">
        <w:tc>
          <w:tcPr>
            <w:tcW w:w="2304" w:type="dxa"/>
            <w:vMerge/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启动一个结算管理回合</w:t>
            </w:r>
          </w:p>
        </w:tc>
      </w:tr>
      <w:tr w:rsidR="00252D9D" w:rsidTr="00A77745">
        <w:tc>
          <w:tcPr>
            <w:tcW w:w="2304" w:type="dxa"/>
            <w:vMerge/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在一个结算管理回合中</w:t>
            </w:r>
            <w:r>
              <w:rPr>
                <w:rFonts w:hint="eastAsia"/>
              </w:rPr>
              <w:t>，将收款信息添加到收款单</w:t>
            </w:r>
          </w:p>
        </w:tc>
      </w:tr>
      <w:tr w:rsidR="00252D9D" w:rsidTr="00A77745">
        <w:tc>
          <w:tcPr>
            <w:tcW w:w="2304" w:type="dxa"/>
            <w:vMerge w:val="restart"/>
            <w:vAlign w:val="center"/>
          </w:tcPr>
          <w:p w:rsidR="00252D9D" w:rsidRDefault="00252D9D" w:rsidP="00A77745">
            <w:pPr>
              <w:jc w:val="center"/>
            </w:pPr>
            <w:r>
              <w:rPr>
                <w:rFonts w:hint="eastAsia"/>
              </w:rPr>
              <w:t>Finance.incomeBill</w:t>
            </w: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 xml:space="preserve">public </w:t>
            </w:r>
            <w:r>
              <w:t>void incomeBill()</w:t>
            </w:r>
          </w:p>
        </w:tc>
      </w:tr>
      <w:tr w:rsidR="00252D9D" w:rsidTr="00A77745">
        <w:tc>
          <w:tcPr>
            <w:tcW w:w="2304" w:type="dxa"/>
            <w:vMerge/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>收款信息已全部输入</w:t>
            </w:r>
          </w:p>
        </w:tc>
      </w:tr>
      <w:tr w:rsidR="00252D9D" w:rsidTr="00A77745">
        <w:tc>
          <w:tcPr>
            <w:tcW w:w="2304" w:type="dxa"/>
            <w:vMerge/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生成收款单</w:t>
            </w:r>
          </w:p>
        </w:tc>
      </w:tr>
      <w:tr w:rsidR="00252D9D" w:rsidTr="00A77745">
        <w:tc>
          <w:tcPr>
            <w:tcW w:w="2304" w:type="dxa"/>
            <w:vMerge w:val="restart"/>
            <w:vAlign w:val="center"/>
          </w:tcPr>
          <w:p w:rsidR="00252D9D" w:rsidRDefault="00252D9D" w:rsidP="00A77745">
            <w:pPr>
              <w:jc w:val="center"/>
            </w:pPr>
            <w:r>
              <w:t>Finance</w:t>
            </w:r>
            <w:r>
              <w:rPr>
                <w:rFonts w:hint="eastAsia"/>
              </w:rPr>
              <w:t>.</w:t>
            </w:r>
            <w:r>
              <w:t>payBill</w:t>
            </w: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 xml:space="preserve">public </w:t>
            </w:r>
            <w:r>
              <w:t>void payBill(PayBillVO pay)</w:t>
            </w:r>
          </w:p>
        </w:tc>
      </w:tr>
      <w:tr w:rsidR="00252D9D" w:rsidTr="00A77745">
        <w:tc>
          <w:tcPr>
            <w:tcW w:w="2304" w:type="dxa"/>
            <w:vMerge/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启动一个成本管理回合</w:t>
            </w:r>
          </w:p>
        </w:tc>
      </w:tr>
      <w:tr w:rsidR="00252D9D" w:rsidTr="00A77745">
        <w:tc>
          <w:tcPr>
            <w:tcW w:w="2304" w:type="dxa"/>
            <w:vMerge/>
            <w:tcBorders>
              <w:bottom w:val="single" w:sz="4" w:space="0" w:color="auto"/>
            </w:tcBorders>
            <w:vAlign w:val="center"/>
          </w:tcPr>
          <w:p w:rsidR="00252D9D" w:rsidRDefault="00252D9D" w:rsidP="00A77745">
            <w:pPr>
              <w:jc w:val="center"/>
            </w:pP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生成新付款单</w:t>
            </w:r>
          </w:p>
        </w:tc>
      </w:tr>
      <w:tr w:rsidR="00252D9D" w:rsidTr="00A77745">
        <w:tc>
          <w:tcPr>
            <w:tcW w:w="2304" w:type="dxa"/>
            <w:vMerge w:val="restart"/>
            <w:vAlign w:val="center"/>
          </w:tcPr>
          <w:p w:rsidR="00252D9D" w:rsidRDefault="00252D9D" w:rsidP="00A77745">
            <w:pPr>
              <w:jc w:val="center"/>
            </w:pPr>
            <w:r>
              <w:t>Finance.costBenifit</w:t>
            </w: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 xml:space="preserve">public </w:t>
            </w:r>
            <w:r>
              <w:t>CostProfitVO costProfit(String date)</w:t>
            </w:r>
          </w:p>
        </w:tc>
      </w:tr>
      <w:tr w:rsidR="00252D9D" w:rsidTr="00A77745">
        <w:tc>
          <w:tcPr>
            <w:tcW w:w="2304" w:type="dxa"/>
            <w:vMerge/>
          </w:tcPr>
          <w:p w:rsidR="00252D9D" w:rsidRDefault="00252D9D" w:rsidP="00A77745"/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t>启动一个成本管理回合</w:t>
            </w:r>
          </w:p>
        </w:tc>
      </w:tr>
      <w:tr w:rsidR="00252D9D" w:rsidTr="00A77745">
        <w:tc>
          <w:tcPr>
            <w:tcW w:w="2304" w:type="dxa"/>
            <w:vMerge/>
            <w:tcBorders>
              <w:bottom w:val="single" w:sz="4" w:space="0" w:color="auto"/>
            </w:tcBorders>
          </w:tcPr>
          <w:p w:rsidR="00252D9D" w:rsidRDefault="00252D9D" w:rsidP="00A77745"/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>返回成本收益信息（总收入、总支出、总利润）</w:t>
            </w:r>
          </w:p>
        </w:tc>
      </w:tr>
      <w:tr w:rsidR="00252D9D" w:rsidTr="00A77745">
        <w:tc>
          <w:tcPr>
            <w:tcW w:w="2304" w:type="dxa"/>
            <w:vMerge w:val="restart"/>
            <w:vAlign w:val="center"/>
          </w:tcPr>
          <w:p w:rsidR="00252D9D" w:rsidRDefault="00252D9D" w:rsidP="00A77745">
            <w:pPr>
              <w:jc w:val="center"/>
            </w:pPr>
            <w:r>
              <w:t>Finance.costBenifitBill</w:t>
            </w:r>
          </w:p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>public</w:t>
            </w:r>
            <w:r>
              <w:t xml:space="preserve"> void costBenifitBill()</w:t>
            </w:r>
          </w:p>
        </w:tc>
      </w:tr>
      <w:tr w:rsidR="00252D9D" w:rsidTr="00A77745">
        <w:tc>
          <w:tcPr>
            <w:tcW w:w="2304" w:type="dxa"/>
            <w:vMerge/>
          </w:tcPr>
          <w:p w:rsidR="00252D9D" w:rsidRDefault="00252D9D" w:rsidP="00A77745"/>
        </w:tc>
        <w:tc>
          <w:tcPr>
            <w:tcW w:w="1215" w:type="dxa"/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252D9D" w:rsidRDefault="00252D9D" w:rsidP="00A77745">
            <w:r>
              <w:rPr>
                <w:rFonts w:hint="eastAsia"/>
              </w:rPr>
              <w:t>获得成本收益信息</w:t>
            </w:r>
          </w:p>
        </w:tc>
      </w:tr>
      <w:tr w:rsidR="00252D9D" w:rsidTr="00A77745">
        <w:tc>
          <w:tcPr>
            <w:tcW w:w="2304" w:type="dxa"/>
            <w:vMerge/>
            <w:tcBorders>
              <w:bottom w:val="single" w:sz="4" w:space="0" w:color="auto"/>
            </w:tcBorders>
          </w:tcPr>
          <w:p w:rsidR="00252D9D" w:rsidRDefault="00252D9D" w:rsidP="00A77745"/>
        </w:tc>
        <w:tc>
          <w:tcPr>
            <w:tcW w:w="1215" w:type="dxa"/>
            <w:tcBorders>
              <w:bottom w:val="single" w:sz="4" w:space="0" w:color="auto"/>
            </w:tcBorders>
          </w:tcPr>
          <w:p w:rsidR="00252D9D" w:rsidRDefault="00252D9D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  <w:tcBorders>
              <w:bottom w:val="single" w:sz="4" w:space="0" w:color="auto"/>
            </w:tcBorders>
          </w:tcPr>
          <w:p w:rsidR="00252D9D" w:rsidRDefault="00252D9D" w:rsidP="00A77745">
            <w:r>
              <w:rPr>
                <w:rFonts w:hint="eastAsia"/>
              </w:rPr>
              <w:t>生成成本收益表</w:t>
            </w:r>
          </w:p>
        </w:tc>
      </w:tr>
    </w:tbl>
    <w:p w:rsidR="00252D9D" w:rsidRDefault="00252D9D" w:rsidP="00095238">
      <w:pPr>
        <w:pStyle w:val="a5"/>
        <w:numPr>
          <w:ilvl w:val="0"/>
          <w:numId w:val="3"/>
        </w:numPr>
        <w:tabs>
          <w:tab w:val="left" w:pos="1395"/>
        </w:tabs>
        <w:spacing w:beforeLines="100" w:before="312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变更后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04"/>
        <w:gridCol w:w="1215"/>
        <w:gridCol w:w="4777"/>
      </w:tblGrid>
      <w:tr w:rsidR="00095238" w:rsidTr="00A77745">
        <w:tc>
          <w:tcPr>
            <w:tcW w:w="8296" w:type="dxa"/>
            <w:gridSpan w:val="3"/>
          </w:tcPr>
          <w:p w:rsidR="00095238" w:rsidRDefault="00095238" w:rsidP="00A77745">
            <w:pPr>
              <w:jc w:val="center"/>
              <w:rPr>
                <w:b/>
              </w:rPr>
            </w:pPr>
            <w:r>
              <w:rPr>
                <w:b/>
              </w:rPr>
              <w:t>提供的接口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供接口</w:t>
            </w:r>
            <w:r>
              <w:rPr>
                <w:rFonts w:hint="eastAsia"/>
                <w:b/>
              </w:rPr>
              <w:t>）</w:t>
            </w:r>
          </w:p>
        </w:tc>
      </w:tr>
      <w:tr w:rsidR="00095238" w:rsidTr="00A77745">
        <w:tc>
          <w:tcPr>
            <w:tcW w:w="2304" w:type="dxa"/>
            <w:vMerge w:val="restart"/>
            <w:vAlign w:val="center"/>
          </w:tcPr>
          <w:p w:rsidR="00095238" w:rsidRDefault="00095238" w:rsidP="00A77745">
            <w:pPr>
              <w:jc w:val="center"/>
            </w:pPr>
            <w:r>
              <w:lastRenderedPageBreak/>
              <w:t>Approval.</w:t>
            </w:r>
            <w:r>
              <w:rPr>
                <w:rFonts w:hint="eastAsia"/>
              </w:rPr>
              <w:t>approval</w:t>
            </w: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>public boolean</w:t>
            </w:r>
            <w:r>
              <w:t xml:space="preserve"> </w:t>
            </w:r>
            <w:r>
              <w:rPr>
                <w:rFonts w:hint="eastAsia"/>
              </w:rPr>
              <w:t>approval</w:t>
            </w:r>
            <w:r>
              <w:t>(DocumentVO document)</w:t>
            </w:r>
          </w:p>
        </w:tc>
      </w:tr>
      <w:tr w:rsidR="00095238" w:rsidTr="00A77745">
        <w:tc>
          <w:tcPr>
            <w:tcW w:w="2304" w:type="dxa"/>
            <w:vMerge/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启动一个审批单据回合</w:t>
            </w:r>
          </w:p>
        </w:tc>
      </w:tr>
      <w:tr w:rsidR="00095238" w:rsidTr="00A77745">
        <w:tc>
          <w:tcPr>
            <w:tcW w:w="2304" w:type="dxa"/>
            <w:vMerge/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在一个审批单据回合中</w:t>
            </w:r>
            <w:r>
              <w:rPr>
                <w:rFonts w:hint="eastAsia"/>
              </w:rPr>
              <w:t>，</w:t>
            </w:r>
            <w:r>
              <w:t>判定单据是否通过</w:t>
            </w:r>
          </w:p>
        </w:tc>
      </w:tr>
      <w:tr w:rsidR="00095238" w:rsidTr="00A77745">
        <w:tc>
          <w:tcPr>
            <w:tcW w:w="2304" w:type="dxa"/>
            <w:vMerge w:val="restart"/>
            <w:vAlign w:val="center"/>
          </w:tcPr>
          <w:p w:rsidR="00095238" w:rsidRDefault="00095238" w:rsidP="00A77745">
            <w:pPr>
              <w:jc w:val="center"/>
            </w:pPr>
            <w:r>
              <w:rPr>
                <w:rFonts w:hint="eastAsia"/>
              </w:rPr>
              <w:t>Price.getPrice</w:t>
            </w: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 xml:space="preserve">public </w:t>
            </w:r>
            <w:r>
              <w:t>double getPrice(Express type)</w:t>
            </w:r>
          </w:p>
        </w:tc>
      </w:tr>
      <w:tr w:rsidR="00095238" w:rsidTr="00A77745">
        <w:tc>
          <w:tcPr>
            <w:tcW w:w="2304" w:type="dxa"/>
            <w:vMerge/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启动一个制定价格回合</w:t>
            </w:r>
          </w:p>
        </w:tc>
      </w:tr>
      <w:tr w:rsidR="00095238" w:rsidTr="00A77745">
        <w:tc>
          <w:tcPr>
            <w:tcW w:w="2304" w:type="dxa"/>
            <w:vMerge/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在一个制定价格回合中</w:t>
            </w:r>
            <w:r>
              <w:rPr>
                <w:rFonts w:hint="eastAsia"/>
              </w:rPr>
              <w:t>，</w:t>
            </w:r>
            <w:r>
              <w:t>返回指定类型的快递价格</w:t>
            </w:r>
          </w:p>
        </w:tc>
      </w:tr>
      <w:tr w:rsidR="00095238" w:rsidTr="00A77745">
        <w:tc>
          <w:tcPr>
            <w:tcW w:w="2304" w:type="dxa"/>
            <w:vMerge w:val="restart"/>
            <w:vAlign w:val="center"/>
          </w:tcPr>
          <w:p w:rsidR="00095238" w:rsidRDefault="00095238" w:rsidP="00A77745">
            <w:pPr>
              <w:jc w:val="center"/>
            </w:pPr>
            <w:r>
              <w:rPr>
                <w:rFonts w:hint="eastAsia"/>
              </w:rPr>
              <w:t>Price.pricing</w:t>
            </w: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 xml:space="preserve">public </w:t>
            </w:r>
            <w:r>
              <w:t>void pricing(double price)</w:t>
            </w:r>
          </w:p>
        </w:tc>
      </w:tr>
      <w:tr w:rsidR="00095238" w:rsidTr="00A77745">
        <w:tc>
          <w:tcPr>
            <w:tcW w:w="2304" w:type="dxa"/>
            <w:vMerge/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启动一个制定价格回合</w:t>
            </w:r>
          </w:p>
        </w:tc>
      </w:tr>
      <w:tr w:rsidR="00095238" w:rsidTr="00A77745">
        <w:tc>
          <w:tcPr>
            <w:tcW w:w="2304" w:type="dxa"/>
            <w:vMerge/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在一个制定价格回合中</w:t>
            </w:r>
            <w:r>
              <w:rPr>
                <w:rFonts w:hint="eastAsia"/>
              </w:rPr>
              <w:t>，</w:t>
            </w:r>
            <w:r>
              <w:t>制定价格</w:t>
            </w:r>
          </w:p>
        </w:tc>
      </w:tr>
      <w:tr w:rsidR="00095238" w:rsidTr="00A77745">
        <w:tc>
          <w:tcPr>
            <w:tcW w:w="2304" w:type="dxa"/>
            <w:vMerge w:val="restart"/>
            <w:vAlign w:val="center"/>
          </w:tcPr>
          <w:p w:rsidR="00095238" w:rsidRDefault="00095238" w:rsidP="00A77745">
            <w:pPr>
              <w:jc w:val="center"/>
            </w:pPr>
            <w:r w:rsidRPr="00095238">
              <w:t>NumericalStatement</w:t>
            </w:r>
          </w:p>
          <w:p w:rsidR="00095238" w:rsidRDefault="00095238" w:rsidP="00A77745">
            <w:pPr>
              <w:jc w:val="center"/>
            </w:pPr>
            <w:r>
              <w:rPr>
                <w:rFonts w:hint="eastAsia"/>
              </w:rPr>
              <w:t>.export</w:t>
            </w: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 xml:space="preserve">public </w:t>
            </w:r>
            <w:r>
              <w:t xml:space="preserve">void </w:t>
            </w:r>
            <w:r>
              <w:rPr>
                <w:rFonts w:hint="eastAsia"/>
              </w:rPr>
              <w:t>export</w:t>
            </w:r>
            <w:r>
              <w:t>(long id)</w:t>
            </w:r>
          </w:p>
        </w:tc>
      </w:tr>
      <w:tr w:rsidR="00095238" w:rsidTr="00A77745">
        <w:tc>
          <w:tcPr>
            <w:tcW w:w="2304" w:type="dxa"/>
            <w:vMerge/>
          </w:tcPr>
          <w:p w:rsidR="00095238" w:rsidRDefault="00095238" w:rsidP="00A77745"/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>启动一个统计报表回合</w:t>
            </w:r>
          </w:p>
        </w:tc>
      </w:tr>
      <w:tr w:rsidR="00095238" w:rsidTr="00A77745">
        <w:tc>
          <w:tcPr>
            <w:tcW w:w="2304" w:type="dxa"/>
            <w:vMerge/>
            <w:tcBorders>
              <w:bottom w:val="single" w:sz="4" w:space="0" w:color="auto"/>
            </w:tcBorders>
          </w:tcPr>
          <w:p w:rsidR="00095238" w:rsidRDefault="00095238" w:rsidP="00A77745"/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在一个统计报表回合中</w:t>
            </w:r>
            <w:r>
              <w:rPr>
                <w:rFonts w:hint="eastAsia"/>
              </w:rPr>
              <w:t>，</w:t>
            </w:r>
            <w:r>
              <w:t>导出</w:t>
            </w:r>
            <w:r>
              <w:t>excel</w:t>
            </w:r>
            <w:r>
              <w:t>表格</w:t>
            </w:r>
          </w:p>
        </w:tc>
      </w:tr>
      <w:tr w:rsidR="00095238" w:rsidTr="00A77745">
        <w:tc>
          <w:tcPr>
            <w:tcW w:w="2304" w:type="dxa"/>
            <w:vMerge w:val="restart"/>
            <w:vAlign w:val="center"/>
          </w:tcPr>
          <w:p w:rsidR="00095238" w:rsidRDefault="00095238" w:rsidP="00A77745">
            <w:pPr>
              <w:jc w:val="center"/>
            </w:pPr>
            <w:r>
              <w:rPr>
                <w:rFonts w:hint="eastAsia"/>
              </w:rPr>
              <w:t>Settlement.</w:t>
            </w:r>
            <w:r>
              <w:t>getIncomeInfo</w:t>
            </w: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 xml:space="preserve">public </w:t>
            </w:r>
            <w:r>
              <w:t>IncomeBillVO getIncomeInfo(long id)</w:t>
            </w:r>
          </w:p>
        </w:tc>
      </w:tr>
      <w:tr w:rsidR="00095238" w:rsidTr="00A77745">
        <w:tc>
          <w:tcPr>
            <w:tcW w:w="2304" w:type="dxa"/>
            <w:vMerge/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启动一个结算管理回合</w:t>
            </w:r>
          </w:p>
        </w:tc>
      </w:tr>
      <w:tr w:rsidR="00095238" w:rsidTr="00A77745">
        <w:tc>
          <w:tcPr>
            <w:tcW w:w="2304" w:type="dxa"/>
            <w:vMerge/>
            <w:tcBorders>
              <w:bottom w:val="single" w:sz="4" w:space="0" w:color="auto"/>
            </w:tcBorders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在一个结算管理回合中</w:t>
            </w:r>
            <w:r>
              <w:rPr>
                <w:rFonts w:hint="eastAsia"/>
              </w:rPr>
              <w:t>，返回收款信息</w:t>
            </w:r>
          </w:p>
        </w:tc>
      </w:tr>
      <w:tr w:rsidR="00095238" w:rsidTr="00A77745">
        <w:tc>
          <w:tcPr>
            <w:tcW w:w="2304" w:type="dxa"/>
            <w:vMerge w:val="restart"/>
            <w:vAlign w:val="center"/>
          </w:tcPr>
          <w:p w:rsidR="00095238" w:rsidRDefault="00095238" w:rsidP="00A77745">
            <w:pPr>
              <w:jc w:val="center"/>
            </w:pPr>
            <w:r>
              <w:rPr>
                <w:rFonts w:hint="eastAsia"/>
              </w:rPr>
              <w:t>Settlement</w:t>
            </w:r>
          </w:p>
          <w:p w:rsidR="00095238" w:rsidRDefault="00095238" w:rsidP="00A77745">
            <w:pPr>
              <w:jc w:val="center"/>
            </w:pPr>
            <w:r>
              <w:rPr>
                <w:rFonts w:hint="eastAsia"/>
              </w:rPr>
              <w:t>.</w:t>
            </w:r>
            <w:r>
              <w:t>add</w:t>
            </w:r>
            <w:r>
              <w:rPr>
                <w:rFonts w:hint="eastAsia"/>
              </w:rPr>
              <w:t>Income</w:t>
            </w:r>
            <w:r>
              <w:t>Info</w:t>
            </w: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 xml:space="preserve">public </w:t>
            </w:r>
            <w:r>
              <w:t>void add</w:t>
            </w:r>
            <w:r>
              <w:rPr>
                <w:rFonts w:hint="eastAsia"/>
              </w:rPr>
              <w:t>Income</w:t>
            </w:r>
            <w:r>
              <w:t>Info(IncomeBillVO income)</w:t>
            </w:r>
          </w:p>
        </w:tc>
      </w:tr>
      <w:tr w:rsidR="00095238" w:rsidTr="00A77745">
        <w:tc>
          <w:tcPr>
            <w:tcW w:w="2304" w:type="dxa"/>
            <w:vMerge/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启动一个结算管理回合</w:t>
            </w:r>
          </w:p>
        </w:tc>
      </w:tr>
      <w:tr w:rsidR="00095238" w:rsidTr="00A77745">
        <w:tc>
          <w:tcPr>
            <w:tcW w:w="2304" w:type="dxa"/>
            <w:vMerge/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在一个结算管理回合中</w:t>
            </w:r>
            <w:r>
              <w:rPr>
                <w:rFonts w:hint="eastAsia"/>
              </w:rPr>
              <w:t>，将收款信息添加到收款单</w:t>
            </w:r>
          </w:p>
        </w:tc>
      </w:tr>
      <w:tr w:rsidR="00095238" w:rsidTr="00A77745">
        <w:tc>
          <w:tcPr>
            <w:tcW w:w="2304" w:type="dxa"/>
            <w:vMerge w:val="restart"/>
            <w:vAlign w:val="center"/>
          </w:tcPr>
          <w:p w:rsidR="00095238" w:rsidRDefault="00095238" w:rsidP="00A77745">
            <w:pPr>
              <w:jc w:val="center"/>
            </w:pPr>
            <w:r>
              <w:rPr>
                <w:rFonts w:hint="eastAsia"/>
              </w:rPr>
              <w:t>Settlement.incomeBill</w:t>
            </w: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 xml:space="preserve">public </w:t>
            </w:r>
            <w:r>
              <w:t>void incomeBill()</w:t>
            </w:r>
          </w:p>
        </w:tc>
      </w:tr>
      <w:tr w:rsidR="00095238" w:rsidTr="00A77745">
        <w:tc>
          <w:tcPr>
            <w:tcW w:w="2304" w:type="dxa"/>
            <w:vMerge/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>收款信息已全部输入</w:t>
            </w:r>
          </w:p>
        </w:tc>
      </w:tr>
      <w:tr w:rsidR="00095238" w:rsidTr="00A77745">
        <w:tc>
          <w:tcPr>
            <w:tcW w:w="2304" w:type="dxa"/>
            <w:vMerge/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生成收款单</w:t>
            </w:r>
          </w:p>
        </w:tc>
      </w:tr>
      <w:tr w:rsidR="00095238" w:rsidTr="00A77745">
        <w:tc>
          <w:tcPr>
            <w:tcW w:w="2304" w:type="dxa"/>
            <w:vMerge w:val="restart"/>
            <w:vAlign w:val="center"/>
          </w:tcPr>
          <w:p w:rsidR="00095238" w:rsidRDefault="00667998" w:rsidP="00A77745">
            <w:pPr>
              <w:jc w:val="center"/>
            </w:pPr>
            <w:r>
              <w:rPr>
                <w:rFonts w:hint="eastAsia"/>
              </w:rPr>
              <w:t>Cost</w:t>
            </w:r>
            <w:r w:rsidR="00095238">
              <w:rPr>
                <w:rFonts w:hint="eastAsia"/>
              </w:rPr>
              <w:t>.</w:t>
            </w:r>
            <w:r w:rsidR="00095238">
              <w:t>payBill</w:t>
            </w: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 xml:space="preserve">public </w:t>
            </w:r>
            <w:r>
              <w:t>void payBill(PayBillVO pay)</w:t>
            </w:r>
          </w:p>
        </w:tc>
      </w:tr>
      <w:tr w:rsidR="00095238" w:rsidTr="00A77745">
        <w:tc>
          <w:tcPr>
            <w:tcW w:w="2304" w:type="dxa"/>
            <w:vMerge/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启动一个成本管理回合</w:t>
            </w:r>
          </w:p>
        </w:tc>
      </w:tr>
      <w:tr w:rsidR="00095238" w:rsidTr="00A77745">
        <w:tc>
          <w:tcPr>
            <w:tcW w:w="2304" w:type="dxa"/>
            <w:vMerge/>
            <w:tcBorders>
              <w:bottom w:val="single" w:sz="4" w:space="0" w:color="auto"/>
            </w:tcBorders>
            <w:vAlign w:val="center"/>
          </w:tcPr>
          <w:p w:rsidR="00095238" w:rsidRDefault="00095238" w:rsidP="00A77745">
            <w:pPr>
              <w:jc w:val="center"/>
            </w:pP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生成新付款单</w:t>
            </w:r>
          </w:p>
        </w:tc>
      </w:tr>
      <w:tr w:rsidR="00095238" w:rsidTr="00A77745">
        <w:tc>
          <w:tcPr>
            <w:tcW w:w="2304" w:type="dxa"/>
            <w:vMerge w:val="restart"/>
            <w:vAlign w:val="center"/>
          </w:tcPr>
          <w:p w:rsidR="00095238" w:rsidRDefault="00667998" w:rsidP="00A77745">
            <w:pPr>
              <w:jc w:val="center"/>
            </w:pPr>
            <w:r>
              <w:t>Cost</w:t>
            </w:r>
            <w:r w:rsidR="00095238">
              <w:t>.costBenifit</w:t>
            </w: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 xml:space="preserve">public </w:t>
            </w:r>
            <w:r>
              <w:t>CostProfitVO costProfit(String date)</w:t>
            </w:r>
          </w:p>
        </w:tc>
      </w:tr>
      <w:tr w:rsidR="00095238" w:rsidTr="00A77745">
        <w:tc>
          <w:tcPr>
            <w:tcW w:w="2304" w:type="dxa"/>
            <w:vMerge/>
          </w:tcPr>
          <w:p w:rsidR="00095238" w:rsidRDefault="00095238" w:rsidP="00A77745"/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t>启动一个成本管理回合</w:t>
            </w:r>
          </w:p>
        </w:tc>
      </w:tr>
      <w:tr w:rsidR="00095238" w:rsidTr="00A77745">
        <w:tc>
          <w:tcPr>
            <w:tcW w:w="2304" w:type="dxa"/>
            <w:vMerge/>
            <w:tcBorders>
              <w:bottom w:val="single" w:sz="4" w:space="0" w:color="auto"/>
            </w:tcBorders>
          </w:tcPr>
          <w:p w:rsidR="00095238" w:rsidRDefault="00095238" w:rsidP="00A77745"/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>返回成本收益信息（总收入、总支出、总利润）</w:t>
            </w:r>
          </w:p>
        </w:tc>
      </w:tr>
      <w:tr w:rsidR="00095238" w:rsidTr="00A77745">
        <w:tc>
          <w:tcPr>
            <w:tcW w:w="2304" w:type="dxa"/>
            <w:vMerge w:val="restart"/>
            <w:vAlign w:val="center"/>
          </w:tcPr>
          <w:p w:rsidR="00095238" w:rsidRDefault="00667998" w:rsidP="00A77745">
            <w:pPr>
              <w:jc w:val="center"/>
            </w:pPr>
            <w:r>
              <w:t>Cost</w:t>
            </w:r>
            <w:r w:rsidR="00095238">
              <w:t>.costBenifitBill</w:t>
            </w:r>
          </w:p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>public</w:t>
            </w:r>
            <w:r>
              <w:t xml:space="preserve"> void costBenifitBill()</w:t>
            </w:r>
          </w:p>
        </w:tc>
      </w:tr>
      <w:tr w:rsidR="00095238" w:rsidTr="00A77745">
        <w:tc>
          <w:tcPr>
            <w:tcW w:w="2304" w:type="dxa"/>
            <w:vMerge/>
          </w:tcPr>
          <w:p w:rsidR="00095238" w:rsidRDefault="00095238" w:rsidP="00A77745"/>
        </w:tc>
        <w:tc>
          <w:tcPr>
            <w:tcW w:w="1215" w:type="dxa"/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777" w:type="dxa"/>
          </w:tcPr>
          <w:p w:rsidR="00095238" w:rsidRDefault="00095238" w:rsidP="00A77745">
            <w:r>
              <w:rPr>
                <w:rFonts w:hint="eastAsia"/>
              </w:rPr>
              <w:t>获得成本收益信息</w:t>
            </w:r>
          </w:p>
        </w:tc>
      </w:tr>
      <w:tr w:rsidR="00095238" w:rsidTr="00A77745">
        <w:tc>
          <w:tcPr>
            <w:tcW w:w="2304" w:type="dxa"/>
            <w:vMerge/>
            <w:tcBorders>
              <w:bottom w:val="single" w:sz="4" w:space="0" w:color="auto"/>
            </w:tcBorders>
          </w:tcPr>
          <w:p w:rsidR="00095238" w:rsidRDefault="00095238" w:rsidP="00A77745"/>
        </w:tc>
        <w:tc>
          <w:tcPr>
            <w:tcW w:w="1215" w:type="dxa"/>
            <w:tcBorders>
              <w:bottom w:val="single" w:sz="4" w:space="0" w:color="auto"/>
            </w:tcBorders>
          </w:tcPr>
          <w:p w:rsidR="00095238" w:rsidRDefault="00095238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777" w:type="dxa"/>
            <w:tcBorders>
              <w:bottom w:val="single" w:sz="4" w:space="0" w:color="auto"/>
            </w:tcBorders>
          </w:tcPr>
          <w:p w:rsidR="00095238" w:rsidRDefault="00095238" w:rsidP="00A77745">
            <w:r>
              <w:rPr>
                <w:rFonts w:hint="eastAsia"/>
              </w:rPr>
              <w:t>生成成本收益表</w:t>
            </w:r>
          </w:p>
        </w:tc>
      </w:tr>
    </w:tbl>
    <w:p w:rsidR="007406F2" w:rsidRDefault="007406F2" w:rsidP="0010237B">
      <w:pPr>
        <w:pStyle w:val="a5"/>
        <w:numPr>
          <w:ilvl w:val="0"/>
          <w:numId w:val="2"/>
        </w:numPr>
        <w:tabs>
          <w:tab w:val="left" w:pos="1395"/>
        </w:tabs>
        <w:spacing w:beforeLines="50" w:before="156" w:afterLines="50" w:after="156"/>
        <w:ind w:firstLineChars="0"/>
        <w:rPr>
          <w:rFonts w:asciiTheme="minorEastAsia" w:hAnsiTheme="minorEastAsia"/>
        </w:rPr>
      </w:pPr>
      <w:r w:rsidRPr="00DE69CD">
        <w:rPr>
          <w:rFonts w:asciiTheme="minorEastAsia" w:hAnsiTheme="minorEastAsia" w:hint="eastAsia"/>
        </w:rPr>
        <w:t>OrderBl模块的接口规范</w:t>
      </w:r>
    </w:p>
    <w:p w:rsidR="0010237B" w:rsidRDefault="0010237B" w:rsidP="0010237B">
      <w:pPr>
        <w:pStyle w:val="a5"/>
        <w:numPr>
          <w:ilvl w:val="0"/>
          <w:numId w:val="4"/>
        </w:numPr>
        <w:tabs>
          <w:tab w:val="left" w:pos="1395"/>
        </w:tabs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变更原因</w:t>
      </w:r>
    </w:p>
    <w:p w:rsidR="0010237B" w:rsidRPr="0010237B" w:rsidRDefault="0010237B" w:rsidP="0010237B">
      <w:pPr>
        <w:pStyle w:val="a5"/>
        <w:tabs>
          <w:tab w:val="left" w:pos="1185"/>
        </w:tabs>
        <w:spacing w:beforeLines="50" w:before="156" w:afterLines="50" w:after="156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与FinanceBl发生变更的原因类似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OrderBl模块包含了众多任务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导致高度耦合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我们将OrderBl模块分成了</w:t>
      </w:r>
    </w:p>
    <w:p w:rsidR="0010237B" w:rsidRDefault="0010237B" w:rsidP="0010237B">
      <w:pPr>
        <w:pStyle w:val="a5"/>
        <w:numPr>
          <w:ilvl w:val="0"/>
          <w:numId w:val="4"/>
        </w:numPr>
        <w:tabs>
          <w:tab w:val="left" w:pos="1395"/>
        </w:tabs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变更前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38"/>
        <w:gridCol w:w="1134"/>
        <w:gridCol w:w="5324"/>
      </w:tblGrid>
      <w:tr w:rsidR="0010237B" w:rsidTr="00A77745">
        <w:tc>
          <w:tcPr>
            <w:tcW w:w="8296" w:type="dxa"/>
            <w:gridSpan w:val="3"/>
          </w:tcPr>
          <w:p w:rsidR="0010237B" w:rsidRDefault="0010237B" w:rsidP="00A77745">
            <w:pPr>
              <w:jc w:val="center"/>
              <w:rPr>
                <w:b/>
              </w:rPr>
            </w:pPr>
            <w:r>
              <w:rPr>
                <w:b/>
              </w:rPr>
              <w:t>提供的接口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供接口</w:t>
            </w:r>
            <w:r>
              <w:rPr>
                <w:rFonts w:hint="eastAsia"/>
                <w:b/>
              </w:rPr>
              <w:t>）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rPr>
                <w:rFonts w:hint="eastAsia"/>
              </w:rPr>
              <w:t>Order.addSender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public ResultMessage</w:t>
            </w:r>
            <w:r>
              <w:t xml:space="preserve"> addSender(SenderVO sender)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启动一个订单管理回合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在一个订单管理回合中</w:t>
            </w:r>
            <w:r>
              <w:rPr>
                <w:rFonts w:hint="eastAsia"/>
              </w:rPr>
              <w:t>，</w:t>
            </w:r>
            <w:r>
              <w:t>增加寄件人的信息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Order.addReceiver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public ResultMessage</w:t>
            </w:r>
            <w:r>
              <w:t xml:space="preserve"> addReceiver(ReceiverVO </w:t>
            </w:r>
            <w:r>
              <w:rPr>
                <w:rFonts w:hint="eastAsia"/>
              </w:rPr>
              <w:t>receiver</w:t>
            </w:r>
            <w:r>
              <w:t>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启动一个订单管理回合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在一个订单管理回合中</w:t>
            </w:r>
            <w:r>
              <w:rPr>
                <w:rFonts w:hint="eastAsia"/>
              </w:rPr>
              <w:t>，</w:t>
            </w:r>
            <w:r>
              <w:t>增加收件人的信息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</w:t>
            </w:r>
            <w:r>
              <w:rPr>
                <w:rFonts w:hint="eastAsia"/>
              </w:rPr>
              <w:t>.</w:t>
            </w:r>
            <w:r>
              <w:t>choose</w:t>
            </w: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void chooseType(Express type)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已添加收件人</w:t>
            </w:r>
            <w:r>
              <w:rPr>
                <w:rFonts w:hint="eastAsia"/>
              </w:rPr>
              <w:t>、</w:t>
            </w:r>
            <w:r>
              <w:t>寄件人信息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设定快递的类型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Order.addGoods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ResultMessage addGoods(GoodsVO goods)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启动一个订单管理回合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在一个订单管理回合中</w:t>
            </w:r>
            <w:r>
              <w:rPr>
                <w:rFonts w:hint="eastAsia"/>
              </w:rPr>
              <w:t>，</w:t>
            </w:r>
            <w:r>
              <w:t>增加</w:t>
            </w:r>
            <w:r>
              <w:rPr>
                <w:rFonts w:hint="eastAsia"/>
              </w:rPr>
              <w:t>货物</w:t>
            </w:r>
            <w:r>
              <w:t>信息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Order.getMoney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t xml:space="preserve">public </w:t>
            </w:r>
            <w:r>
              <w:rPr>
                <w:rFonts w:hint="eastAsia"/>
              </w:rPr>
              <w:t>double</w:t>
            </w:r>
            <w:r>
              <w:t xml:space="preserve"> getMoney()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已添加收件人、寄件人和货物信息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计算并返回货物运费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rPr>
                <w:rFonts w:hint="eastAsia"/>
              </w:rPr>
              <w:t>Order.getTotal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public double</w:t>
            </w:r>
            <w:r>
              <w:t xml:space="preserve"> getTotal()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已计算所有单件货物的运费</w:t>
            </w:r>
          </w:p>
        </w:tc>
      </w:tr>
      <w:tr w:rsidR="0010237B" w:rsidTr="00A77745">
        <w:tc>
          <w:tcPr>
            <w:tcW w:w="1838" w:type="dxa"/>
            <w:vMerge/>
            <w:tcBorders>
              <w:bottom w:val="single" w:sz="4" w:space="0" w:color="auto"/>
            </w:tcBorders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返回此订单管理回合中需要支付的总额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Order.getTime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String getTime()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已添加收件人、寄件人和货物信息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返回预估时间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Order.createID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long</w:t>
            </w:r>
            <w:r>
              <w:t xml:space="preserve"> createID</w:t>
            </w:r>
            <w:r>
              <w:rPr>
                <w:rFonts w:hint="eastAsia"/>
              </w:rPr>
              <w:t>()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已添加收件人、寄件人和货物信息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生成条形码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</w:t>
            </w:r>
            <w:r>
              <w:rPr>
                <w:rFonts w:hint="eastAsia"/>
              </w:rPr>
              <w:t>.endOrder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void endOrder()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已支付</w:t>
            </w:r>
          </w:p>
        </w:tc>
      </w:tr>
      <w:tr w:rsidR="0010237B" w:rsidTr="00A77745">
        <w:tc>
          <w:tcPr>
            <w:tcW w:w="1838" w:type="dxa"/>
            <w:vMerge/>
            <w:tcBorders>
              <w:bottom w:val="single" w:sz="4" w:space="0" w:color="auto"/>
            </w:tcBorders>
          </w:tcPr>
          <w:p w:rsidR="0010237B" w:rsidRDefault="0010237B" w:rsidP="00A77745"/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结束此次订单管理回合</w:t>
            </w:r>
            <w:r>
              <w:rPr>
                <w:rFonts w:hint="eastAsia"/>
              </w:rPr>
              <w:t>，</w:t>
            </w:r>
            <w:r>
              <w:t>持久化更新涉及的领域对象的数据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Order.addOrder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t>public void addOrder(long id)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启动一个接收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</w:t>
            </w:r>
            <w:r>
              <w:rPr>
                <w:rFonts w:hint="eastAsia"/>
              </w:rPr>
              <w:t>/</w:t>
            </w:r>
            <w:r>
              <w:t>记录收款单</w:t>
            </w:r>
            <w:r>
              <w:rPr>
                <w:rFonts w:hint="eastAsia"/>
              </w:rPr>
              <w:t>/</w:t>
            </w:r>
            <w:r>
              <w:t>车辆装车管理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中转接收</w:t>
            </w:r>
            <w:r>
              <w:rPr>
                <w:rFonts w:hint="eastAsia"/>
              </w:rPr>
              <w:t>/</w:t>
            </w:r>
            <w:r>
              <w:t>装运管理回合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在订单列表中添加订单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Order.createArrivalNote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void createArrivalNote(ArrivalVO arrivalInfo)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在一个接收回合中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结束此次接收回合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</w:t>
            </w:r>
            <w:r>
              <w:rPr>
                <w:rFonts w:hint="eastAsia"/>
              </w:rPr>
              <w:t>.create</w:t>
            </w:r>
            <w:r>
              <w:t>DeliveryNote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void createDeliveryNote(DeliveryVO deliveryInfo)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在一个派件回合中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A77745">
        <w:tc>
          <w:tcPr>
            <w:tcW w:w="1838" w:type="dxa"/>
            <w:vMerge/>
            <w:tcBorders>
              <w:bottom w:val="single" w:sz="4" w:space="0" w:color="auto"/>
            </w:tcBorders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结束此次</w:t>
            </w:r>
            <w:r>
              <w:rPr>
                <w:rFonts w:hint="eastAsia"/>
              </w:rPr>
              <w:t>派件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Order.createIncomeBill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void create</w:t>
            </w:r>
            <w:r>
              <w:rPr>
                <w:rFonts w:hint="eastAsia"/>
              </w:rPr>
              <w:t>Income</w:t>
            </w:r>
            <w:r>
              <w:t>Bill(IncomeBillVO income)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在一个记录收款单回合中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结束此次</w:t>
            </w:r>
            <w:r>
              <w:rPr>
                <w:rFonts w:hint="eastAsia"/>
              </w:rPr>
              <w:t>记录收款单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rPr>
                <w:rFonts w:hint="eastAsia"/>
              </w:rPr>
              <w:t>Order.createVehicle</w:t>
            </w:r>
            <w:r>
              <w:t>LoadNote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public void createVehicleLoadNote(VehicleLoadVO vLoadvo)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在一个车辆装车管理回合中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结束此次</w:t>
            </w:r>
            <w:r>
              <w:rPr>
                <w:rFonts w:hint="eastAsia"/>
              </w:rPr>
              <w:t>车辆装车管理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Order.createTransferNote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void createTransferNote(TransferVO transferInfo)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在一个</w:t>
            </w:r>
            <w:r>
              <w:rPr>
                <w:rFonts w:hint="eastAsia"/>
              </w:rPr>
              <w:t>中转接收</w:t>
            </w:r>
            <w:r>
              <w:t>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结束</w:t>
            </w:r>
            <w:r>
              <w:rPr>
                <w:rFonts w:hint="eastAsia"/>
              </w:rPr>
              <w:t>中转接收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rPr>
                <w:rFonts w:hint="eastAsia"/>
              </w:rPr>
              <w:lastRenderedPageBreak/>
              <w:t>Order.create</w:t>
            </w:r>
            <w:r>
              <w:t>Load 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public void createLoadNote(LoadVO loadInfo)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在一个</w:t>
            </w:r>
            <w:r>
              <w:rPr>
                <w:rFonts w:hint="eastAsia"/>
              </w:rPr>
              <w:t>装运管理</w:t>
            </w:r>
            <w:r>
              <w:t>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A77745">
        <w:tc>
          <w:tcPr>
            <w:tcW w:w="1838" w:type="dxa"/>
            <w:vMerge/>
            <w:tcBorders>
              <w:bottom w:val="single" w:sz="4" w:space="0" w:color="auto"/>
            </w:tcBorders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结束</w:t>
            </w:r>
            <w:r>
              <w:rPr>
                <w:rFonts w:hint="eastAsia"/>
              </w:rPr>
              <w:t>装运管理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</w:tbl>
    <w:p w:rsidR="0010237B" w:rsidRDefault="0010237B" w:rsidP="0010237B">
      <w:pPr>
        <w:pStyle w:val="a5"/>
        <w:numPr>
          <w:ilvl w:val="0"/>
          <w:numId w:val="4"/>
        </w:numPr>
        <w:tabs>
          <w:tab w:val="left" w:pos="1395"/>
        </w:tabs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变更后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38"/>
        <w:gridCol w:w="1134"/>
        <w:gridCol w:w="5324"/>
      </w:tblGrid>
      <w:tr w:rsidR="0010237B" w:rsidTr="00A77745">
        <w:tc>
          <w:tcPr>
            <w:tcW w:w="8296" w:type="dxa"/>
            <w:gridSpan w:val="3"/>
          </w:tcPr>
          <w:p w:rsidR="0010237B" w:rsidRDefault="0010237B" w:rsidP="00A77745">
            <w:pPr>
              <w:jc w:val="center"/>
              <w:rPr>
                <w:b/>
              </w:rPr>
            </w:pPr>
            <w:r>
              <w:rPr>
                <w:b/>
              </w:rPr>
              <w:t>提供的接口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供接口</w:t>
            </w:r>
            <w:r>
              <w:rPr>
                <w:rFonts w:hint="eastAsia"/>
                <w:b/>
              </w:rPr>
              <w:t>）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rPr>
                <w:rFonts w:hint="eastAsia"/>
              </w:rPr>
              <w:t>Order.addSender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public ResultMessage</w:t>
            </w:r>
            <w:r>
              <w:t xml:space="preserve"> addSender(SenderVO sender)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启动一个订单管理回合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在一个订单管理回合中</w:t>
            </w:r>
            <w:r>
              <w:rPr>
                <w:rFonts w:hint="eastAsia"/>
              </w:rPr>
              <w:t>，</w:t>
            </w:r>
            <w:r>
              <w:t>增加寄件人的信息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Order.addReceiver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public ResultMessage</w:t>
            </w:r>
            <w:r>
              <w:t xml:space="preserve"> addReceiver(ReceiverVO </w:t>
            </w:r>
            <w:r>
              <w:rPr>
                <w:rFonts w:hint="eastAsia"/>
              </w:rPr>
              <w:t>receiver</w:t>
            </w:r>
            <w:r>
              <w:t>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启动一个订单管理回合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在一个订单管理回合中</w:t>
            </w:r>
            <w:r>
              <w:rPr>
                <w:rFonts w:hint="eastAsia"/>
              </w:rPr>
              <w:t>，</w:t>
            </w:r>
            <w:r>
              <w:t>增加收件人的信息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</w:t>
            </w:r>
            <w:r>
              <w:rPr>
                <w:rFonts w:hint="eastAsia"/>
              </w:rPr>
              <w:t>.</w:t>
            </w:r>
            <w:r>
              <w:t>choose</w:t>
            </w: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void chooseType(Express type)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已添加收件人</w:t>
            </w:r>
            <w:r>
              <w:rPr>
                <w:rFonts w:hint="eastAsia"/>
              </w:rPr>
              <w:t>、</w:t>
            </w:r>
            <w:r>
              <w:t>寄件人信息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设定快递的类型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Order.addGoods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ResultMessage addGoods(GoodsVO goods)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启动一个订单管理回合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在一个订单管理回合中</w:t>
            </w:r>
            <w:r>
              <w:rPr>
                <w:rFonts w:hint="eastAsia"/>
              </w:rPr>
              <w:t>，</w:t>
            </w:r>
            <w:r>
              <w:t>增加</w:t>
            </w:r>
            <w:r>
              <w:rPr>
                <w:rFonts w:hint="eastAsia"/>
              </w:rPr>
              <w:t>货物</w:t>
            </w:r>
            <w:r>
              <w:t>信息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Order.getMoney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t xml:space="preserve">public </w:t>
            </w:r>
            <w:r>
              <w:rPr>
                <w:rFonts w:hint="eastAsia"/>
              </w:rPr>
              <w:t>double</w:t>
            </w:r>
            <w:r>
              <w:t xml:space="preserve"> getMoney()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已添加收件人、寄件人和货物信息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计算并返回货物运费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rPr>
                <w:rFonts w:hint="eastAsia"/>
              </w:rPr>
              <w:t>Order.getTotal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public double</w:t>
            </w:r>
            <w:r>
              <w:t xml:space="preserve"> getTotal()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已计算所有单件货物的运费</w:t>
            </w:r>
          </w:p>
        </w:tc>
      </w:tr>
      <w:tr w:rsidR="0010237B" w:rsidTr="00A77745">
        <w:tc>
          <w:tcPr>
            <w:tcW w:w="1838" w:type="dxa"/>
            <w:vMerge/>
            <w:tcBorders>
              <w:bottom w:val="single" w:sz="4" w:space="0" w:color="auto"/>
            </w:tcBorders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返回此订单管理回合中需要支付的总额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Order.getTime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String getTime()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已添加收件人、寄件人和货物信息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返回预估时间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Order.createID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long</w:t>
            </w:r>
            <w:r>
              <w:t xml:space="preserve"> createID</w:t>
            </w:r>
            <w:r>
              <w:rPr>
                <w:rFonts w:hint="eastAsia"/>
              </w:rPr>
              <w:t>()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已添加收件人、寄件人和货物信息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生成条形码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10237B" w:rsidP="00A77745">
            <w:pPr>
              <w:jc w:val="center"/>
            </w:pPr>
            <w:r>
              <w:t>Order</w:t>
            </w:r>
            <w:r>
              <w:rPr>
                <w:rFonts w:hint="eastAsia"/>
              </w:rPr>
              <w:t>.endOrder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void endOrder()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已支付</w:t>
            </w:r>
          </w:p>
        </w:tc>
      </w:tr>
      <w:tr w:rsidR="0010237B" w:rsidTr="00A77745">
        <w:tc>
          <w:tcPr>
            <w:tcW w:w="1838" w:type="dxa"/>
            <w:vMerge/>
            <w:tcBorders>
              <w:bottom w:val="single" w:sz="4" w:space="0" w:color="auto"/>
            </w:tcBorders>
          </w:tcPr>
          <w:p w:rsidR="0010237B" w:rsidRDefault="0010237B" w:rsidP="00A77745"/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结束此次订单管理回合</w:t>
            </w:r>
            <w:r>
              <w:rPr>
                <w:rFonts w:hint="eastAsia"/>
              </w:rPr>
              <w:t>，</w:t>
            </w:r>
            <w:r>
              <w:t>持久化更新涉及的领域对象的数据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3F5883" w:rsidP="00A77745">
            <w:pPr>
              <w:jc w:val="center"/>
            </w:pPr>
            <w:r>
              <w:t>Add</w:t>
            </w:r>
            <w:r w:rsidR="0010237B">
              <w:t>Order.addOrder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t>public void addOrder(long id)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启动一个接收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</w:t>
            </w:r>
            <w:r>
              <w:rPr>
                <w:rFonts w:hint="eastAsia"/>
              </w:rPr>
              <w:t>/</w:t>
            </w:r>
            <w:r>
              <w:t>记录收款单</w:t>
            </w:r>
            <w:r>
              <w:rPr>
                <w:rFonts w:hint="eastAsia"/>
              </w:rPr>
              <w:t>/</w:t>
            </w:r>
            <w:r>
              <w:t>车辆装车管理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中转接收</w:t>
            </w:r>
            <w:r>
              <w:rPr>
                <w:rFonts w:hint="eastAsia"/>
              </w:rPr>
              <w:t>/</w:t>
            </w:r>
            <w:r>
              <w:t>装运管理回合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>在订单列表中添加订单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3F5883" w:rsidP="00A77745">
            <w:pPr>
              <w:jc w:val="center"/>
            </w:pPr>
            <w:r>
              <w:t>Receipt</w:t>
            </w:r>
            <w:r w:rsidR="0010237B">
              <w:t>.createArrivalNote</w:t>
            </w: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void createArrivalNote(ArrivalVO arrivalInfo)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在一个接收回合中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结束此次接收回合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3F5883" w:rsidP="00A77745">
            <w:pPr>
              <w:jc w:val="center"/>
            </w:pPr>
            <w:r>
              <w:rPr>
                <w:rFonts w:hint="eastAsia"/>
              </w:rPr>
              <w:t>Sending</w:t>
            </w:r>
            <w:r w:rsidR="0010237B">
              <w:rPr>
                <w:rFonts w:hint="eastAsia"/>
              </w:rPr>
              <w:t>.create</w:t>
            </w:r>
            <w:r w:rsidR="0010237B">
              <w:t>DeliveryNote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void createDeliveryNote(DeliveryVO deliveryInfo)</w:t>
            </w:r>
          </w:p>
        </w:tc>
      </w:tr>
      <w:tr w:rsidR="0010237B" w:rsidTr="00A77745">
        <w:tc>
          <w:tcPr>
            <w:tcW w:w="1838" w:type="dxa"/>
            <w:vMerge/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在一个派件回合中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A77745">
        <w:tc>
          <w:tcPr>
            <w:tcW w:w="1838" w:type="dxa"/>
            <w:vMerge/>
            <w:tcBorders>
              <w:bottom w:val="single" w:sz="4" w:space="0" w:color="auto"/>
            </w:tcBorders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结束此次</w:t>
            </w:r>
            <w:r>
              <w:rPr>
                <w:rFonts w:hint="eastAsia"/>
              </w:rPr>
              <w:t>派件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3F5883" w:rsidP="00A77745">
            <w:pPr>
              <w:jc w:val="center"/>
            </w:pPr>
            <w:r>
              <w:lastRenderedPageBreak/>
              <w:t>ReceiptRecord</w:t>
            </w:r>
            <w:r w:rsidR="0010237B">
              <w:t>.createIncomeBill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void create</w:t>
            </w:r>
            <w:r>
              <w:rPr>
                <w:rFonts w:hint="eastAsia"/>
              </w:rPr>
              <w:t>Income</w:t>
            </w:r>
            <w:r>
              <w:t>Bill(IncomeBillVO income)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在一个记录收款单回合中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结束此次</w:t>
            </w:r>
            <w:r>
              <w:rPr>
                <w:rFonts w:hint="eastAsia"/>
              </w:rPr>
              <w:t>记录收款单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BF0F28" w:rsidP="00A77745">
            <w:pPr>
              <w:jc w:val="center"/>
            </w:pPr>
            <w:r>
              <w:rPr>
                <w:rFonts w:hint="eastAsia"/>
              </w:rPr>
              <w:t>VehicleLoad</w:t>
            </w:r>
            <w:r w:rsidR="0010237B">
              <w:rPr>
                <w:rFonts w:hint="eastAsia"/>
              </w:rPr>
              <w:t>.createVehicle</w:t>
            </w:r>
            <w:r w:rsidR="0010237B">
              <w:t>LoadNote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public void createVehicleLoadNote(VehicleLoadVO vLoadvo)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在一个车辆装车管理回合中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结束此次</w:t>
            </w:r>
            <w:r>
              <w:rPr>
                <w:rFonts w:hint="eastAsia"/>
              </w:rPr>
              <w:t>车辆装车管理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BF0F28" w:rsidP="00A77745">
            <w:pPr>
              <w:jc w:val="center"/>
            </w:pPr>
            <w:r>
              <w:t>Transfer</w:t>
            </w:r>
            <w:r w:rsidR="0010237B">
              <w:t>.createTransferNote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rPr>
                <w:rFonts w:hint="eastAsia"/>
              </w:rPr>
              <w:t xml:space="preserve">public </w:t>
            </w:r>
            <w:r>
              <w:t>void createTransferNote(TransferVO transferInfo)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在一个</w:t>
            </w:r>
            <w:r>
              <w:rPr>
                <w:rFonts w:hint="eastAsia"/>
              </w:rPr>
              <w:t>中转接收</w:t>
            </w:r>
            <w:r>
              <w:t>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/>
        </w:tc>
        <w:tc>
          <w:tcPr>
            <w:tcW w:w="1134" w:type="dxa"/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10237B" w:rsidRDefault="0010237B" w:rsidP="00A77745">
            <w:r>
              <w:t>结束</w:t>
            </w:r>
            <w:r>
              <w:rPr>
                <w:rFonts w:hint="eastAsia"/>
              </w:rPr>
              <w:t>中转接收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  <w:tr w:rsidR="0010237B" w:rsidTr="00A77745">
        <w:tc>
          <w:tcPr>
            <w:tcW w:w="1838" w:type="dxa"/>
            <w:vMerge w:val="restart"/>
            <w:vAlign w:val="center"/>
          </w:tcPr>
          <w:p w:rsidR="0010237B" w:rsidRDefault="0073192D" w:rsidP="00A77745">
            <w:pPr>
              <w:jc w:val="center"/>
            </w:pPr>
            <w:r>
              <w:rPr>
                <w:rFonts w:hint="eastAsia"/>
              </w:rPr>
              <w:t>Load</w:t>
            </w:r>
            <w:r w:rsidR="0010237B">
              <w:rPr>
                <w:rFonts w:hint="eastAsia"/>
              </w:rPr>
              <w:t>.create</w:t>
            </w:r>
            <w:r w:rsidR="0010237B">
              <w:t>Load Note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public void createLoadNote(LoadVO loadInfo)</w:t>
            </w:r>
          </w:p>
        </w:tc>
      </w:tr>
      <w:tr w:rsidR="0010237B" w:rsidTr="00A77745">
        <w:tc>
          <w:tcPr>
            <w:tcW w:w="1838" w:type="dxa"/>
            <w:vMerge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在一个</w:t>
            </w:r>
            <w:r>
              <w:rPr>
                <w:rFonts w:hint="eastAsia"/>
              </w:rPr>
              <w:t>装运管理</w:t>
            </w:r>
            <w:r>
              <w:t>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10237B" w:rsidTr="00A77745">
        <w:tc>
          <w:tcPr>
            <w:tcW w:w="1838" w:type="dxa"/>
            <w:vMerge/>
            <w:tcBorders>
              <w:bottom w:val="single" w:sz="4" w:space="0" w:color="auto"/>
            </w:tcBorders>
            <w:vAlign w:val="center"/>
          </w:tcPr>
          <w:p w:rsidR="0010237B" w:rsidRDefault="0010237B" w:rsidP="00A77745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237B" w:rsidRDefault="0010237B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10237B" w:rsidRDefault="0010237B" w:rsidP="00A77745">
            <w:r>
              <w:t>结束</w:t>
            </w:r>
            <w:r>
              <w:rPr>
                <w:rFonts w:hint="eastAsia"/>
              </w:rPr>
              <w:t>装运管理</w:t>
            </w:r>
            <w:r>
              <w:t>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</w:tbl>
    <w:p w:rsidR="006238EA" w:rsidRDefault="006238EA" w:rsidP="006238EA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添加选择包装类型接口</w:t>
      </w:r>
    </w:p>
    <w:p w:rsidR="006238EA" w:rsidRDefault="006238EA" w:rsidP="006238EA">
      <w:pPr>
        <w:pStyle w:val="a5"/>
        <w:numPr>
          <w:ilvl w:val="0"/>
          <w:numId w:val="7"/>
        </w:numPr>
        <w:spacing w:beforeLines="50" w:before="156" w:afterLines="50" w:after="156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变更原因</w:t>
      </w:r>
    </w:p>
    <w:p w:rsidR="006238EA" w:rsidRDefault="006238EA" w:rsidP="006238EA">
      <w:pPr>
        <w:pStyle w:val="a5"/>
        <w:spacing w:beforeLines="50" w:before="156" w:afterLines="50" w:after="156"/>
        <w:ind w:left="7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遗漏了选择不同包装类型的需求</w:t>
      </w:r>
    </w:p>
    <w:p w:rsidR="006238EA" w:rsidRDefault="006238EA" w:rsidP="006238EA">
      <w:pPr>
        <w:pStyle w:val="a5"/>
        <w:numPr>
          <w:ilvl w:val="0"/>
          <w:numId w:val="7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变更后</w:t>
      </w:r>
    </w:p>
    <w:p w:rsidR="006238EA" w:rsidRDefault="006238EA" w:rsidP="006238EA">
      <w:pPr>
        <w:pStyle w:val="a5"/>
        <w:spacing w:beforeLines="50" w:before="156" w:afterLines="50" w:after="156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添加接口</w:t>
      </w:r>
    </w:p>
    <w:tbl>
      <w:tblPr>
        <w:tblStyle w:val="a6"/>
        <w:tblW w:w="0" w:type="auto"/>
        <w:tblInd w:w="841" w:type="dxa"/>
        <w:tblLayout w:type="fixed"/>
        <w:tblLook w:val="0000" w:firstRow="0" w:lastRow="0" w:firstColumn="0" w:lastColumn="0" w:noHBand="0" w:noVBand="0"/>
      </w:tblPr>
      <w:tblGrid>
        <w:gridCol w:w="1417"/>
        <w:gridCol w:w="1134"/>
        <w:gridCol w:w="4253"/>
      </w:tblGrid>
      <w:tr w:rsidR="006238EA" w:rsidTr="00FA1E3D">
        <w:tc>
          <w:tcPr>
            <w:tcW w:w="1417" w:type="dxa"/>
            <w:vMerge w:val="restart"/>
            <w:vAlign w:val="center"/>
          </w:tcPr>
          <w:p w:rsidR="006238EA" w:rsidRDefault="006238EA" w:rsidP="00A77745">
            <w:pPr>
              <w:jc w:val="center"/>
              <w:rPr>
                <w:rFonts w:hint="eastAsia"/>
              </w:rPr>
            </w:pPr>
            <w:r>
              <w:t>Order</w:t>
            </w:r>
            <w:r>
              <w:rPr>
                <w:rFonts w:hint="eastAsia"/>
              </w:rPr>
              <w:t>.choosePackageType</w:t>
            </w:r>
          </w:p>
        </w:tc>
        <w:tc>
          <w:tcPr>
            <w:tcW w:w="1134" w:type="dxa"/>
          </w:tcPr>
          <w:p w:rsidR="006238EA" w:rsidRDefault="006238EA" w:rsidP="00A77745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253" w:type="dxa"/>
          </w:tcPr>
          <w:p w:rsidR="006238EA" w:rsidRDefault="006238EA" w:rsidP="00A77745">
            <w:r>
              <w:rPr>
                <w:rFonts w:hint="eastAsia"/>
              </w:rPr>
              <w:t xml:space="preserve">public </w:t>
            </w:r>
            <w:r>
              <w:t>void choosePackageType(Packing type)</w:t>
            </w:r>
          </w:p>
        </w:tc>
      </w:tr>
      <w:tr w:rsidR="006238EA" w:rsidTr="00FA1E3D">
        <w:tc>
          <w:tcPr>
            <w:tcW w:w="1417" w:type="dxa"/>
            <w:vMerge/>
            <w:vAlign w:val="center"/>
          </w:tcPr>
          <w:p w:rsidR="006238EA" w:rsidRDefault="006238EA" w:rsidP="00A77745">
            <w:pPr>
              <w:jc w:val="center"/>
            </w:pPr>
          </w:p>
        </w:tc>
        <w:tc>
          <w:tcPr>
            <w:tcW w:w="1134" w:type="dxa"/>
          </w:tcPr>
          <w:p w:rsidR="006238EA" w:rsidRDefault="006238EA" w:rsidP="00A77745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253" w:type="dxa"/>
          </w:tcPr>
          <w:p w:rsidR="006238EA" w:rsidRDefault="006238EA" w:rsidP="00A77745">
            <w:r>
              <w:t>已添加收件人</w:t>
            </w:r>
            <w:r>
              <w:rPr>
                <w:rFonts w:hint="eastAsia"/>
              </w:rPr>
              <w:t>、</w:t>
            </w:r>
            <w:r>
              <w:t>寄件人信息</w:t>
            </w:r>
          </w:p>
        </w:tc>
      </w:tr>
      <w:tr w:rsidR="006238EA" w:rsidTr="00FA1E3D">
        <w:tc>
          <w:tcPr>
            <w:tcW w:w="1417" w:type="dxa"/>
            <w:vMerge/>
            <w:vAlign w:val="center"/>
          </w:tcPr>
          <w:p w:rsidR="006238EA" w:rsidRDefault="006238EA" w:rsidP="00A77745">
            <w:pPr>
              <w:jc w:val="center"/>
            </w:pPr>
          </w:p>
        </w:tc>
        <w:tc>
          <w:tcPr>
            <w:tcW w:w="1134" w:type="dxa"/>
          </w:tcPr>
          <w:p w:rsidR="006238EA" w:rsidRDefault="006238EA" w:rsidP="00A77745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253" w:type="dxa"/>
          </w:tcPr>
          <w:p w:rsidR="006238EA" w:rsidRDefault="006238EA" w:rsidP="00A77745">
            <w:r>
              <w:t>设定包装的类型</w:t>
            </w:r>
          </w:p>
        </w:tc>
      </w:tr>
    </w:tbl>
    <w:p w:rsidR="006238EA" w:rsidRDefault="00A77745" w:rsidP="006238EA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修改生成单据接口</w:t>
      </w:r>
    </w:p>
    <w:p w:rsidR="00A77745" w:rsidRDefault="00A77745" w:rsidP="00A77745">
      <w:pPr>
        <w:pStyle w:val="a5"/>
        <w:numPr>
          <w:ilvl w:val="0"/>
          <w:numId w:val="8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变更原因</w:t>
      </w:r>
    </w:p>
    <w:p w:rsidR="00FA1E3D" w:rsidRDefault="00A77745" w:rsidP="00FA1E3D">
      <w:pPr>
        <w:pStyle w:val="a5"/>
        <w:ind w:left="782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生成单据</w:t>
      </w:r>
      <w:r>
        <w:rPr>
          <w:rFonts w:asciiTheme="minorEastAsia" w:hAnsiTheme="minorEastAsia" w:hint="eastAsia"/>
        </w:rPr>
        <w:t>的接口无需</w:t>
      </w:r>
      <w:r w:rsidR="00FA1E3D">
        <w:rPr>
          <w:rFonts w:asciiTheme="minorEastAsia" w:hAnsiTheme="minorEastAsia" w:hint="eastAsia"/>
        </w:rPr>
        <w:t>参数</w:t>
      </w:r>
    </w:p>
    <w:p w:rsidR="00FA1E3D" w:rsidRDefault="00FA1E3D" w:rsidP="00FA1E3D">
      <w:pPr>
        <w:pStyle w:val="a5"/>
        <w:ind w:left="782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原定设计为传入单据信息</w:t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如到达单需传入ArrivalVO</w:t>
      </w:r>
      <w:r>
        <w:rPr>
          <w:rFonts w:asciiTheme="minorEastAsia" w:hAnsiTheme="minorEastAsia" w:hint="eastAsia"/>
        </w:rPr>
        <w:t>），</w:t>
      </w:r>
      <w:r>
        <w:rPr>
          <w:rFonts w:asciiTheme="minorEastAsia" w:hAnsiTheme="minorEastAsia"/>
        </w:rPr>
        <w:t>根据单据信息直接生成单据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但这样会导致数据传输频繁</w:t>
      </w:r>
      <w:r>
        <w:rPr>
          <w:rFonts w:asciiTheme="minorEastAsia" w:hAnsiTheme="minorEastAsia" w:hint="eastAsia"/>
        </w:rPr>
        <w:t>。变更后，接口实现类直接持有单据信息的引用，生成单据时，无需再传入参数。</w:t>
      </w:r>
    </w:p>
    <w:p w:rsidR="00A77745" w:rsidRDefault="00A77745" w:rsidP="00FA1E3D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变更前</w:t>
      </w:r>
    </w:p>
    <w:p w:rsidR="00FA1E3D" w:rsidRDefault="00FA1E3D" w:rsidP="00FA1E3D">
      <w:pPr>
        <w:pStyle w:val="a5"/>
        <w:ind w:left="780" w:firstLineChars="0" w:firstLine="0"/>
      </w:pPr>
      <w:r>
        <w:rPr>
          <w:rFonts w:asciiTheme="minorEastAsia" w:hAnsiTheme="minorEastAsia"/>
        </w:rPr>
        <w:t>因涉及变更较多且内容类似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故以</w:t>
      </w:r>
      <w:r>
        <w:t>createArrivalNote</w:t>
      </w:r>
      <w:r>
        <w:t>为例描述变更前后的情形</w:t>
      </w:r>
    </w:p>
    <w:tbl>
      <w:tblPr>
        <w:tblStyle w:val="a6"/>
        <w:tblW w:w="0" w:type="auto"/>
        <w:tblInd w:w="704" w:type="dxa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5324"/>
      </w:tblGrid>
      <w:tr w:rsidR="00FA1E3D" w:rsidTr="00FA1E3D">
        <w:tc>
          <w:tcPr>
            <w:tcW w:w="1134" w:type="dxa"/>
            <w:vMerge w:val="restart"/>
            <w:vAlign w:val="center"/>
          </w:tcPr>
          <w:p w:rsidR="00FA1E3D" w:rsidRDefault="00FA1E3D" w:rsidP="009D1DBA">
            <w:pPr>
              <w:jc w:val="center"/>
            </w:pPr>
            <w:r>
              <w:t>Receipt.createArrivalNote</w:t>
            </w:r>
          </w:p>
        </w:tc>
        <w:tc>
          <w:tcPr>
            <w:tcW w:w="1134" w:type="dxa"/>
          </w:tcPr>
          <w:p w:rsidR="00FA1E3D" w:rsidRDefault="00FA1E3D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FA1E3D" w:rsidRDefault="00FA1E3D" w:rsidP="009D1DBA">
            <w:r>
              <w:rPr>
                <w:rFonts w:hint="eastAsia"/>
              </w:rPr>
              <w:t xml:space="preserve">public </w:t>
            </w:r>
            <w:r>
              <w:t>void createArrivalNote(ArrivalVO arrivalInfo)</w:t>
            </w:r>
          </w:p>
        </w:tc>
      </w:tr>
      <w:tr w:rsidR="00FA1E3D" w:rsidTr="00FA1E3D">
        <w:tc>
          <w:tcPr>
            <w:tcW w:w="1134" w:type="dxa"/>
            <w:vMerge/>
            <w:vAlign w:val="center"/>
          </w:tcPr>
          <w:p w:rsidR="00FA1E3D" w:rsidRDefault="00FA1E3D" w:rsidP="009D1DBA">
            <w:pPr>
              <w:jc w:val="center"/>
            </w:pPr>
          </w:p>
        </w:tc>
        <w:tc>
          <w:tcPr>
            <w:tcW w:w="1134" w:type="dxa"/>
          </w:tcPr>
          <w:p w:rsidR="00FA1E3D" w:rsidRDefault="00FA1E3D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FA1E3D" w:rsidRDefault="00FA1E3D" w:rsidP="009D1DBA">
            <w:r>
              <w:t>在一个接收回合中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FA1E3D" w:rsidTr="00FA1E3D">
        <w:tc>
          <w:tcPr>
            <w:tcW w:w="1134" w:type="dxa"/>
            <w:vMerge/>
            <w:vAlign w:val="center"/>
          </w:tcPr>
          <w:p w:rsidR="00FA1E3D" w:rsidRDefault="00FA1E3D" w:rsidP="009D1DBA">
            <w:pPr>
              <w:jc w:val="center"/>
            </w:pPr>
          </w:p>
        </w:tc>
        <w:tc>
          <w:tcPr>
            <w:tcW w:w="1134" w:type="dxa"/>
          </w:tcPr>
          <w:p w:rsidR="00FA1E3D" w:rsidRDefault="00FA1E3D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FA1E3D" w:rsidRDefault="00FA1E3D" w:rsidP="009D1DBA">
            <w:r>
              <w:t>结束此次接收回合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</w:tbl>
    <w:p w:rsidR="00A77745" w:rsidRDefault="00A77745" w:rsidP="00A77745">
      <w:pPr>
        <w:pStyle w:val="a5"/>
        <w:numPr>
          <w:ilvl w:val="0"/>
          <w:numId w:val="8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变更后</w:t>
      </w:r>
    </w:p>
    <w:tbl>
      <w:tblPr>
        <w:tblStyle w:val="a6"/>
        <w:tblW w:w="0" w:type="auto"/>
        <w:tblInd w:w="704" w:type="dxa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5324"/>
      </w:tblGrid>
      <w:tr w:rsidR="00FA1E3D" w:rsidTr="009D1DBA">
        <w:tc>
          <w:tcPr>
            <w:tcW w:w="1134" w:type="dxa"/>
            <w:vMerge w:val="restart"/>
            <w:vAlign w:val="center"/>
          </w:tcPr>
          <w:p w:rsidR="00FA1E3D" w:rsidRDefault="00FA1E3D" w:rsidP="009D1DBA">
            <w:pPr>
              <w:jc w:val="center"/>
            </w:pPr>
            <w:r>
              <w:t>Receipt.createArrivalNote</w:t>
            </w:r>
          </w:p>
        </w:tc>
        <w:tc>
          <w:tcPr>
            <w:tcW w:w="1134" w:type="dxa"/>
          </w:tcPr>
          <w:p w:rsidR="00FA1E3D" w:rsidRDefault="00FA1E3D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5324" w:type="dxa"/>
          </w:tcPr>
          <w:p w:rsidR="00FA1E3D" w:rsidRDefault="00FA1E3D" w:rsidP="009D1DBA">
            <w:r>
              <w:rPr>
                <w:rFonts w:hint="eastAsia"/>
              </w:rPr>
              <w:t xml:space="preserve">public </w:t>
            </w:r>
            <w:r>
              <w:t>void createA</w:t>
            </w:r>
            <w:r>
              <w:t>rrivalNote(</w:t>
            </w:r>
            <w:r>
              <w:t>)</w:t>
            </w:r>
          </w:p>
        </w:tc>
      </w:tr>
      <w:tr w:rsidR="00FA1E3D" w:rsidTr="009D1DBA">
        <w:tc>
          <w:tcPr>
            <w:tcW w:w="1134" w:type="dxa"/>
            <w:vMerge/>
            <w:vAlign w:val="center"/>
          </w:tcPr>
          <w:p w:rsidR="00FA1E3D" w:rsidRDefault="00FA1E3D" w:rsidP="009D1DBA">
            <w:pPr>
              <w:jc w:val="center"/>
            </w:pPr>
          </w:p>
        </w:tc>
        <w:tc>
          <w:tcPr>
            <w:tcW w:w="1134" w:type="dxa"/>
          </w:tcPr>
          <w:p w:rsidR="00FA1E3D" w:rsidRDefault="00FA1E3D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FA1E3D" w:rsidRDefault="00FA1E3D" w:rsidP="009D1DBA">
            <w:r>
              <w:t>在一个接收回合中</w:t>
            </w:r>
            <w:r>
              <w:rPr>
                <w:rFonts w:hint="eastAsia"/>
              </w:rPr>
              <w:t>，</w:t>
            </w:r>
            <w:r>
              <w:t>完成所有信息的输入</w:t>
            </w:r>
          </w:p>
        </w:tc>
      </w:tr>
      <w:tr w:rsidR="00FA1E3D" w:rsidTr="009D1DBA">
        <w:tc>
          <w:tcPr>
            <w:tcW w:w="1134" w:type="dxa"/>
            <w:vMerge/>
            <w:vAlign w:val="center"/>
          </w:tcPr>
          <w:p w:rsidR="00FA1E3D" w:rsidRDefault="00FA1E3D" w:rsidP="009D1DBA">
            <w:pPr>
              <w:jc w:val="center"/>
            </w:pPr>
          </w:p>
        </w:tc>
        <w:tc>
          <w:tcPr>
            <w:tcW w:w="1134" w:type="dxa"/>
          </w:tcPr>
          <w:p w:rsidR="00FA1E3D" w:rsidRDefault="00FA1E3D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24" w:type="dxa"/>
          </w:tcPr>
          <w:p w:rsidR="00FA1E3D" w:rsidRDefault="00FA1E3D" w:rsidP="009D1DBA">
            <w:r>
              <w:t>结束此次接收回合</w:t>
            </w:r>
            <w:r>
              <w:rPr>
                <w:rFonts w:hint="eastAsia"/>
              </w:rPr>
              <w:t>，</w:t>
            </w:r>
            <w:r>
              <w:t>持久化更新涉及的领域对象和数据</w:t>
            </w:r>
          </w:p>
        </w:tc>
      </w:tr>
    </w:tbl>
    <w:p w:rsidR="00A77745" w:rsidRDefault="00FA1E3D" w:rsidP="006238EA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删除Data层的finish接口</w:t>
      </w:r>
    </w:p>
    <w:p w:rsidR="00FA1E3D" w:rsidRDefault="00FA1E3D" w:rsidP="00FA1E3D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变更原因</w:t>
      </w:r>
    </w:p>
    <w:p w:rsidR="00FA1E3D" w:rsidRDefault="00FA1E3D" w:rsidP="00FA1E3D">
      <w:pPr>
        <w:pStyle w:val="a5"/>
        <w:spacing w:beforeLines="50" w:before="156" w:afterLines="50" w:after="156"/>
        <w:ind w:left="7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变更前</w:t>
      </w:r>
      <w:r w:rsidR="00223C9A">
        <w:rPr>
          <w:rFonts w:asciiTheme="minorEastAsia" w:hAnsiTheme="minorEastAsia"/>
        </w:rPr>
        <w:t>每次使用</w:t>
      </w:r>
      <w:r w:rsidR="007B6AB9">
        <w:rPr>
          <w:rFonts w:asciiTheme="minorEastAsia" w:hAnsiTheme="minorEastAsia"/>
        </w:rPr>
        <w:t>数据库时</w:t>
      </w:r>
      <w:r w:rsidR="007B6AB9">
        <w:rPr>
          <w:rFonts w:asciiTheme="minorEastAsia" w:hAnsiTheme="minorEastAsia" w:hint="eastAsia"/>
        </w:rPr>
        <w:t>，</w:t>
      </w:r>
      <w:r w:rsidR="00333AF8">
        <w:rPr>
          <w:rFonts w:asciiTheme="minorEastAsia" w:hAnsiTheme="minorEastAsia"/>
        </w:rPr>
        <w:t>需要</w:t>
      </w:r>
      <w:r w:rsidR="007B6AB9">
        <w:rPr>
          <w:rFonts w:asciiTheme="minorEastAsia" w:hAnsiTheme="minorEastAsia"/>
        </w:rPr>
        <w:t>先打开数据库连接</w:t>
      </w:r>
      <w:r w:rsidR="007B6AB9">
        <w:rPr>
          <w:rFonts w:asciiTheme="minorEastAsia" w:hAnsiTheme="minorEastAsia" w:hint="eastAsia"/>
        </w:rPr>
        <w:t>，</w:t>
      </w:r>
      <w:r w:rsidR="007B6AB9">
        <w:rPr>
          <w:rFonts w:asciiTheme="minorEastAsia" w:hAnsiTheme="minorEastAsia"/>
        </w:rPr>
        <w:t>使用后</w:t>
      </w:r>
      <w:r w:rsidR="00333AF8">
        <w:rPr>
          <w:rFonts w:asciiTheme="minorEastAsia" w:hAnsiTheme="minorEastAsia"/>
        </w:rPr>
        <w:t>关闭数据库连接</w:t>
      </w:r>
      <w:r w:rsidR="00333AF8">
        <w:rPr>
          <w:rFonts w:asciiTheme="minorEastAsia" w:hAnsiTheme="minorEastAsia" w:hint="eastAsia"/>
        </w:rPr>
        <w:t>，</w:t>
      </w:r>
      <w:r w:rsidR="00333AF8">
        <w:rPr>
          <w:rFonts w:asciiTheme="minorEastAsia" w:hAnsiTheme="minorEastAsia"/>
        </w:rPr>
        <w:t>因为这一操作大多相同</w:t>
      </w:r>
      <w:r w:rsidR="00333AF8">
        <w:rPr>
          <w:rFonts w:asciiTheme="minorEastAsia" w:hAnsiTheme="minorEastAsia" w:hint="eastAsia"/>
        </w:rPr>
        <w:t>，</w:t>
      </w:r>
      <w:r w:rsidR="00DE2AD2">
        <w:rPr>
          <w:rFonts w:asciiTheme="minorEastAsia" w:hAnsiTheme="minorEastAsia"/>
        </w:rPr>
        <w:t>于是将这两个</w:t>
      </w:r>
      <w:r w:rsidR="00333AF8">
        <w:rPr>
          <w:rFonts w:asciiTheme="minorEastAsia" w:hAnsiTheme="minorEastAsia"/>
        </w:rPr>
        <w:t>操作单独封装成</w:t>
      </w:r>
      <w:r w:rsidR="007B6AB9">
        <w:rPr>
          <w:rFonts w:asciiTheme="minorEastAsia" w:hAnsiTheme="minorEastAsia"/>
        </w:rPr>
        <w:t>C</w:t>
      </w:r>
      <w:r w:rsidR="00333AF8">
        <w:rPr>
          <w:rFonts w:asciiTheme="minorEastAsia" w:hAnsiTheme="minorEastAsia"/>
        </w:rPr>
        <w:t>onnect接口</w:t>
      </w:r>
      <w:r w:rsidR="00333AF8">
        <w:rPr>
          <w:rFonts w:asciiTheme="minorEastAsia" w:hAnsiTheme="minorEastAsia" w:hint="eastAsia"/>
        </w:rPr>
        <w:t>，并提供打开数据库连接的接口</w:t>
      </w:r>
    </w:p>
    <w:p w:rsidR="00FA1E3D" w:rsidRDefault="00FA1E3D" w:rsidP="00FA1E3D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变更前</w:t>
      </w:r>
    </w:p>
    <w:p w:rsidR="00333AF8" w:rsidRDefault="00333AF8" w:rsidP="00333AF8">
      <w:pPr>
        <w:pStyle w:val="a5"/>
        <w:spacing w:beforeLines="50" w:before="156" w:afterLines="50" w:after="156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以OrderData为例</w:t>
      </w:r>
      <w:r>
        <w:rPr>
          <w:rFonts w:asciiTheme="minorEastAsia" w:hAnsiTheme="minorEastAsia" w:hint="eastAsia"/>
        </w:rPr>
        <w:t>：</w:t>
      </w:r>
    </w:p>
    <w:tbl>
      <w:tblPr>
        <w:tblW w:w="756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34"/>
        <w:gridCol w:w="4161"/>
      </w:tblGrid>
      <w:tr w:rsidR="00333AF8" w:rsidTr="00333AF8">
        <w:tc>
          <w:tcPr>
            <w:tcW w:w="2268" w:type="dxa"/>
            <w:vMerge w:val="restart"/>
            <w:vAlign w:val="center"/>
          </w:tcPr>
          <w:p w:rsidR="00333AF8" w:rsidRDefault="00333AF8" w:rsidP="009D1DBA">
            <w:pPr>
              <w:jc w:val="center"/>
            </w:pPr>
            <w:r>
              <w:t>OrderDataService.finish</w:t>
            </w:r>
          </w:p>
        </w:tc>
        <w:tc>
          <w:tcPr>
            <w:tcW w:w="1134" w:type="dxa"/>
          </w:tcPr>
          <w:p w:rsidR="00333AF8" w:rsidRDefault="00333AF8" w:rsidP="009D1DBA">
            <w:pPr>
              <w:jc w:val="left"/>
            </w:pPr>
            <w:r>
              <w:rPr>
                <w:rFonts w:hint="eastAsia"/>
              </w:rPr>
              <w:t>语法</w:t>
            </w:r>
          </w:p>
        </w:tc>
        <w:tc>
          <w:tcPr>
            <w:tcW w:w="4161" w:type="dxa"/>
          </w:tcPr>
          <w:p w:rsidR="00333AF8" w:rsidRDefault="00333AF8" w:rsidP="009D1DBA">
            <w:pPr>
              <w:jc w:val="left"/>
            </w:pPr>
            <w:r>
              <w:rPr>
                <w:rFonts w:hint="eastAsia"/>
              </w:rPr>
              <w:t>public</w:t>
            </w:r>
            <w:r>
              <w:t xml:space="preserve"> void </w:t>
            </w:r>
            <w:r>
              <w:rPr>
                <w:rFonts w:hint="eastAsia"/>
              </w:rPr>
              <w:t>finish() throws RemoteException</w:t>
            </w:r>
          </w:p>
        </w:tc>
      </w:tr>
      <w:tr w:rsidR="00333AF8" w:rsidTr="00333AF8">
        <w:tc>
          <w:tcPr>
            <w:tcW w:w="2268" w:type="dxa"/>
            <w:vMerge/>
          </w:tcPr>
          <w:p w:rsidR="00333AF8" w:rsidRDefault="00333AF8" w:rsidP="009D1DBA">
            <w:pPr>
              <w:jc w:val="left"/>
            </w:pPr>
          </w:p>
        </w:tc>
        <w:tc>
          <w:tcPr>
            <w:tcW w:w="1134" w:type="dxa"/>
          </w:tcPr>
          <w:p w:rsidR="00333AF8" w:rsidRDefault="00333AF8" w:rsidP="009D1DBA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61" w:type="dxa"/>
          </w:tcPr>
          <w:p w:rsidR="00333AF8" w:rsidRDefault="00333AF8" w:rsidP="009D1DBA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33AF8" w:rsidTr="00333AF8">
        <w:tc>
          <w:tcPr>
            <w:tcW w:w="2268" w:type="dxa"/>
            <w:vMerge/>
          </w:tcPr>
          <w:p w:rsidR="00333AF8" w:rsidRDefault="00333AF8" w:rsidP="009D1DBA">
            <w:pPr>
              <w:jc w:val="left"/>
            </w:pPr>
          </w:p>
        </w:tc>
        <w:tc>
          <w:tcPr>
            <w:tcW w:w="1134" w:type="dxa"/>
          </w:tcPr>
          <w:p w:rsidR="00333AF8" w:rsidRDefault="00333AF8" w:rsidP="009D1DBA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1" w:type="dxa"/>
          </w:tcPr>
          <w:p w:rsidR="00333AF8" w:rsidRDefault="00333AF8" w:rsidP="009D1DBA">
            <w:pPr>
              <w:jc w:val="left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FA1E3D" w:rsidRDefault="00FA1E3D" w:rsidP="00FA1E3D">
      <w:pPr>
        <w:pStyle w:val="a5"/>
        <w:numPr>
          <w:ilvl w:val="0"/>
          <w:numId w:val="9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变更后</w:t>
      </w:r>
    </w:p>
    <w:p w:rsidR="00333AF8" w:rsidRDefault="00333AF8" w:rsidP="00333AF8">
      <w:pPr>
        <w:pStyle w:val="a5"/>
        <w:spacing w:beforeLines="50" w:before="156" w:afterLines="50" w:after="156"/>
        <w:ind w:left="7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删除该类接口</w:t>
      </w:r>
    </w:p>
    <w:p w:rsidR="00FA1E3D" w:rsidRDefault="007B6AB9" w:rsidP="006238EA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添加Connect接口</w:t>
      </w:r>
    </w:p>
    <w:p w:rsidR="007B6AB9" w:rsidRDefault="007B6AB9" w:rsidP="007B6AB9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变更原因</w:t>
      </w:r>
    </w:p>
    <w:p w:rsidR="007B6AB9" w:rsidRDefault="007B6AB9" w:rsidP="007B6AB9">
      <w:pPr>
        <w:pStyle w:val="a5"/>
        <w:spacing w:beforeLines="50" w:before="156" w:afterLines="50" w:after="156"/>
        <w:ind w:left="7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如上所述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打开与关闭</w:t>
      </w:r>
      <w:r w:rsidR="007A54BE">
        <w:rPr>
          <w:rFonts w:asciiTheme="minorEastAsia" w:hAnsiTheme="minorEastAsia" w:hint="eastAsia"/>
        </w:rPr>
        <w:t>数据库操作重复内容较多，故单独封装为接口</w:t>
      </w:r>
    </w:p>
    <w:p w:rsidR="007B6AB9" w:rsidRDefault="007B6AB9" w:rsidP="007B6AB9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变更后</w:t>
      </w:r>
    </w:p>
    <w:p w:rsidR="007A54BE" w:rsidRDefault="007A54BE" w:rsidP="007A54BE">
      <w:pPr>
        <w:pStyle w:val="a5"/>
        <w:spacing w:beforeLines="50" w:before="156" w:afterLines="50" w:after="156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添加接口</w:t>
      </w:r>
    </w:p>
    <w:tbl>
      <w:tblPr>
        <w:tblW w:w="756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1134"/>
        <w:gridCol w:w="3736"/>
      </w:tblGrid>
      <w:tr w:rsidR="00786A3C" w:rsidTr="00786A3C">
        <w:tc>
          <w:tcPr>
            <w:tcW w:w="7563" w:type="dxa"/>
            <w:gridSpan w:val="3"/>
          </w:tcPr>
          <w:p w:rsidR="00786A3C" w:rsidRDefault="00786A3C" w:rsidP="009D1DBA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提供的服务（供接口）</w:t>
            </w:r>
          </w:p>
        </w:tc>
      </w:tr>
      <w:tr w:rsidR="00786A3C" w:rsidTr="00786A3C">
        <w:tc>
          <w:tcPr>
            <w:tcW w:w="2693" w:type="dxa"/>
            <w:vMerge w:val="restart"/>
            <w:vAlign w:val="center"/>
          </w:tcPr>
          <w:p w:rsidR="00786A3C" w:rsidRDefault="00786A3C" w:rsidP="009D1D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Connect.</w:t>
            </w:r>
            <w:r w:rsidRPr="007A1FB7">
              <w:t xml:space="preserve"> </w:t>
            </w:r>
            <w:r w:rsidRPr="007A1FB7">
              <w:rPr>
                <w:rFonts w:ascii="Times New Roman" w:hAnsi="Times New Roman" w:cs="Times New Roman"/>
                <w:szCs w:val="20"/>
              </w:rPr>
              <w:t>getPreparedStatement</w:t>
            </w:r>
          </w:p>
        </w:tc>
        <w:tc>
          <w:tcPr>
            <w:tcW w:w="1134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 w:rsidRPr="007A1FB7">
              <w:rPr>
                <w:rFonts w:ascii="Times New Roman" w:hAnsi="Times New Roman" w:cs="Times New Roman"/>
                <w:szCs w:val="20"/>
              </w:rPr>
              <w:t>public PreparedStatement getPreparedStatement(String sql)</w:t>
            </w:r>
          </w:p>
        </w:tc>
      </w:tr>
      <w:tr w:rsidR="00786A3C" w:rsidTr="00786A3C">
        <w:tc>
          <w:tcPr>
            <w:tcW w:w="2693" w:type="dxa"/>
            <w:vMerge/>
            <w:vAlign w:val="center"/>
          </w:tcPr>
          <w:p w:rsidR="00786A3C" w:rsidRDefault="00786A3C" w:rsidP="009D1DB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ql</w:t>
            </w:r>
            <w:r>
              <w:rPr>
                <w:rFonts w:hint="eastAsia"/>
              </w:rPr>
              <w:t>语句符合语句规范</w:t>
            </w:r>
          </w:p>
        </w:tc>
      </w:tr>
      <w:tr w:rsidR="00786A3C" w:rsidTr="00786A3C">
        <w:tc>
          <w:tcPr>
            <w:tcW w:w="2693" w:type="dxa"/>
            <w:vMerge/>
            <w:vAlign w:val="center"/>
          </w:tcPr>
          <w:p w:rsidR="00786A3C" w:rsidRDefault="00786A3C" w:rsidP="009D1DB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PreparedStatement</w:t>
            </w:r>
            <w:r>
              <w:rPr>
                <w:rFonts w:hint="eastAsia"/>
              </w:rPr>
              <w:t>对象</w:t>
            </w:r>
          </w:p>
        </w:tc>
      </w:tr>
      <w:tr w:rsidR="00786A3C" w:rsidTr="00786A3C">
        <w:tc>
          <w:tcPr>
            <w:tcW w:w="2693" w:type="dxa"/>
            <w:vMerge w:val="restart"/>
            <w:vAlign w:val="center"/>
          </w:tcPr>
          <w:p w:rsidR="00786A3C" w:rsidRDefault="00786A3C" w:rsidP="009D1D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Connect.get</w:t>
            </w:r>
            <w:r>
              <w:t>ResultSet</w:t>
            </w:r>
          </w:p>
        </w:tc>
        <w:tc>
          <w:tcPr>
            <w:tcW w:w="1134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 w:rsidRPr="007A1FB7">
              <w:rPr>
                <w:rFonts w:ascii="Times New Roman" w:hAnsi="Times New Roman" w:cs="Times New Roman"/>
                <w:szCs w:val="20"/>
              </w:rPr>
              <w:t>public ResultSet getResultSet(String sql)</w:t>
            </w:r>
          </w:p>
        </w:tc>
      </w:tr>
      <w:tr w:rsidR="00786A3C" w:rsidTr="00786A3C">
        <w:tc>
          <w:tcPr>
            <w:tcW w:w="2693" w:type="dxa"/>
            <w:vMerge/>
            <w:vAlign w:val="center"/>
          </w:tcPr>
          <w:p w:rsidR="00786A3C" w:rsidRDefault="00786A3C" w:rsidP="009D1DB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ql</w:t>
            </w:r>
            <w:r>
              <w:rPr>
                <w:rFonts w:hint="eastAsia"/>
              </w:rPr>
              <w:t>为查询数据库操作</w:t>
            </w:r>
          </w:p>
        </w:tc>
      </w:tr>
      <w:tr w:rsidR="00786A3C" w:rsidTr="00786A3C">
        <w:tc>
          <w:tcPr>
            <w:tcW w:w="2693" w:type="dxa"/>
            <w:vMerge/>
            <w:vAlign w:val="center"/>
          </w:tcPr>
          <w:p w:rsidR="00786A3C" w:rsidRDefault="00786A3C" w:rsidP="009D1DB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返回表示查询结果</w:t>
            </w:r>
            <w:r>
              <w:rPr>
                <w:rFonts w:hint="eastAsia"/>
              </w:rPr>
              <w:t>ResultSet</w:t>
            </w:r>
            <w:r>
              <w:rPr>
                <w:rFonts w:hint="eastAsia"/>
              </w:rPr>
              <w:t>对象</w:t>
            </w:r>
          </w:p>
        </w:tc>
      </w:tr>
      <w:tr w:rsidR="00786A3C" w:rsidTr="00786A3C">
        <w:tc>
          <w:tcPr>
            <w:tcW w:w="2693" w:type="dxa"/>
            <w:vMerge w:val="restart"/>
            <w:vAlign w:val="center"/>
          </w:tcPr>
          <w:p w:rsidR="00786A3C" w:rsidRDefault="00786A3C" w:rsidP="009D1D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Connect.closeConnection</w:t>
            </w:r>
          </w:p>
        </w:tc>
        <w:tc>
          <w:tcPr>
            <w:tcW w:w="1134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 void closeConnection()</w:t>
            </w:r>
          </w:p>
        </w:tc>
      </w:tr>
      <w:tr w:rsidR="00786A3C" w:rsidTr="00786A3C">
        <w:tc>
          <w:tcPr>
            <w:tcW w:w="2693" w:type="dxa"/>
            <w:vMerge/>
            <w:vAlign w:val="center"/>
          </w:tcPr>
          <w:p w:rsidR="00786A3C" w:rsidRDefault="00786A3C" w:rsidP="009D1DB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已打开数据库连接</w:t>
            </w:r>
          </w:p>
        </w:tc>
      </w:tr>
      <w:tr w:rsidR="00786A3C" w:rsidTr="00786A3C">
        <w:tc>
          <w:tcPr>
            <w:tcW w:w="2693" w:type="dxa"/>
            <w:vMerge/>
            <w:vAlign w:val="center"/>
          </w:tcPr>
          <w:p w:rsidR="00786A3C" w:rsidRDefault="00786A3C" w:rsidP="009D1DB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786A3C" w:rsidRDefault="00786A3C" w:rsidP="009D1D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关闭数据库连接</w:t>
            </w:r>
          </w:p>
        </w:tc>
      </w:tr>
    </w:tbl>
    <w:p w:rsidR="007B6AB9" w:rsidRPr="00786A3C" w:rsidRDefault="007B6AB9" w:rsidP="00786A3C">
      <w:pPr>
        <w:spacing w:beforeLines="50" w:before="156" w:afterLines="50" w:after="156"/>
        <w:rPr>
          <w:rFonts w:asciiTheme="minorEastAsia" w:hAnsiTheme="minorEastAsia" w:hint="eastAsia"/>
        </w:rPr>
      </w:pPr>
      <w:bookmarkStart w:id="0" w:name="_GoBack"/>
      <w:bookmarkEnd w:id="0"/>
    </w:p>
    <w:sectPr w:rsidR="007B6AB9" w:rsidRPr="00786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53F" w:rsidRDefault="002B753F" w:rsidP="007406F2">
      <w:r>
        <w:separator/>
      </w:r>
    </w:p>
  </w:endnote>
  <w:endnote w:type="continuationSeparator" w:id="0">
    <w:p w:rsidR="002B753F" w:rsidRDefault="002B753F" w:rsidP="0074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53F" w:rsidRDefault="002B753F" w:rsidP="007406F2">
      <w:r>
        <w:separator/>
      </w:r>
    </w:p>
  </w:footnote>
  <w:footnote w:type="continuationSeparator" w:id="0">
    <w:p w:rsidR="002B753F" w:rsidRDefault="002B753F" w:rsidP="00740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92BFA"/>
    <w:multiLevelType w:val="hybridMultilevel"/>
    <w:tmpl w:val="0AF6E90E"/>
    <w:lvl w:ilvl="0" w:tplc="111004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2F67A8"/>
    <w:multiLevelType w:val="hybridMultilevel"/>
    <w:tmpl w:val="DE46AAFE"/>
    <w:lvl w:ilvl="0" w:tplc="8FECE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766656"/>
    <w:multiLevelType w:val="hybridMultilevel"/>
    <w:tmpl w:val="F210ED8A"/>
    <w:lvl w:ilvl="0" w:tplc="445A95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741A9"/>
    <w:multiLevelType w:val="hybridMultilevel"/>
    <w:tmpl w:val="81DE8E28"/>
    <w:lvl w:ilvl="0" w:tplc="5FD60E9A">
      <w:start w:val="3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7F30D6"/>
    <w:multiLevelType w:val="hybridMultilevel"/>
    <w:tmpl w:val="F9EC704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9D5DEC"/>
    <w:multiLevelType w:val="hybridMultilevel"/>
    <w:tmpl w:val="FAF8999A"/>
    <w:lvl w:ilvl="0" w:tplc="667E7B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9D641B"/>
    <w:multiLevelType w:val="hybridMultilevel"/>
    <w:tmpl w:val="597A104E"/>
    <w:lvl w:ilvl="0" w:tplc="4D0AC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C50CCF"/>
    <w:multiLevelType w:val="hybridMultilevel"/>
    <w:tmpl w:val="70C008E8"/>
    <w:lvl w:ilvl="0" w:tplc="25AC95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6B1BBD"/>
    <w:multiLevelType w:val="hybridMultilevel"/>
    <w:tmpl w:val="CBDEBF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F30697"/>
    <w:multiLevelType w:val="hybridMultilevel"/>
    <w:tmpl w:val="11D208E2"/>
    <w:lvl w:ilvl="0" w:tplc="6C240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E3"/>
    <w:rsid w:val="00095238"/>
    <w:rsid w:val="0010237B"/>
    <w:rsid w:val="00223C9A"/>
    <w:rsid w:val="00252D9D"/>
    <w:rsid w:val="002B753F"/>
    <w:rsid w:val="00333AF8"/>
    <w:rsid w:val="003E4413"/>
    <w:rsid w:val="003F5883"/>
    <w:rsid w:val="006238EA"/>
    <w:rsid w:val="00667998"/>
    <w:rsid w:val="006B20E1"/>
    <w:rsid w:val="006D3C0A"/>
    <w:rsid w:val="0073192D"/>
    <w:rsid w:val="007406F2"/>
    <w:rsid w:val="00786A3C"/>
    <w:rsid w:val="007A54BE"/>
    <w:rsid w:val="007B6AB9"/>
    <w:rsid w:val="007E20E3"/>
    <w:rsid w:val="00A77745"/>
    <w:rsid w:val="00BF0F28"/>
    <w:rsid w:val="00CB20B1"/>
    <w:rsid w:val="00DE2AD2"/>
    <w:rsid w:val="00DE69CD"/>
    <w:rsid w:val="00FA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91034F-17B8-4918-ADFA-104425E9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6F2"/>
    <w:rPr>
      <w:sz w:val="18"/>
      <w:szCs w:val="18"/>
    </w:rPr>
  </w:style>
  <w:style w:type="paragraph" w:styleId="a5">
    <w:name w:val="List Paragraph"/>
    <w:basedOn w:val="a"/>
    <w:uiPriority w:val="34"/>
    <w:qFormat/>
    <w:rsid w:val="007406F2"/>
    <w:pPr>
      <w:ind w:firstLineChars="200" w:firstLine="420"/>
    </w:pPr>
  </w:style>
  <w:style w:type="table" w:styleId="a6">
    <w:name w:val="Table Grid"/>
    <w:basedOn w:val="a1"/>
    <w:uiPriority w:val="99"/>
    <w:unhideWhenUsed/>
    <w:rsid w:val="00252D9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宋益明</dc:creator>
  <cp:keywords/>
  <dc:description/>
  <cp:lastModifiedBy>宋益明</cp:lastModifiedBy>
  <cp:revision>16</cp:revision>
  <dcterms:created xsi:type="dcterms:W3CDTF">2015-12-09T12:14:00Z</dcterms:created>
  <dcterms:modified xsi:type="dcterms:W3CDTF">2015-12-09T13:23:00Z</dcterms:modified>
</cp:coreProperties>
</file>