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DC" w:rsidRPr="00345B13" w:rsidRDefault="00345B13">
      <w:pPr>
        <w:rPr>
          <w:sz w:val="32"/>
          <w:szCs w:val="32"/>
        </w:rPr>
      </w:pPr>
      <w:r w:rsidRPr="00345B13">
        <w:rPr>
          <w:sz w:val="32"/>
          <w:szCs w:val="32"/>
        </w:rPr>
        <w:t>查询物流信息</w:t>
      </w:r>
      <w:r w:rsidRPr="00345B13">
        <w:rPr>
          <w:rFonts w:hint="eastAsia"/>
          <w:sz w:val="32"/>
          <w:szCs w:val="32"/>
        </w:rPr>
        <w:t>：</w:t>
      </w:r>
      <w:proofErr w:type="spellStart"/>
      <w:r w:rsidRPr="00345B13">
        <w:rPr>
          <w:rFonts w:hint="eastAsia"/>
          <w:sz w:val="32"/>
          <w:szCs w:val="32"/>
        </w:rPr>
        <w:t>Lo</w:t>
      </w:r>
      <w:r w:rsidRPr="00345B13">
        <w:rPr>
          <w:sz w:val="32"/>
          <w:szCs w:val="32"/>
        </w:rPr>
        <w:t>gistics</w:t>
      </w:r>
      <w:r>
        <w:rPr>
          <w:sz w:val="32"/>
          <w:szCs w:val="32"/>
        </w:rPr>
        <w:t>Info</w:t>
      </w:r>
      <w:r w:rsidRPr="00345B13">
        <w:rPr>
          <w:sz w:val="32"/>
          <w:szCs w:val="32"/>
        </w:rPr>
        <w:t>Search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订单管理：</w:t>
      </w:r>
      <w:proofErr w:type="spellStart"/>
      <w:r>
        <w:rPr>
          <w:rFonts w:hint="eastAsia"/>
          <w:sz w:val="32"/>
          <w:szCs w:val="32"/>
        </w:rPr>
        <w:t>OrderManagement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接收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Receipt</w:t>
      </w:r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派件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Sending</w:t>
      </w:r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记录收款单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Receipt</w:t>
      </w:r>
      <w:r>
        <w:rPr>
          <w:sz w:val="32"/>
          <w:szCs w:val="32"/>
        </w:rPr>
        <w:t>Record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司机信息管理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Driver</w:t>
      </w:r>
      <w:r>
        <w:rPr>
          <w:sz w:val="32"/>
          <w:szCs w:val="32"/>
        </w:rPr>
        <w:t>Info</w:t>
      </w:r>
      <w:r>
        <w:rPr>
          <w:rFonts w:hint="eastAsia"/>
          <w:sz w:val="32"/>
          <w:szCs w:val="32"/>
        </w:rPr>
        <w:t>Management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车辆信息管理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Vehicle</w:t>
      </w:r>
      <w:r>
        <w:rPr>
          <w:sz w:val="32"/>
          <w:szCs w:val="32"/>
        </w:rPr>
        <w:t>InfoManagement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车辆装车管理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Vehicle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oad</w:t>
      </w:r>
      <w:r>
        <w:rPr>
          <w:sz w:val="32"/>
          <w:szCs w:val="32"/>
        </w:rPr>
        <w:t>Management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中转接收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Transfer</w:t>
      </w:r>
      <w:r>
        <w:rPr>
          <w:sz w:val="32"/>
          <w:szCs w:val="32"/>
        </w:rPr>
        <w:t>Reception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装运管理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Load</w:t>
      </w:r>
      <w:r>
        <w:rPr>
          <w:sz w:val="32"/>
          <w:szCs w:val="32"/>
        </w:rPr>
        <w:t>Management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仓库管理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StoreManagement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结算管理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SettlementManagement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成本管理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CostManagement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统计报表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Numerical</w:t>
      </w:r>
      <w:r>
        <w:rPr>
          <w:sz w:val="32"/>
          <w:szCs w:val="32"/>
        </w:rPr>
        <w:t>Statement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账户管理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Account</w:t>
      </w:r>
      <w:r>
        <w:rPr>
          <w:sz w:val="32"/>
          <w:szCs w:val="32"/>
        </w:rPr>
        <w:t>Management</w:t>
      </w:r>
      <w:proofErr w:type="spellEnd"/>
    </w:p>
    <w:p w:rsidR="00345B13" w:rsidRDefault="00345B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查询日志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DiarySearch</w:t>
      </w:r>
      <w:proofErr w:type="spellEnd"/>
    </w:p>
    <w:p w:rsidR="00345B13" w:rsidRDefault="00345B13">
      <w:pPr>
        <w:rPr>
          <w:sz w:val="32"/>
          <w:szCs w:val="32"/>
        </w:rPr>
      </w:pPr>
      <w:r>
        <w:rPr>
          <w:sz w:val="32"/>
          <w:szCs w:val="32"/>
        </w:rPr>
        <w:t>审判单据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Document</w:t>
      </w:r>
      <w:r w:rsidR="008C7919">
        <w:rPr>
          <w:sz w:val="32"/>
          <w:szCs w:val="32"/>
        </w:rPr>
        <w:t>Approval</w:t>
      </w:r>
      <w:proofErr w:type="spellEnd"/>
    </w:p>
    <w:p w:rsidR="008C7919" w:rsidRDefault="008C7919">
      <w:pPr>
        <w:rPr>
          <w:sz w:val="32"/>
          <w:szCs w:val="32"/>
        </w:rPr>
      </w:pPr>
      <w:r>
        <w:rPr>
          <w:sz w:val="32"/>
          <w:szCs w:val="32"/>
        </w:rPr>
        <w:t>机构管理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Institution</w:t>
      </w:r>
      <w:r>
        <w:rPr>
          <w:sz w:val="32"/>
          <w:szCs w:val="32"/>
        </w:rPr>
        <w:t>Management</w:t>
      </w:r>
      <w:proofErr w:type="spellEnd"/>
    </w:p>
    <w:p w:rsidR="008C7919" w:rsidRDefault="008C7919">
      <w:pPr>
        <w:rPr>
          <w:sz w:val="32"/>
          <w:szCs w:val="32"/>
        </w:rPr>
      </w:pPr>
      <w:r>
        <w:rPr>
          <w:sz w:val="32"/>
          <w:szCs w:val="32"/>
        </w:rPr>
        <w:t>查看统计分析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sz w:val="32"/>
          <w:szCs w:val="32"/>
        </w:rPr>
        <w:t>StatisticsAnalysisReview</w:t>
      </w:r>
      <w:proofErr w:type="spellEnd"/>
    </w:p>
    <w:p w:rsidR="008C7919" w:rsidRDefault="008C7919">
      <w:pPr>
        <w:rPr>
          <w:sz w:val="32"/>
          <w:szCs w:val="32"/>
        </w:rPr>
      </w:pPr>
      <w:r>
        <w:rPr>
          <w:sz w:val="32"/>
          <w:szCs w:val="32"/>
        </w:rPr>
        <w:t>人员管理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taff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anagement</w:t>
      </w:r>
      <w:proofErr w:type="spellEnd"/>
    </w:p>
    <w:p w:rsidR="008C7919" w:rsidRDefault="008C7919">
      <w:pPr>
        <w:rPr>
          <w:sz w:val="32"/>
          <w:szCs w:val="32"/>
        </w:rPr>
      </w:pPr>
      <w:r>
        <w:rPr>
          <w:sz w:val="32"/>
          <w:szCs w:val="32"/>
        </w:rPr>
        <w:t>指定价格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Price</w:t>
      </w:r>
      <w:r>
        <w:rPr>
          <w:sz w:val="32"/>
          <w:szCs w:val="32"/>
        </w:rPr>
        <w:t>De</w:t>
      </w:r>
      <w:r>
        <w:rPr>
          <w:rFonts w:hint="eastAsia"/>
          <w:sz w:val="32"/>
          <w:szCs w:val="32"/>
        </w:rPr>
        <w:t>signation</w:t>
      </w:r>
      <w:proofErr w:type="spellEnd"/>
    </w:p>
    <w:p w:rsidR="008C7919" w:rsidRPr="00345B13" w:rsidRDefault="008C79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用户管理：</w:t>
      </w:r>
      <w:r>
        <w:rPr>
          <w:rFonts w:hint="eastAsia"/>
          <w:sz w:val="32"/>
          <w:szCs w:val="32"/>
        </w:rPr>
        <w:t>CustomerManagement</w:t>
      </w:r>
      <w:bookmarkStart w:id="0" w:name="_GoBack"/>
      <w:bookmarkEnd w:id="0"/>
    </w:p>
    <w:sectPr w:rsidR="008C7919" w:rsidRPr="0034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B2"/>
    <w:rsid w:val="001C48DC"/>
    <w:rsid w:val="00345B13"/>
    <w:rsid w:val="008C7919"/>
    <w:rsid w:val="00D4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F0A9-8FB4-4AB2-90BB-866542F9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2</cp:revision>
  <dcterms:created xsi:type="dcterms:W3CDTF">2015-10-02T04:18:00Z</dcterms:created>
  <dcterms:modified xsi:type="dcterms:W3CDTF">2015-10-02T04:32:00Z</dcterms:modified>
</cp:coreProperties>
</file>