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Model 1 — Tes Kemampuan Kognitif &amp; Ketelitian (TKK)</w:t>
      </w:r>
    </w:p>
    <w:p>
      <w:pPr/>
      <w:r>
        <w:t xml:space="preserve">Nama: ____________________ · Posisi dilamar: ____________________ · Tanggal: ____________</w:t>
      </w:r>
    </w:p>
    <w:p>
      <w:pPr/>
      <w:r>
        <w:rPr>
          <w:b/>
        </w:rPr>
        <w:t xml:space="preserve">Petunjuk.</w:t>
      </w:r>
      <w:r>
        <w:t xml:space="preserve"> Ada 30 soal dengan waktu 40 menit. Pilih satu jawaban paling tepat dan lingkari hurufnya di lembar jawaban. Kerjakan yang Anda yakini lebih dulu; soal yang tidak sempat dikerjakan biarkan kosong, jangan menebak asal. Kalkulator dan ponsel tidak diperbolehkan.</w:t>
      </w:r>
    </w:p>
    <w:p>
      <w:pPr>
        <w:pStyle w:val="Heading2"/>
      </w:pPr>
      <w:r>
        <w:t xml:space="preserve">Subtes 1 — Verbal (soal 1–8)</w:t>
      </w:r>
    </w:p>
    <w:p>
      <w:pPr/>
      <w:r>
        <w:rPr>
          <w:b/>
        </w:rPr>
        <w:t xml:space="preserve">1.</w:t>
      </w:r>
      <w:r>
        <w:t xml:space="preserve"> Sinonim: </w:t>
      </w:r>
      <w:r>
        <w:rPr>
          <w:b/>
        </w:rPr>
        <w:t xml:space="preserve">EFISIEN</w:t>
      </w:r>
      <w:r>
        <w:t xml:space="preserve"> = …</w:t>
      </w:r>
    </w:p>
    <w:p>
      <w:pPr/>
      <w:r>
        <w:t xml:space="preserve">A. Cepat · B. Murah · C. Sederhana · D. Berdaya guna · E. Teratur</w:t>
      </w:r>
    </w:p>
    <w:p>
      <w:pPr/>
      <w:r>
        <w:rPr>
          <w:b/>
        </w:rPr>
        <w:t xml:space="preserve">2.</w:t>
      </w:r>
      <w:r>
        <w:t xml:space="preserve"> Sinonim: </w:t>
      </w:r>
      <w:r>
        <w:rPr>
          <w:b/>
        </w:rPr>
        <w:t xml:space="preserve">AKUNTABEL</w:t>
      </w:r>
      <w:r>
        <w:t xml:space="preserve"> = …</w:t>
      </w:r>
    </w:p>
    <w:p>
      <w:pPr/>
      <w:r>
        <w:t xml:space="preserve">A. Dapat dipertanggungjawabkan · B. Dapat dihitung · C. Dapat dipercaya · D. Dapat diandalkan · E. Dapat diukur</w:t>
      </w:r>
    </w:p>
    <w:p>
      <w:pPr/>
      <w:r>
        <w:rPr>
          <w:b/>
        </w:rPr>
        <w:t xml:space="preserve">3.</w:t>
      </w:r>
      <w:r>
        <w:t xml:space="preserve"> Lawan kata: </w:t>
      </w:r>
      <w:r>
        <w:rPr>
          <w:b/>
        </w:rPr>
        <w:t xml:space="preserve">SURPLUS</w:t>
      </w:r>
      <w:r>
        <w:t xml:space="preserve"> &gt;&lt; …</w:t>
      </w:r>
    </w:p>
    <w:p>
      <w:pPr/>
      <w:r>
        <w:t xml:space="preserve">A. Laba · B. Inflasi · C. Neraca · D. Kredit · E. Defisit</w:t>
      </w:r>
    </w:p>
    <w:p>
      <w:pPr/>
      <w:r>
        <w:rPr>
          <w:b/>
        </w:rPr>
        <w:t xml:space="preserve">4.</w:t>
      </w:r>
      <w:r>
        <w:t xml:space="preserve"> Lawan kata: </w:t>
      </w:r>
      <w:r>
        <w:rPr>
          <w:b/>
        </w:rPr>
        <w:t xml:space="preserve">FLUKTUATIF</w:t>
      </w:r>
      <w:r>
        <w:t xml:space="preserve"> &gt;&lt; …</w:t>
      </w:r>
    </w:p>
    <w:p>
      <w:pPr/>
      <w:r>
        <w:t xml:space="preserve">A. Dinamis · B. Naik · C. Stabil · D. Turun · E. Berubah</w:t>
      </w:r>
    </w:p>
    <w:p>
      <w:pPr/>
      <w:r>
        <w:rPr>
          <w:b/>
        </w:rPr>
        <w:t xml:space="preserve">5.</w:t>
      </w:r>
      <w:r>
        <w:t xml:space="preserve"> AUDITOR : LAPORAN KEUANGAN = INSPEKTUR MUTU : …</w:t>
      </w:r>
    </w:p>
    <w:p>
      <w:pPr/>
      <w:r>
        <w:t xml:space="preserve">A. Pabrik · B. Mesin · C. Karyawan · D. Gudang · E. Produk</w:t>
      </w:r>
    </w:p>
    <w:p>
      <w:pPr/>
      <w:r>
        <w:rPr>
          <w:b/>
        </w:rPr>
        <w:t xml:space="preserve">6.</w:t>
      </w:r>
      <w:r>
        <w:t xml:space="preserve"> BAHAN BAKU : PRODUKSI = … : …</w:t>
      </w:r>
    </w:p>
    <w:p>
      <w:pPr/>
      <w:r>
        <w:t xml:space="preserve">A. Data : Analisis · B. Gaji : Karyawan · C. Gudang : Barang · D. Mesin : Operator · E. Laporan : Direktur</w:t>
      </w:r>
    </w:p>
    <w:p>
      <w:pPr/>
      <w:r>
        <w:rPr>
          <w:b/>
        </w:rPr>
        <w:t xml:space="preserve">Bacaan untuk soal 7–8.</w:t>
      </w:r>
    </w:p>
    <w:p>
      <w:pPr>
        <w:pStyle w:val="Quote"/>
      </w:pPr>
      <w:r>
        <w:t xml:space="preserve">Kebijakan pembelian perusahaan: setiap pembelian di atas Rp50 juta wajib melampirkan tiga penawaran pembanding dan disetujui Direktur Keuangan. Pembelian di bawah Rp50 juta cukup disetujui Manajer Departemen, kecuali barang yang termasuk aset tetap, yang selalu membutuhkan persetujuan Direktur Keuangan berapa pun nilainya.</w:t>
      </w:r>
    </w:p>
    <w:p>
      <w:pPr/>
      <w:r>
        <w:rPr>
          <w:b/>
        </w:rPr>
        <w:t xml:space="preserve">7.</w:t>
      </w:r>
      <w:r>
        <w:t xml:space="preserve"> Manajer Produksi ingin membeli mesin bor (aset tetap) senilai Rp30 juta. Siapa yang harus menyetujui?</w:t>
      </w:r>
    </w:p>
    <w:p>
      <w:pPr>
        <w:pStyle w:val="ListParagraph"/>
        <w:numPr>
          <w:ilvl w:val="0"/>
          <w:numId w:val="2"/>
        </w:numPr>
      </w:pPr>
      <w:r>
        <w:t xml:space="preserve">A. Cukup Manajer Produksi</w:t>
      </w:r>
    </w:p>
    <w:p>
      <w:pPr>
        <w:pStyle w:val="ListParagraph"/>
        <w:numPr>
          <w:ilvl w:val="0"/>
          <w:numId w:val="2"/>
        </w:numPr>
      </w:pPr>
      <w:r>
        <w:t xml:space="preserve">B. Manajer Produksi, dengan tiga penawaran pembanding</w:t>
      </w:r>
    </w:p>
    <w:p>
      <w:pPr>
        <w:pStyle w:val="ListParagraph"/>
        <w:numPr>
          <w:ilvl w:val="0"/>
          <w:numId w:val="2"/>
        </w:numPr>
      </w:pPr>
      <w:r>
        <w:t xml:space="preserve">C. Direktur Keuangan, dengan tiga penawaran pembanding</w:t>
      </w:r>
    </w:p>
    <w:p>
      <w:pPr>
        <w:pStyle w:val="ListParagraph"/>
        <w:numPr>
          <w:ilvl w:val="0"/>
          <w:numId w:val="2"/>
        </w:numPr>
      </w:pPr>
      <w:r>
        <w:t xml:space="preserve">D. Direktur Keuangan</w:t>
      </w:r>
    </w:p>
    <w:p>
      <w:pPr>
        <w:pStyle w:val="ListParagraph"/>
        <w:numPr>
          <w:ilvl w:val="0"/>
          <w:numId w:val="2"/>
        </w:numPr>
      </w:pPr>
      <w:r>
        <w:t xml:space="preserve">E. Tidak memerlukan persetujuan</w:t>
      </w:r>
    </w:p>
    <w:p>
      <w:pPr/>
      <w:r>
        <w:rPr>
          <w:b/>
        </w:rPr>
        <w:t xml:space="preserve">8.</w:t>
      </w:r>
      <w:r>
        <w:t xml:space="preserve"> Pernyataan yang PASTI benar menurut teks adalah …</w:t>
      </w:r>
    </w:p>
    <w:p>
      <w:pPr>
        <w:pStyle w:val="ListParagraph"/>
        <w:numPr>
          <w:ilvl w:val="0"/>
          <w:numId w:val="3"/>
        </w:numPr>
      </w:pPr>
      <w:r>
        <w:t xml:space="preserve">A. Semua pembelian aset tetap wajib melampirkan tiga penawaran pembanding.</w:t>
      </w:r>
    </w:p>
    <w:p>
      <w:pPr>
        <w:pStyle w:val="ListParagraph"/>
        <w:numPr>
          <w:ilvl w:val="0"/>
          <w:numId w:val="3"/>
        </w:numPr>
      </w:pPr>
      <w:r>
        <w:t xml:space="preserve">B. Manajer Departemen tidak boleh menyetujui pembelian apa pun.</w:t>
      </w:r>
    </w:p>
    <w:p>
      <w:pPr>
        <w:pStyle w:val="ListParagraph"/>
        <w:numPr>
          <w:ilvl w:val="0"/>
          <w:numId w:val="3"/>
        </w:numPr>
      </w:pPr>
      <w:r>
        <w:t xml:space="preserve">C. Pembelian alat tulis senilai Rp60 juta memerlukan persetujuan Direktur Keuangan.</w:t>
      </w:r>
    </w:p>
    <w:p>
      <w:pPr>
        <w:pStyle w:val="ListParagraph"/>
        <w:numPr>
          <w:ilvl w:val="0"/>
          <w:numId w:val="3"/>
        </w:numPr>
      </w:pPr>
      <w:r>
        <w:t xml:space="preserve">D. Pembelian di bawah Rp50 juta tidak memerlukan persetujuan.</w:t>
      </w:r>
    </w:p>
    <w:p>
      <w:pPr>
        <w:pStyle w:val="ListParagraph"/>
        <w:numPr>
          <w:ilvl w:val="0"/>
          <w:numId w:val="3"/>
        </w:numPr>
      </w:pPr>
      <w:r>
        <w:t xml:space="preserve">E. Direktur Keuangan hanya menyetujui pembelian aset tetap.</w:t>
      </w:r>
    </w:p>
    <w:p>
      <w:pPr>
        <w:pStyle w:val="Heading2"/>
      </w:pPr>
      <w:r>
        <w:t xml:space="preserve">Subtes 2 — Numerik (soal 9–16)</w:t>
      </w:r>
    </w:p>
    <w:p>
      <w:pPr/>
      <w:r>
        <w:rPr>
          <w:b/>
        </w:rPr>
        <w:t xml:space="preserve">9.</w:t>
      </w:r>
      <w:r>
        <w:t xml:space="preserve"> Angka berikutnya dari deret 3, 7, 15, 31, 63, … adalah</w:t>
      </w:r>
    </w:p>
    <w:p>
      <w:pPr/>
      <w:r>
        <w:t xml:space="preserve">A. 95 · B. 127 · C. 129 · D. 131 · E. 135</w:t>
      </w:r>
    </w:p>
    <w:p>
      <w:pPr/>
      <w:r>
        <w:rPr>
          <w:b/>
        </w:rPr>
        <w:t xml:space="preserve">10.</w:t>
      </w:r>
      <w:r>
        <w:t xml:space="preserve"> Angka berikutnya dari deret 2, 3, 5, 9, 17, … adalah</w:t>
      </w:r>
    </w:p>
    <w:p>
      <w:pPr/>
      <w:r>
        <w:t xml:space="preserve">A. 25 · B. 27 · C. 31 · D. 32 · E. 33</w:t>
      </w:r>
    </w:p>
    <w:p>
      <w:pPr/>
      <w:r>
        <w:rPr>
          <w:b/>
        </w:rPr>
        <w:t xml:space="preserve">11.</w:t>
      </w:r>
      <w:r>
        <w:t xml:space="preserve"> Sebuah produk dibeli Rp80.000 dan dijual Rp100.000. Berapa persen keuntungan terhadap harga beli?</w:t>
      </w:r>
    </w:p>
    <w:p>
      <w:pPr/>
      <w:r>
        <w:t xml:space="preserve">A. 25% · B. 20% · C. 22,5% · D. 30% · E. 80%</w:t>
      </w:r>
    </w:p>
    <w:p>
      <w:pPr/>
      <w:r>
        <w:rPr>
          <w:b/>
        </w:rPr>
        <w:t xml:space="preserve">12.</w:t>
      </w:r>
      <w:r>
        <w:t xml:space="preserve"> Harga sebuah barang setelah diskon 20% adalah Rp240.000. Berapa harga sebelum diskon?</w:t>
      </w:r>
    </w:p>
    <w:p>
      <w:pPr/>
      <w:r>
        <w:t xml:space="preserve">A. Rp260.000 · B. Rp280.000 · C. Rp288.000 · D. Rp300.000 · E. Rp320.000</w:t>
      </w:r>
    </w:p>
    <w:p>
      <w:pPr/>
      <w:r>
        <w:rPr>
          <w:b/>
        </w:rPr>
        <w:t xml:space="preserve">13.</w:t>
      </w:r>
      <w:r>
        <w:t xml:space="preserve"> Mesin A menghasilkan 120 unit/jam dan mesin B 80 unit/jam. Jika bekerja bersama, berapa lama untuk menghasilkan 1.000 unit?</w:t>
      </w:r>
    </w:p>
    <w:p>
      <w:pPr/>
      <w:r>
        <w:t xml:space="preserve">A. 4 jam · B. 5 jam · C. 6 jam · D. 8,3 jam · E. 12,5 jam</w:t>
      </w:r>
    </w:p>
    <w:p>
      <w:pPr/>
      <w:r>
        <w:rPr>
          <w:b/>
        </w:rPr>
        <w:t xml:space="preserve">14.</w:t>
      </w:r>
      <w:r>
        <w:t xml:space="preserve"> Tingkat cacat produksi 2,5%. Dari 4.800 unit, berapa unit yang tidak cacat?</w:t>
      </w:r>
    </w:p>
    <w:p>
      <w:pPr/>
      <w:r>
        <w:t xml:space="preserve">A. 4.560 · B. 4.600 · C. 4.620 · D. 4.650 · E. 4.680</w:t>
      </w:r>
    </w:p>
    <w:p>
      <w:pPr/>
      <w:r>
        <w:rPr>
          <w:b/>
        </w:rPr>
        <w:t xml:space="preserve">15.</w:t>
      </w:r>
      <w:r>
        <w:t xml:space="preserve"> Penjualan Q1 Rp400 juta. Q2 naik 15% dari Q1, lalu Q3 turun 10% dari Q2. Berapa penjualan Q3?</w:t>
      </w:r>
    </w:p>
    <w:p>
      <w:pPr/>
      <w:r>
        <w:t xml:space="preserve">A. Rp400 juta · B. Rp410 juta · C. Rp414 juta · D. Rp420 juta · E. Rp460 juta</w:t>
      </w:r>
    </w:p>
    <w:p>
      <w:pPr/>
      <w:r>
        <w:rPr>
          <w:b/>
        </w:rPr>
        <w:t xml:space="preserve">16.</w:t>
      </w:r>
      <w:r>
        <w:t xml:space="preserve"> Enam operator menyelesaikan sebuah pekerjaan dalam 10 hari. Agar selesai dalam 4 hari, berapa operator TAMBAHAN yang dibutuhkan jika produktivitasnya sama?</w:t>
      </w:r>
    </w:p>
    <w:p>
      <w:pPr/>
      <w:r>
        <w:t xml:space="preserve">A. 9 · B. 6 · C. 12 · D. 15 · E. 24</w:t>
      </w:r>
    </w:p>
    <w:p>
      <w:pPr>
        <w:pStyle w:val="Heading2"/>
      </w:pPr>
      <w:r>
        <w:t xml:space="preserve">Subtes 3 — Penalaran Logis (soal 17–23)</w:t>
      </w:r>
    </w:p>
    <w:p>
      <w:pPr/>
      <w:r>
        <w:rPr>
          <w:b/>
        </w:rPr>
        <w:t xml:space="preserve">17.</w:t>
      </w:r>
      <w:r>
        <w:t xml:space="preserve"> Semua staf gudang memakai sepatu keselamatan. Budi tidak memakai sepatu keselamatan. Kesimpulan:</w:t>
      </w:r>
    </w:p>
    <w:p>
      <w:pPr>
        <w:pStyle w:val="ListParagraph"/>
        <w:numPr>
          <w:ilvl w:val="0"/>
          <w:numId w:val="4"/>
        </w:numPr>
      </w:pPr>
      <w:r>
        <w:t xml:space="preserve">A. Budi staf gudang yang melanggar aturan</w:t>
      </w:r>
    </w:p>
    <w:p>
      <w:pPr>
        <w:pStyle w:val="ListParagraph"/>
        <w:numPr>
          <w:ilvl w:val="0"/>
          <w:numId w:val="4"/>
        </w:numPr>
      </w:pPr>
      <w:r>
        <w:t xml:space="preserve">B. Budi sedang cuti</w:t>
      </w:r>
    </w:p>
    <w:p>
      <w:pPr>
        <w:pStyle w:val="ListParagraph"/>
        <w:numPr>
          <w:ilvl w:val="0"/>
          <w:numId w:val="4"/>
        </w:numPr>
      </w:pPr>
      <w:r>
        <w:t xml:space="preserve">C. Sebagian staf gudang tidak memakai sepatu keselamatan</w:t>
      </w:r>
    </w:p>
    <w:p>
      <w:pPr>
        <w:pStyle w:val="ListParagraph"/>
        <w:numPr>
          <w:ilvl w:val="0"/>
          <w:numId w:val="4"/>
        </w:numPr>
      </w:pPr>
      <w:r>
        <w:t xml:space="preserve">D. Budi bukan staf gudang</w:t>
      </w:r>
    </w:p>
    <w:p>
      <w:pPr>
        <w:pStyle w:val="ListParagraph"/>
        <w:numPr>
          <w:ilvl w:val="0"/>
          <w:numId w:val="4"/>
        </w:numPr>
      </w:pPr>
      <w:r>
        <w:t xml:space="preserve">E. Tidak dapat disimpulkan</w:t>
      </w:r>
    </w:p>
    <w:p>
      <w:pPr/>
      <w:r>
        <w:rPr>
          <w:b/>
        </w:rPr>
        <w:t xml:space="preserve">18.</w:t>
      </w:r>
      <w:r>
        <w:t xml:space="preserve"> Sebagian karyawan produksi adalah lulusan SMK. Semua lulusan SMK telah mengikuti pelatihan K3. Kesimpulan:</w:t>
      </w:r>
    </w:p>
    <w:p>
      <w:pPr>
        <w:pStyle w:val="ListParagraph"/>
        <w:numPr>
          <w:ilvl w:val="0"/>
          <w:numId w:val="5"/>
        </w:numPr>
      </w:pPr>
      <w:r>
        <w:t xml:space="preserve">A. Sebagian karyawan produksi telah mengikuti pelatihan K3</w:t>
      </w:r>
    </w:p>
    <w:p>
      <w:pPr>
        <w:pStyle w:val="ListParagraph"/>
        <w:numPr>
          <w:ilvl w:val="0"/>
          <w:numId w:val="5"/>
        </w:numPr>
      </w:pPr>
      <w:r>
        <w:t xml:space="preserve">B. Semua karyawan produksi telah mengikuti pelatihan K3</w:t>
      </w:r>
    </w:p>
    <w:p>
      <w:pPr>
        <w:pStyle w:val="ListParagraph"/>
        <w:numPr>
          <w:ilvl w:val="0"/>
          <w:numId w:val="5"/>
        </w:numPr>
      </w:pPr>
      <w:r>
        <w:t xml:space="preserve">C. Semua peserta pelatihan K3 adalah lulusan SMK</w:t>
      </w:r>
    </w:p>
    <w:p>
      <w:pPr>
        <w:pStyle w:val="ListParagraph"/>
        <w:numPr>
          <w:ilvl w:val="0"/>
          <w:numId w:val="5"/>
        </w:numPr>
      </w:pPr>
      <w:r>
        <w:t xml:space="preserve">D. Sebagian karyawan produksi bukan lulusan SMK</w:t>
      </w:r>
    </w:p>
    <w:p>
      <w:pPr>
        <w:pStyle w:val="ListParagraph"/>
        <w:numPr>
          <w:ilvl w:val="0"/>
          <w:numId w:val="5"/>
        </w:numPr>
      </w:pPr>
      <w:r>
        <w:t xml:space="preserve">E. Tidak ada karyawan produksi yang mengikuti pelatihan K3</w:t>
      </w:r>
    </w:p>
    <w:p>
      <w:pPr/>
      <w:r>
        <w:rPr>
          <w:b/>
        </w:rPr>
        <w:t xml:space="preserve">19.</w:t>
      </w:r>
      <w:r>
        <w:t xml:space="preserve"> Jika mesin overheat, produksi dihentikan. Hari ini produksi tidak dihentikan. Kesimpulan:</w:t>
      </w:r>
    </w:p>
    <w:p>
      <w:pPr/>
      <w:r>
        <w:t xml:space="preserve">A. Mesin overheat · B. Mesin rusak · C. Mesin tidak overheat · D. Produksi berjalan lambat · E. Tidak dapat disimpulkan</w:t>
      </w:r>
    </w:p>
    <w:p>
      <w:pPr/>
      <w:r>
        <w:rPr>
          <w:b/>
        </w:rPr>
        <w:t xml:space="preserve">20.</w:t>
      </w:r>
      <w:r>
        <w:t xml:space="preserve"> Jika laporan selesai, rapat dilaksanakan. Hari ini rapat dilaksanakan. Kesimpulan:</w:t>
      </w:r>
    </w:p>
    <w:p>
      <w:pPr>
        <w:pStyle w:val="ListParagraph"/>
        <w:numPr>
          <w:ilvl w:val="0"/>
          <w:numId w:val="6"/>
        </w:numPr>
      </w:pPr>
      <w:r>
        <w:t xml:space="preserve">A. Laporan selesai</w:t>
      </w:r>
    </w:p>
    <w:p>
      <w:pPr>
        <w:pStyle w:val="ListParagraph"/>
        <w:numPr>
          <w:ilvl w:val="0"/>
          <w:numId w:val="6"/>
        </w:numPr>
      </w:pPr>
      <w:r>
        <w:t xml:space="preserve">B. Laporan belum selesai</w:t>
      </w:r>
    </w:p>
    <w:p>
      <w:pPr>
        <w:pStyle w:val="ListParagraph"/>
        <w:numPr>
          <w:ilvl w:val="0"/>
          <w:numId w:val="6"/>
        </w:numPr>
      </w:pPr>
      <w:r>
        <w:t xml:space="preserve">C. Laporan selesai tepat waktu</w:t>
      </w:r>
    </w:p>
    <w:p>
      <w:pPr>
        <w:pStyle w:val="ListParagraph"/>
        <w:numPr>
          <w:ilvl w:val="0"/>
          <w:numId w:val="6"/>
        </w:numPr>
      </w:pPr>
      <w:r>
        <w:t xml:space="preserve">D. Rapat ditunda</w:t>
      </w:r>
    </w:p>
    <w:p>
      <w:pPr>
        <w:pStyle w:val="ListParagraph"/>
        <w:numPr>
          <w:ilvl w:val="0"/>
          <w:numId w:val="6"/>
        </w:numPr>
      </w:pPr>
      <w:r>
        <w:t xml:space="preserve">E. Belum dapat dipastikan apakah laporan selesai</w:t>
      </w:r>
    </w:p>
    <w:p>
      <w:pPr/>
      <w:r>
        <w:rPr>
          <w:b/>
        </w:rPr>
        <w:t xml:space="preserve">Keterangan untuk soal 21–22.</w:t>
      </w:r>
      <w:r>
        <w:t xml:space="preserve"> Lima departemen — Keuangan, HRD, Produksi, Gudang, dan QC — menempati lantai 1 sampai 5, satu departemen per lantai.</w:t>
      </w:r>
    </w:p>
    <w:p>
      <w:pPr>
        <w:pStyle w:val="ListParagraph"/>
        <w:numPr>
          <w:ilvl w:val="0"/>
          <w:numId w:val="7"/>
        </w:numPr>
      </w:pPr>
      <w:r>
        <w:t xml:space="preserve">Produksi berada di lantai 1.</w:t>
      </w:r>
    </w:p>
    <w:p>
      <w:pPr>
        <w:pStyle w:val="ListParagraph"/>
        <w:numPr>
          <w:ilvl w:val="0"/>
          <w:numId w:val="7"/>
        </w:numPr>
      </w:pPr>
      <w:r>
        <w:t xml:space="preserve">QC berada tepat di atas Produksi.</w:t>
      </w:r>
    </w:p>
    <w:p>
      <w:pPr>
        <w:pStyle w:val="ListParagraph"/>
        <w:numPr>
          <w:ilvl w:val="0"/>
          <w:numId w:val="7"/>
        </w:numPr>
      </w:pPr>
      <w:r>
        <w:t xml:space="preserve">Keuangan berada di lantai yang lebih tinggi daripada HRD.</w:t>
      </w:r>
    </w:p>
    <w:p>
      <w:pPr>
        <w:pStyle w:val="ListParagraph"/>
        <w:numPr>
          <w:ilvl w:val="0"/>
          <w:numId w:val="7"/>
        </w:numPr>
      </w:pPr>
      <w:r>
        <w:t xml:space="preserve">Gudang tidak berada di lantai 5.</w:t>
      </w:r>
    </w:p>
    <w:p>
      <w:pPr/>
      <w:r>
        <w:rPr>
          <w:b/>
        </w:rPr>
        <w:t xml:space="preserve">21.</w:t>
      </w:r>
      <w:r>
        <w:t xml:space="preserve"> Departemen di lantai 5 adalah …</w:t>
      </w:r>
    </w:p>
    <w:p>
      <w:pPr/>
      <w:r>
        <w:t xml:space="preserve">A. Keuangan · B. HRD · C. Gudang · D. QC · E. Tidak dapat ditentukan</w:t>
      </w:r>
    </w:p>
    <w:p>
      <w:pPr/>
      <w:r>
        <w:rPr>
          <w:b/>
        </w:rPr>
        <w:t xml:space="preserve">22.</w:t>
      </w:r>
      <w:r>
        <w:t xml:space="preserve"> Gudang berada di lantai …</w:t>
      </w:r>
    </w:p>
    <w:p>
      <w:pPr/>
      <w:r>
        <w:t xml:space="preserve">A. 2 · B. 3 · C. 4 · D. 5 · E. Tidak dapat dipastikan (3 atau 4)</w:t>
      </w:r>
    </w:p>
    <w:p>
      <w:pPr/>
      <w:r>
        <w:rPr>
          <w:b/>
        </w:rPr>
        <w:t xml:space="preserve">23.</w:t>
      </w:r>
      <w:r>
        <w:t xml:space="preserve"> Huruf berikutnya dari deret A, C, F, J, O, … adalah</w:t>
      </w:r>
    </w:p>
    <w:p>
      <w:pPr/>
      <w:r>
        <w:t xml:space="preserve">A. T · B. U · C. V · D. W · E. X</w:t>
      </w:r>
    </w:p>
    <w:p>
      <w:pPr>
        <w:pStyle w:val="Heading2"/>
      </w:pPr>
      <w:r>
        <w:t xml:space="preserve">Subtes 4 — Ketelitian &amp; Kecermatan (soal 24–30)</w:t>
      </w:r>
    </w:p>
    <w:p>
      <w:pPr/>
      <w:r>
        <w:rPr>
          <w:b/>
        </w:rPr>
        <w:t xml:space="preserve">Soal 24–27.</w:t>
      </w:r>
      <w:r>
        <w:t xml:space="preserve"> Bandingkan data kiri dan kanan karakter demi karakter, lalu pilih: </w:t>
      </w:r>
      <w:r>
        <w:rPr>
          <w:b/>
        </w:rPr>
        <w:t xml:space="preserve">A.</w:t>
      </w:r>
      <w:r>
        <w:t xml:space="preserve"> Sama persis · </w:t>
      </w:r>
      <w:r>
        <w:rPr>
          <w:b/>
        </w:rPr>
        <w:t xml:space="preserve">B.</w:t>
      </w:r>
      <w:r>
        <w:t xml:space="preserve"> Berbeda 1 karakter · </w:t>
      </w:r>
      <w:r>
        <w:rPr>
          <w:b/>
        </w:rPr>
        <w:t xml:space="preserve">C.</w:t>
      </w:r>
      <w:r>
        <w:t xml:space="preserve"> Berbeda 2 karakter · </w:t>
      </w:r>
      <w:r>
        <w:rPr>
          <w:b/>
        </w:rPr>
        <w:t xml:space="preserve">D.</w:t>
      </w:r>
      <w:r>
        <w:t xml:space="preserve"> Berbeda 3 karakter atau lebih.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w:t>
            </w:r>
          </w:p>
        </w:tc>
        <w:tc>
          <w:tcPr>
            <w:tcW w:w="3120" w:type="dxa"/>
            <w:shd w:val="clear" w:color="auto" w:fill="F2F2F2"/>
          </w:tcPr>
          <w:p>
            <w:pPr/>
            <w:r>
              <w:t xml:space="preserve">Data kiri</w:t>
            </w:r>
          </w:p>
        </w:tc>
        <w:tc>
          <w:tcPr>
            <w:tcW w:w="3120" w:type="dxa"/>
            <w:shd w:val="clear" w:color="auto" w:fill="F2F2F2"/>
          </w:tcPr>
          <w:p>
            <w:pPr/>
            <w:r>
              <w:t xml:space="preserve">Data kanan</w:t>
            </w:r>
          </w:p>
        </w:tc>
      </w:tr>
      <w:tr>
        <w:tc>
          <w:tcPr>
            <w:tcW w:w="3120" w:type="dxa"/>
          </w:tcPr>
          <w:p>
            <w:pPr/>
            <w:r>
              <w:t xml:space="preserve">24</w:t>
            </w:r>
          </w:p>
        </w:tc>
        <w:tc>
          <w:tcPr>
            <w:tcW w:w="3120" w:type="dxa"/>
          </w:tcPr>
          <w:p>
            <w:pPr/>
            <w:r>
              <w:rPr>
                <w:rStyle w:val="CodeChar"/>
              </w:rPr>
              <w:t xml:space="preserve">INV/2026/0814/FIN-077</w:t>
            </w:r>
          </w:p>
        </w:tc>
        <w:tc>
          <w:tcPr>
            <w:tcW w:w="3120" w:type="dxa"/>
          </w:tcPr>
          <w:p>
            <w:pPr/>
            <w:r>
              <w:rPr>
                <w:rStyle w:val="CodeChar"/>
              </w:rPr>
              <w:t xml:space="preserve">INV/2026/0841/FIN-077</w:t>
            </w:r>
          </w:p>
        </w:tc>
      </w:tr>
      <w:tr>
        <w:tc>
          <w:tcPr>
            <w:tcW w:w="3120" w:type="dxa"/>
          </w:tcPr>
          <w:p>
            <w:pPr/>
            <w:r>
              <w:t xml:space="preserve">25</w:t>
            </w:r>
          </w:p>
        </w:tc>
        <w:tc>
          <w:tcPr>
            <w:tcW w:w="3120" w:type="dxa"/>
          </w:tcPr>
          <w:p>
            <w:pPr/>
            <w:r>
              <w:rPr>
                <w:rStyle w:val="CodeChar"/>
              </w:rPr>
              <w:t xml:space="preserve">Rp 12.457.300,00</w:t>
            </w:r>
          </w:p>
        </w:tc>
        <w:tc>
          <w:tcPr>
            <w:tcW w:w="3120" w:type="dxa"/>
          </w:tcPr>
          <w:p>
            <w:pPr/>
            <w:r>
              <w:rPr>
                <w:rStyle w:val="CodeChar"/>
              </w:rPr>
              <w:t xml:space="preserve">Rp 12.457.300,00</w:t>
            </w:r>
          </w:p>
        </w:tc>
      </w:tr>
      <w:tr>
        <w:tc>
          <w:tcPr>
            <w:tcW w:w="3120" w:type="dxa"/>
          </w:tcPr>
          <w:p>
            <w:pPr/>
            <w:r>
              <w:t xml:space="preserve">26</w:t>
            </w:r>
          </w:p>
        </w:tc>
        <w:tc>
          <w:tcPr>
            <w:tcW w:w="3120" w:type="dxa"/>
          </w:tcPr>
          <w:p>
            <w:pPr/>
            <w:r>
              <w:rPr>
                <w:rStyle w:val="CodeChar"/>
              </w:rPr>
              <w:t xml:space="preserve">PO-88213-JKT-BATCH7</w:t>
            </w:r>
          </w:p>
        </w:tc>
        <w:tc>
          <w:tcPr>
            <w:tcW w:w="3120" w:type="dxa"/>
          </w:tcPr>
          <w:p>
            <w:pPr/>
            <w:r>
              <w:rPr>
                <w:rStyle w:val="CodeChar"/>
              </w:rPr>
              <w:t xml:space="preserve">PO-88213-JKT-BATCH1</w:t>
            </w:r>
          </w:p>
        </w:tc>
      </w:tr>
      <w:tr>
        <w:tc>
          <w:tcPr>
            <w:tcW w:w="3120" w:type="dxa"/>
          </w:tcPr>
          <w:p>
            <w:pPr/>
            <w:r>
              <w:t xml:space="preserve">27</w:t>
            </w:r>
          </w:p>
        </w:tc>
        <w:tc>
          <w:tcPr>
            <w:tcW w:w="3120" w:type="dxa"/>
          </w:tcPr>
          <w:p>
            <w:pPr/>
            <w:r>
              <w:rPr>
                <w:rStyle w:val="CodeChar"/>
              </w:rPr>
              <w:t xml:space="preserve">SN: 4X9-KL2-77Q-0B5</w:t>
            </w:r>
          </w:p>
        </w:tc>
        <w:tc>
          <w:tcPr>
            <w:tcW w:w="3120" w:type="dxa"/>
          </w:tcPr>
          <w:p>
            <w:pPr/>
            <w:r>
              <w:rPr>
                <w:rStyle w:val="CodeChar"/>
              </w:rPr>
              <w:t xml:space="preserve">SN: 4X9-KI2-77O-085</w:t>
            </w:r>
          </w:p>
        </w:tc>
      </w:tr>
    </w:tbl>
    <w:p>
      <w:pPr/>
      <w:r>
        <w:rPr>
          <w:b/>
        </w:rPr>
        <w:t xml:space="preserve">Data untuk soal 28–30.</w:t>
      </w:r>
      <w:r>
        <w:t xml:space="preserve"> Purchase Order (PO) dan Surat Jalan dari pemasok untuk pesanan yang sama.</w:t>
      </w:r>
    </w:p>
    <w:p>
      <w:pPr/>
      <w:r>
        <w:rPr>
          <w:b/>
        </w:rPr>
        <w:t xml:space="preserve">Purchase Order</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No</w:t>
            </w:r>
          </w:p>
        </w:tc>
        <w:tc>
          <w:tcPr>
            <w:tcW w:w="1872" w:type="dxa"/>
            <w:shd w:val="clear" w:color="auto" w:fill="F2F2F2"/>
          </w:tcPr>
          <w:p>
            <w:pPr/>
            <w:r>
              <w:t xml:space="preserve">Kode barang</w:t>
            </w:r>
          </w:p>
        </w:tc>
        <w:tc>
          <w:tcPr>
            <w:tcW w:w="1872" w:type="dxa"/>
            <w:shd w:val="clear" w:color="auto" w:fill="F2F2F2"/>
          </w:tcPr>
          <w:p>
            <w:pPr/>
            <w:r>
              <w:t xml:space="preserve">Nama barang</w:t>
            </w:r>
          </w:p>
        </w:tc>
        <w:tc>
          <w:tcPr>
            <w:tcW w:w="1872" w:type="dxa"/>
            <w:shd w:val="clear" w:color="auto" w:fill="F2F2F2"/>
          </w:tcPr>
          <w:p>
            <w:pPr/>
            <w:r>
              <w:t xml:space="preserve">Qty</w:t>
            </w:r>
          </w:p>
        </w:tc>
        <w:tc>
          <w:tcPr>
            <w:tcW w:w="1872" w:type="dxa"/>
            <w:shd w:val="clear" w:color="auto" w:fill="F2F2F2"/>
          </w:tcPr>
          <w:p>
            <w:pPr/>
            <w:r>
              <w:t xml:space="preserve">Harga satuan (Rp)</w:t>
            </w:r>
          </w:p>
        </w:tc>
      </w:tr>
      <w:tr>
        <w:tc>
          <w:tcPr>
            <w:tcW w:w="1872" w:type="dxa"/>
          </w:tcPr>
          <w:p>
            <w:pPr/>
            <w:r>
              <w:t xml:space="preserve">1</w:t>
            </w:r>
          </w:p>
        </w:tc>
        <w:tc>
          <w:tcPr>
            <w:tcW w:w="1872" w:type="dxa"/>
          </w:tcPr>
          <w:p>
            <w:pPr/>
            <w:r>
              <w:t xml:space="preserve">BRG-1021</w:t>
            </w:r>
          </w:p>
        </w:tc>
        <w:tc>
          <w:tcPr>
            <w:tcW w:w="1872" w:type="dxa"/>
          </w:tcPr>
          <w:p>
            <w:pPr/>
            <w:r>
              <w:t xml:space="preserve">Baut M10</w:t>
            </w:r>
          </w:p>
        </w:tc>
        <w:tc>
          <w:tcPr>
            <w:tcW w:w="1872" w:type="dxa"/>
          </w:tcPr>
          <w:p>
            <w:pPr/>
            <w:r>
              <w:t xml:space="preserve">500</w:t>
            </w:r>
          </w:p>
        </w:tc>
        <w:tc>
          <w:tcPr>
            <w:tcW w:w="1872" w:type="dxa"/>
          </w:tcPr>
          <w:p>
            <w:pPr/>
            <w:r>
              <w:t xml:space="preserve">1.250</w:t>
            </w:r>
          </w:p>
        </w:tc>
      </w:tr>
      <w:tr>
        <w:tc>
          <w:tcPr>
            <w:tcW w:w="1872" w:type="dxa"/>
          </w:tcPr>
          <w:p>
            <w:pPr/>
            <w:r>
              <w:t xml:space="preserve">2</w:t>
            </w:r>
          </w:p>
        </w:tc>
        <w:tc>
          <w:tcPr>
            <w:tcW w:w="1872" w:type="dxa"/>
          </w:tcPr>
          <w:p>
            <w:pPr/>
            <w:r>
              <w:t xml:space="preserve">BRG-1022</w:t>
            </w:r>
          </w:p>
        </w:tc>
        <w:tc>
          <w:tcPr>
            <w:tcW w:w="1872" w:type="dxa"/>
          </w:tcPr>
          <w:p>
            <w:pPr/>
            <w:r>
              <w:t xml:space="preserve">Mur M10</w:t>
            </w:r>
          </w:p>
        </w:tc>
        <w:tc>
          <w:tcPr>
            <w:tcW w:w="1872" w:type="dxa"/>
          </w:tcPr>
          <w:p>
            <w:pPr/>
            <w:r>
              <w:t xml:space="preserve">500</w:t>
            </w:r>
          </w:p>
        </w:tc>
        <w:tc>
          <w:tcPr>
            <w:tcW w:w="1872" w:type="dxa"/>
          </w:tcPr>
          <w:p>
            <w:pPr/>
            <w:r>
              <w:t xml:space="preserve">850</w:t>
            </w:r>
          </w:p>
        </w:tc>
      </w:tr>
      <w:tr>
        <w:tc>
          <w:tcPr>
            <w:tcW w:w="1872" w:type="dxa"/>
          </w:tcPr>
          <w:p>
            <w:pPr/>
            <w:r>
              <w:t xml:space="preserve">3</w:t>
            </w:r>
          </w:p>
        </w:tc>
        <w:tc>
          <w:tcPr>
            <w:tcW w:w="1872" w:type="dxa"/>
          </w:tcPr>
          <w:p>
            <w:pPr/>
            <w:r>
              <w:t xml:space="preserve">BRG-2210</w:t>
            </w:r>
          </w:p>
        </w:tc>
        <w:tc>
          <w:tcPr>
            <w:tcW w:w="1872" w:type="dxa"/>
          </w:tcPr>
          <w:p>
            <w:pPr/>
            <w:r>
              <w:t xml:space="preserve">Plat besi 3 mm</w:t>
            </w:r>
          </w:p>
        </w:tc>
        <w:tc>
          <w:tcPr>
            <w:tcW w:w="1872" w:type="dxa"/>
          </w:tcPr>
          <w:p>
            <w:pPr/>
            <w:r>
              <w:t xml:space="preserve">40</w:t>
            </w:r>
          </w:p>
        </w:tc>
        <w:tc>
          <w:tcPr>
            <w:tcW w:w="1872" w:type="dxa"/>
          </w:tcPr>
          <w:p>
            <w:pPr/>
            <w:r>
              <w:t xml:space="preserve">285.000</w:t>
            </w:r>
          </w:p>
        </w:tc>
      </w:tr>
      <w:tr>
        <w:tc>
          <w:tcPr>
            <w:tcW w:w="1872" w:type="dxa"/>
          </w:tcPr>
          <w:p>
            <w:pPr/>
            <w:r>
              <w:t xml:space="preserve">4</w:t>
            </w:r>
          </w:p>
        </w:tc>
        <w:tc>
          <w:tcPr>
            <w:tcW w:w="1872" w:type="dxa"/>
          </w:tcPr>
          <w:p>
            <w:pPr/>
            <w:r>
              <w:t xml:space="preserve">BRG-3105</w:t>
            </w:r>
          </w:p>
        </w:tc>
        <w:tc>
          <w:tcPr>
            <w:tcW w:w="1872" w:type="dxa"/>
          </w:tcPr>
          <w:p>
            <w:pPr/>
            <w:r>
              <w:t xml:space="preserve">Kawat las 2,6 mm</w:t>
            </w:r>
          </w:p>
        </w:tc>
        <w:tc>
          <w:tcPr>
            <w:tcW w:w="1872" w:type="dxa"/>
          </w:tcPr>
          <w:p>
            <w:pPr/>
            <w:r>
              <w:t xml:space="preserve">25</w:t>
            </w:r>
          </w:p>
        </w:tc>
        <w:tc>
          <w:tcPr>
            <w:tcW w:w="1872" w:type="dxa"/>
          </w:tcPr>
          <w:p>
            <w:pPr/>
            <w:r>
              <w:t xml:space="preserve">112.500</w:t>
            </w:r>
          </w:p>
        </w:tc>
      </w:tr>
      <w:tr>
        <w:tc>
          <w:tcPr>
            <w:tcW w:w="1872" w:type="dxa"/>
          </w:tcPr>
          <w:p>
            <w:pPr/>
            <w:r>
              <w:t xml:space="preserve">5</w:t>
            </w:r>
          </w:p>
        </w:tc>
        <w:tc>
          <w:tcPr>
            <w:tcW w:w="1872" w:type="dxa"/>
          </w:tcPr>
          <w:p>
            <w:pPr/>
            <w:r>
              <w:t xml:space="preserve">BRG-4400</w:t>
            </w:r>
          </w:p>
        </w:tc>
        <w:tc>
          <w:tcPr>
            <w:tcW w:w="1872" w:type="dxa"/>
          </w:tcPr>
          <w:p>
            <w:pPr/>
            <w:r>
              <w:t xml:space="preserve">Sarung tangan kulit</w:t>
            </w:r>
          </w:p>
        </w:tc>
        <w:tc>
          <w:tcPr>
            <w:tcW w:w="1872" w:type="dxa"/>
          </w:tcPr>
          <w:p>
            <w:pPr/>
            <w:r>
              <w:t xml:space="preserve">60</w:t>
            </w:r>
          </w:p>
        </w:tc>
        <w:tc>
          <w:tcPr>
            <w:tcW w:w="1872" w:type="dxa"/>
          </w:tcPr>
          <w:p>
            <w:pPr/>
            <w:r>
              <w:t xml:space="preserve">37.500</w:t>
            </w:r>
          </w:p>
        </w:tc>
      </w:tr>
    </w:tbl>
    <w:p>
      <w:pPr/>
      <w:r>
        <w:rPr>
          <w:b/>
        </w:rPr>
        <w:t xml:space="preserve">Surat Jalan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No</w:t>
            </w:r>
          </w:p>
        </w:tc>
        <w:tc>
          <w:tcPr>
            <w:tcW w:w="2340" w:type="dxa"/>
            <w:shd w:val="clear" w:color="auto" w:fill="F2F2F2"/>
          </w:tcPr>
          <w:p>
            <w:pPr/>
            <w:r>
              <w:t xml:space="preserve">Kode barang</w:t>
            </w:r>
          </w:p>
        </w:tc>
        <w:tc>
          <w:tcPr>
            <w:tcW w:w="2340" w:type="dxa"/>
            <w:shd w:val="clear" w:color="auto" w:fill="F2F2F2"/>
          </w:tcPr>
          <w:p>
            <w:pPr/>
            <w:r>
              <w:t xml:space="preserve">Nama barang</w:t>
            </w:r>
          </w:p>
        </w:tc>
        <w:tc>
          <w:tcPr>
            <w:tcW w:w="2340" w:type="dxa"/>
            <w:shd w:val="clear" w:color="auto" w:fill="F2F2F2"/>
          </w:tcPr>
          <w:p>
            <w:pPr/>
            <w:r>
              <w:t xml:space="preserve">Qty dikirim</w:t>
            </w:r>
          </w:p>
        </w:tc>
      </w:tr>
      <w:tr>
        <w:tc>
          <w:tcPr>
            <w:tcW w:w="2340" w:type="dxa"/>
          </w:tcPr>
          <w:p>
            <w:pPr/>
            <w:r>
              <w:t xml:space="preserve">1</w:t>
            </w:r>
          </w:p>
        </w:tc>
        <w:tc>
          <w:tcPr>
            <w:tcW w:w="2340" w:type="dxa"/>
          </w:tcPr>
          <w:p>
            <w:pPr/>
            <w:r>
              <w:t xml:space="preserve">BRG-1021</w:t>
            </w:r>
          </w:p>
        </w:tc>
        <w:tc>
          <w:tcPr>
            <w:tcW w:w="2340" w:type="dxa"/>
          </w:tcPr>
          <w:p>
            <w:pPr/>
            <w:r>
              <w:t xml:space="preserve">Baut M10</w:t>
            </w:r>
          </w:p>
        </w:tc>
        <w:tc>
          <w:tcPr>
            <w:tcW w:w="2340" w:type="dxa"/>
          </w:tcPr>
          <w:p>
            <w:pPr/>
            <w:r>
              <w:t xml:space="preserve">500</w:t>
            </w:r>
          </w:p>
        </w:tc>
      </w:tr>
      <w:tr>
        <w:tc>
          <w:tcPr>
            <w:tcW w:w="2340" w:type="dxa"/>
          </w:tcPr>
          <w:p>
            <w:pPr/>
            <w:r>
              <w:t xml:space="preserve">2</w:t>
            </w:r>
          </w:p>
        </w:tc>
        <w:tc>
          <w:tcPr>
            <w:tcW w:w="2340" w:type="dxa"/>
          </w:tcPr>
          <w:p>
            <w:pPr/>
            <w:r>
              <w:t xml:space="preserve">BRG-1023</w:t>
            </w:r>
          </w:p>
        </w:tc>
        <w:tc>
          <w:tcPr>
            <w:tcW w:w="2340" w:type="dxa"/>
          </w:tcPr>
          <w:p>
            <w:pPr/>
            <w:r>
              <w:t xml:space="preserve">Mur M10</w:t>
            </w:r>
          </w:p>
        </w:tc>
        <w:tc>
          <w:tcPr>
            <w:tcW w:w="2340" w:type="dxa"/>
          </w:tcPr>
          <w:p>
            <w:pPr/>
            <w:r>
              <w:t xml:space="preserve">500</w:t>
            </w:r>
          </w:p>
        </w:tc>
      </w:tr>
      <w:tr>
        <w:tc>
          <w:tcPr>
            <w:tcW w:w="2340" w:type="dxa"/>
          </w:tcPr>
          <w:p>
            <w:pPr/>
            <w:r>
              <w:t xml:space="preserve">3</w:t>
            </w:r>
          </w:p>
        </w:tc>
        <w:tc>
          <w:tcPr>
            <w:tcW w:w="2340" w:type="dxa"/>
          </w:tcPr>
          <w:p>
            <w:pPr/>
            <w:r>
              <w:t xml:space="preserve">BRG-2210</w:t>
            </w:r>
          </w:p>
        </w:tc>
        <w:tc>
          <w:tcPr>
            <w:tcW w:w="2340" w:type="dxa"/>
          </w:tcPr>
          <w:p>
            <w:pPr/>
            <w:r>
              <w:t xml:space="preserve">Plat besi 3 mm</w:t>
            </w:r>
          </w:p>
        </w:tc>
        <w:tc>
          <w:tcPr>
            <w:tcW w:w="2340" w:type="dxa"/>
          </w:tcPr>
          <w:p>
            <w:pPr/>
            <w:r>
              <w:t xml:space="preserve">40</w:t>
            </w:r>
          </w:p>
        </w:tc>
      </w:tr>
      <w:tr>
        <w:tc>
          <w:tcPr>
            <w:tcW w:w="2340" w:type="dxa"/>
          </w:tcPr>
          <w:p>
            <w:pPr/>
            <w:r>
              <w:t xml:space="preserve">4</w:t>
            </w:r>
          </w:p>
        </w:tc>
        <w:tc>
          <w:tcPr>
            <w:tcW w:w="2340" w:type="dxa"/>
          </w:tcPr>
          <w:p>
            <w:pPr/>
            <w:r>
              <w:t xml:space="preserve">BRG-3105</w:t>
            </w:r>
          </w:p>
        </w:tc>
        <w:tc>
          <w:tcPr>
            <w:tcW w:w="2340" w:type="dxa"/>
          </w:tcPr>
          <w:p>
            <w:pPr/>
            <w:r>
              <w:t xml:space="preserve">Kawat las 2,6 mm</w:t>
            </w:r>
          </w:p>
        </w:tc>
        <w:tc>
          <w:tcPr>
            <w:tcW w:w="2340" w:type="dxa"/>
          </w:tcPr>
          <w:p>
            <w:pPr/>
            <w:r>
              <w:t xml:space="preserve">52</w:t>
            </w:r>
          </w:p>
        </w:tc>
      </w:tr>
      <w:tr>
        <w:tc>
          <w:tcPr>
            <w:tcW w:w="2340" w:type="dxa"/>
          </w:tcPr>
          <w:p>
            <w:pPr/>
            <w:r>
              <w:t xml:space="preserve">5</w:t>
            </w:r>
          </w:p>
        </w:tc>
        <w:tc>
          <w:tcPr>
            <w:tcW w:w="2340" w:type="dxa"/>
          </w:tcPr>
          <w:p>
            <w:pPr/>
            <w:r>
              <w:t xml:space="preserve">BRG-4400</w:t>
            </w:r>
          </w:p>
        </w:tc>
        <w:tc>
          <w:tcPr>
            <w:tcW w:w="2340" w:type="dxa"/>
          </w:tcPr>
          <w:p>
            <w:pPr/>
            <w:r>
              <w:t xml:space="preserve">Sarung tangan kulit</w:t>
            </w:r>
          </w:p>
        </w:tc>
        <w:tc>
          <w:tcPr>
            <w:tcW w:w="2340" w:type="dxa"/>
          </w:tcPr>
          <w:p>
            <w:pPr/>
            <w:r>
              <w:t xml:space="preserve">60</w:t>
            </w:r>
          </w:p>
        </w:tc>
      </w:tr>
    </w:tbl>
    <w:p>
      <w:pPr/>
      <w:r>
        <w:rPr>
          <w:b/>
        </w:rPr>
        <w:t xml:space="preserve">28.</w:t>
      </w:r>
      <w:r>
        <w:t xml:space="preserve"> Berapa baris yang TIDAK cocok antara PO dan Surat Jalan (kode barang atau jumlah)?</w:t>
      </w:r>
    </w:p>
    <w:p>
      <w:pPr/>
      <w:r>
        <w:t xml:space="preserve">A. Tidak ada · B. 1 baris · C. 2 baris · D. 3 baris · E. 4 baris</w:t>
      </w:r>
    </w:p>
    <w:p>
      <w:pPr/>
      <w:r>
        <w:rPr>
          <w:b/>
        </w:rPr>
        <w:t xml:space="preserve">29.</w:t>
      </w:r>
      <w:r>
        <w:t xml:space="preserve"> Berapa total nilai seluruh PO (Qty × Harga satuan)?</w:t>
      </w:r>
    </w:p>
    <w:p>
      <w:pPr/>
      <w:r>
        <w:t xml:space="preserve">A. Rp16.512.500 · B. Rp17.152.500 · C. Rp17.521.500 · D. Rp18.512.500 · E. Rp17.512.500</w:t>
      </w:r>
    </w:p>
    <w:p>
      <w:pPr/>
      <w:r>
        <w:rPr>
          <w:b/>
        </w:rPr>
        <w:t xml:space="preserve">30.</w:t>
      </w:r>
      <w:r>
        <w:t xml:space="preserve"> Jika faktur pemasok mengikuti Surat Jalan, berapa potensi kelebihan bayar untuk barang No. 4?</w:t>
      </w:r>
    </w:p>
    <w:p>
      <w:pPr/>
      <w:r>
        <w:t xml:space="preserve">A. Rp2.812.500 · B. Rp3.307.500 · C. Rp3.375.000 · D. Rp3.037.500 · E. Rp5.850.000</w:t>
      </w:r>
    </w:p>
    <w:p>
      <w:pPr>
        <w:pStyle w:val="Heading2"/>
      </w:pPr>
      <w:r>
        <w:t xml:space="preserve">Lembar Jawaban Model 1</w:t>
      </w:r>
    </w:p>
    <w:p>
      <w:pPr/>
      <w:r>
        <w:t xml:space="preserve">Lingkari satu huruf untuk setiap soal. Soal 24–27 hanya memakai pilihan A–D.</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No</w:t>
            </w:r>
          </w:p>
        </w:tc>
        <w:tc>
          <w:tcPr>
            <w:tcW w:w="1560" w:type="dxa"/>
            <w:shd w:val="clear" w:color="auto" w:fill="F2F2F2"/>
          </w:tcPr>
          <w:p>
            <w:pPr/>
            <w:r>
              <w:t xml:space="preserve">Jawaban</w:t>
            </w:r>
          </w:p>
        </w:tc>
        <w:tc>
          <w:tcPr>
            <w:tcW w:w="1560" w:type="dxa"/>
            <w:shd w:val="clear" w:color="auto" w:fill="F2F2F2"/>
          </w:tcPr>
          <w:p>
            <w:pPr/>
            <w:r>
              <w:t xml:space="preserve">No</w:t>
            </w:r>
          </w:p>
        </w:tc>
        <w:tc>
          <w:tcPr>
            <w:tcW w:w="1560" w:type="dxa"/>
            <w:shd w:val="clear" w:color="auto" w:fill="F2F2F2"/>
          </w:tcPr>
          <w:p>
            <w:pPr/>
            <w:r>
              <w:t xml:space="preserve">Jawaban</w:t>
            </w:r>
          </w:p>
        </w:tc>
        <w:tc>
          <w:tcPr>
            <w:tcW w:w="1560" w:type="dxa"/>
            <w:shd w:val="clear" w:color="auto" w:fill="F2F2F2"/>
          </w:tcPr>
          <w:p>
            <w:pPr/>
            <w:r>
              <w:t xml:space="preserve">No</w:t>
            </w:r>
          </w:p>
        </w:tc>
        <w:tc>
          <w:tcPr>
            <w:tcW w:w="1560" w:type="dxa"/>
            <w:shd w:val="clear" w:color="auto" w:fill="F2F2F2"/>
          </w:tcPr>
          <w:p>
            <w:pPr/>
            <w:r>
              <w:t xml:space="preserve">Jawaban</w:t>
            </w:r>
          </w:p>
        </w:tc>
      </w:tr>
      <w:tr>
        <w:tc>
          <w:tcPr>
            <w:tcW w:w="1560" w:type="dxa"/>
          </w:tcPr>
          <w:p>
            <w:pPr/>
            <w:r>
              <w:t xml:space="preserve">1</w:t>
            </w:r>
          </w:p>
        </w:tc>
        <w:tc>
          <w:tcPr>
            <w:tcW w:w="1560" w:type="dxa"/>
          </w:tcPr>
          <w:p>
            <w:pPr/>
            <w:r>
              <w:t xml:space="preserve">A B C D E</w:t>
            </w:r>
          </w:p>
        </w:tc>
        <w:tc>
          <w:tcPr>
            <w:tcW w:w="1560" w:type="dxa"/>
          </w:tcPr>
          <w:p>
            <w:pPr/>
            <w:r>
              <w:t xml:space="preserve">11</w:t>
            </w:r>
          </w:p>
        </w:tc>
        <w:tc>
          <w:tcPr>
            <w:tcW w:w="1560" w:type="dxa"/>
          </w:tcPr>
          <w:p>
            <w:pPr/>
            <w:r>
              <w:t xml:space="preserve">A B C D E</w:t>
            </w:r>
          </w:p>
        </w:tc>
        <w:tc>
          <w:tcPr>
            <w:tcW w:w="1560" w:type="dxa"/>
          </w:tcPr>
          <w:p>
            <w:pPr/>
            <w:r>
              <w:t xml:space="preserve">21</w:t>
            </w:r>
          </w:p>
        </w:tc>
        <w:tc>
          <w:tcPr>
            <w:tcW w:w="1560" w:type="dxa"/>
          </w:tcPr>
          <w:p>
            <w:pPr/>
            <w:r>
              <w:t xml:space="preserve">A B C D E</w:t>
            </w:r>
          </w:p>
        </w:tc>
      </w:tr>
      <w:tr>
        <w:tc>
          <w:tcPr>
            <w:tcW w:w="1560" w:type="dxa"/>
          </w:tcPr>
          <w:p>
            <w:pPr/>
            <w:r>
              <w:t xml:space="preserve">2</w:t>
            </w:r>
          </w:p>
        </w:tc>
        <w:tc>
          <w:tcPr>
            <w:tcW w:w="1560" w:type="dxa"/>
          </w:tcPr>
          <w:p>
            <w:pPr/>
            <w:r>
              <w:t xml:space="preserve">A B C D E</w:t>
            </w:r>
          </w:p>
        </w:tc>
        <w:tc>
          <w:tcPr>
            <w:tcW w:w="1560" w:type="dxa"/>
          </w:tcPr>
          <w:p>
            <w:pPr/>
            <w:r>
              <w:t xml:space="preserve">12</w:t>
            </w:r>
          </w:p>
        </w:tc>
        <w:tc>
          <w:tcPr>
            <w:tcW w:w="1560" w:type="dxa"/>
          </w:tcPr>
          <w:p>
            <w:pPr/>
            <w:r>
              <w:t xml:space="preserve">A B C D E</w:t>
            </w:r>
          </w:p>
        </w:tc>
        <w:tc>
          <w:tcPr>
            <w:tcW w:w="1560" w:type="dxa"/>
          </w:tcPr>
          <w:p>
            <w:pPr/>
            <w:r>
              <w:t xml:space="preserve">22</w:t>
            </w:r>
          </w:p>
        </w:tc>
        <w:tc>
          <w:tcPr>
            <w:tcW w:w="1560" w:type="dxa"/>
          </w:tcPr>
          <w:p>
            <w:pPr/>
            <w:r>
              <w:t xml:space="preserve">A B C D E</w:t>
            </w:r>
          </w:p>
        </w:tc>
      </w:tr>
      <w:tr>
        <w:tc>
          <w:tcPr>
            <w:tcW w:w="1560" w:type="dxa"/>
          </w:tcPr>
          <w:p>
            <w:pPr/>
            <w:r>
              <w:t xml:space="preserve">3</w:t>
            </w:r>
          </w:p>
        </w:tc>
        <w:tc>
          <w:tcPr>
            <w:tcW w:w="1560" w:type="dxa"/>
          </w:tcPr>
          <w:p>
            <w:pPr/>
            <w:r>
              <w:t xml:space="preserve">A B C D E</w:t>
            </w:r>
          </w:p>
        </w:tc>
        <w:tc>
          <w:tcPr>
            <w:tcW w:w="1560" w:type="dxa"/>
          </w:tcPr>
          <w:p>
            <w:pPr/>
            <w:r>
              <w:t xml:space="preserve">13</w:t>
            </w:r>
          </w:p>
        </w:tc>
        <w:tc>
          <w:tcPr>
            <w:tcW w:w="1560" w:type="dxa"/>
          </w:tcPr>
          <w:p>
            <w:pPr/>
            <w:r>
              <w:t xml:space="preserve">A B C D E</w:t>
            </w:r>
          </w:p>
        </w:tc>
        <w:tc>
          <w:tcPr>
            <w:tcW w:w="1560" w:type="dxa"/>
          </w:tcPr>
          <w:p>
            <w:pPr/>
            <w:r>
              <w:t xml:space="preserve">23</w:t>
            </w:r>
          </w:p>
        </w:tc>
        <w:tc>
          <w:tcPr>
            <w:tcW w:w="1560" w:type="dxa"/>
          </w:tcPr>
          <w:p>
            <w:pPr/>
            <w:r>
              <w:t xml:space="preserve">A B C D E</w:t>
            </w:r>
          </w:p>
        </w:tc>
      </w:tr>
      <w:tr>
        <w:tc>
          <w:tcPr>
            <w:tcW w:w="1560" w:type="dxa"/>
          </w:tcPr>
          <w:p>
            <w:pPr/>
            <w:r>
              <w:t xml:space="preserve">4</w:t>
            </w:r>
          </w:p>
        </w:tc>
        <w:tc>
          <w:tcPr>
            <w:tcW w:w="1560" w:type="dxa"/>
          </w:tcPr>
          <w:p>
            <w:pPr/>
            <w:r>
              <w:t xml:space="preserve">A B C D E</w:t>
            </w:r>
          </w:p>
        </w:tc>
        <w:tc>
          <w:tcPr>
            <w:tcW w:w="1560" w:type="dxa"/>
          </w:tcPr>
          <w:p>
            <w:pPr/>
            <w:r>
              <w:t xml:space="preserve">14</w:t>
            </w:r>
          </w:p>
        </w:tc>
        <w:tc>
          <w:tcPr>
            <w:tcW w:w="1560" w:type="dxa"/>
          </w:tcPr>
          <w:p>
            <w:pPr/>
            <w:r>
              <w:t xml:space="preserve">A B C D E</w:t>
            </w:r>
          </w:p>
        </w:tc>
        <w:tc>
          <w:tcPr>
            <w:tcW w:w="1560" w:type="dxa"/>
          </w:tcPr>
          <w:p>
            <w:pPr/>
            <w:r>
              <w:t xml:space="preserve">24</w:t>
            </w:r>
          </w:p>
        </w:tc>
        <w:tc>
          <w:tcPr>
            <w:tcW w:w="1560" w:type="dxa"/>
          </w:tcPr>
          <w:p>
            <w:pPr/>
            <w:r>
              <w:t xml:space="preserve">A B C D</w:t>
            </w:r>
          </w:p>
        </w:tc>
      </w:tr>
      <w:tr>
        <w:tc>
          <w:tcPr>
            <w:tcW w:w="1560" w:type="dxa"/>
          </w:tcPr>
          <w:p>
            <w:pPr/>
            <w:r>
              <w:t xml:space="preserve">5</w:t>
            </w:r>
          </w:p>
        </w:tc>
        <w:tc>
          <w:tcPr>
            <w:tcW w:w="1560" w:type="dxa"/>
          </w:tcPr>
          <w:p>
            <w:pPr/>
            <w:r>
              <w:t xml:space="preserve">A B C D E</w:t>
            </w:r>
          </w:p>
        </w:tc>
        <w:tc>
          <w:tcPr>
            <w:tcW w:w="1560" w:type="dxa"/>
          </w:tcPr>
          <w:p>
            <w:pPr/>
            <w:r>
              <w:t xml:space="preserve">15</w:t>
            </w:r>
          </w:p>
        </w:tc>
        <w:tc>
          <w:tcPr>
            <w:tcW w:w="1560" w:type="dxa"/>
          </w:tcPr>
          <w:p>
            <w:pPr/>
            <w:r>
              <w:t xml:space="preserve">A B C D E</w:t>
            </w:r>
          </w:p>
        </w:tc>
        <w:tc>
          <w:tcPr>
            <w:tcW w:w="1560" w:type="dxa"/>
          </w:tcPr>
          <w:p>
            <w:pPr/>
            <w:r>
              <w:t xml:space="preserve">25</w:t>
            </w:r>
          </w:p>
        </w:tc>
        <w:tc>
          <w:tcPr>
            <w:tcW w:w="1560" w:type="dxa"/>
          </w:tcPr>
          <w:p>
            <w:pPr/>
            <w:r>
              <w:t xml:space="preserve">A B C D</w:t>
            </w:r>
          </w:p>
        </w:tc>
      </w:tr>
      <w:tr>
        <w:tc>
          <w:tcPr>
            <w:tcW w:w="1560" w:type="dxa"/>
          </w:tcPr>
          <w:p>
            <w:pPr/>
            <w:r>
              <w:t xml:space="preserve">6</w:t>
            </w:r>
          </w:p>
        </w:tc>
        <w:tc>
          <w:tcPr>
            <w:tcW w:w="1560" w:type="dxa"/>
          </w:tcPr>
          <w:p>
            <w:pPr/>
            <w:r>
              <w:t xml:space="preserve">A B C D E</w:t>
            </w:r>
          </w:p>
        </w:tc>
        <w:tc>
          <w:tcPr>
            <w:tcW w:w="1560" w:type="dxa"/>
          </w:tcPr>
          <w:p>
            <w:pPr/>
            <w:r>
              <w:t xml:space="preserve">16</w:t>
            </w:r>
          </w:p>
        </w:tc>
        <w:tc>
          <w:tcPr>
            <w:tcW w:w="1560" w:type="dxa"/>
          </w:tcPr>
          <w:p>
            <w:pPr/>
            <w:r>
              <w:t xml:space="preserve">A B C D E</w:t>
            </w:r>
          </w:p>
        </w:tc>
        <w:tc>
          <w:tcPr>
            <w:tcW w:w="1560" w:type="dxa"/>
          </w:tcPr>
          <w:p>
            <w:pPr/>
            <w:r>
              <w:t xml:space="preserve">26</w:t>
            </w:r>
          </w:p>
        </w:tc>
        <w:tc>
          <w:tcPr>
            <w:tcW w:w="1560" w:type="dxa"/>
          </w:tcPr>
          <w:p>
            <w:pPr/>
            <w:r>
              <w:t xml:space="preserve">A B C D</w:t>
            </w:r>
          </w:p>
        </w:tc>
      </w:tr>
      <w:tr>
        <w:tc>
          <w:tcPr>
            <w:tcW w:w="1560" w:type="dxa"/>
          </w:tcPr>
          <w:p>
            <w:pPr/>
            <w:r>
              <w:t xml:space="preserve">7</w:t>
            </w:r>
          </w:p>
        </w:tc>
        <w:tc>
          <w:tcPr>
            <w:tcW w:w="1560" w:type="dxa"/>
          </w:tcPr>
          <w:p>
            <w:pPr/>
            <w:r>
              <w:t xml:space="preserve">A B C D E</w:t>
            </w:r>
          </w:p>
        </w:tc>
        <w:tc>
          <w:tcPr>
            <w:tcW w:w="1560" w:type="dxa"/>
          </w:tcPr>
          <w:p>
            <w:pPr/>
            <w:r>
              <w:t xml:space="preserve">17</w:t>
            </w:r>
          </w:p>
        </w:tc>
        <w:tc>
          <w:tcPr>
            <w:tcW w:w="1560" w:type="dxa"/>
          </w:tcPr>
          <w:p>
            <w:pPr/>
            <w:r>
              <w:t xml:space="preserve">A B C D E</w:t>
            </w:r>
          </w:p>
        </w:tc>
        <w:tc>
          <w:tcPr>
            <w:tcW w:w="1560" w:type="dxa"/>
          </w:tcPr>
          <w:p>
            <w:pPr/>
            <w:r>
              <w:t xml:space="preserve">27</w:t>
            </w:r>
          </w:p>
        </w:tc>
        <w:tc>
          <w:tcPr>
            <w:tcW w:w="1560" w:type="dxa"/>
          </w:tcPr>
          <w:p>
            <w:pPr/>
            <w:r>
              <w:t xml:space="preserve">A B C D</w:t>
            </w:r>
          </w:p>
        </w:tc>
      </w:tr>
      <w:tr>
        <w:tc>
          <w:tcPr>
            <w:tcW w:w="1560" w:type="dxa"/>
          </w:tcPr>
          <w:p>
            <w:pPr/>
            <w:r>
              <w:t xml:space="preserve">8</w:t>
            </w:r>
          </w:p>
        </w:tc>
        <w:tc>
          <w:tcPr>
            <w:tcW w:w="1560" w:type="dxa"/>
          </w:tcPr>
          <w:p>
            <w:pPr/>
            <w:r>
              <w:t xml:space="preserve">A B C D E</w:t>
            </w:r>
          </w:p>
        </w:tc>
        <w:tc>
          <w:tcPr>
            <w:tcW w:w="1560" w:type="dxa"/>
          </w:tcPr>
          <w:p>
            <w:pPr/>
            <w:r>
              <w:t xml:space="preserve">18</w:t>
            </w:r>
          </w:p>
        </w:tc>
        <w:tc>
          <w:tcPr>
            <w:tcW w:w="1560" w:type="dxa"/>
          </w:tcPr>
          <w:p>
            <w:pPr/>
            <w:r>
              <w:t xml:space="preserve">A B C D E</w:t>
            </w:r>
          </w:p>
        </w:tc>
        <w:tc>
          <w:tcPr>
            <w:tcW w:w="1560" w:type="dxa"/>
          </w:tcPr>
          <w:p>
            <w:pPr/>
            <w:r>
              <w:t xml:space="preserve">28</w:t>
            </w:r>
          </w:p>
        </w:tc>
        <w:tc>
          <w:tcPr>
            <w:tcW w:w="1560" w:type="dxa"/>
          </w:tcPr>
          <w:p>
            <w:pPr/>
            <w:r>
              <w:t xml:space="preserve">A B C D E</w:t>
            </w:r>
          </w:p>
        </w:tc>
      </w:tr>
      <w:tr>
        <w:tc>
          <w:tcPr>
            <w:tcW w:w="1560" w:type="dxa"/>
          </w:tcPr>
          <w:p>
            <w:pPr/>
            <w:r>
              <w:t xml:space="preserve">9</w:t>
            </w:r>
          </w:p>
        </w:tc>
        <w:tc>
          <w:tcPr>
            <w:tcW w:w="1560" w:type="dxa"/>
          </w:tcPr>
          <w:p>
            <w:pPr/>
            <w:r>
              <w:t xml:space="preserve">A B C D E</w:t>
            </w:r>
          </w:p>
        </w:tc>
        <w:tc>
          <w:tcPr>
            <w:tcW w:w="1560" w:type="dxa"/>
          </w:tcPr>
          <w:p>
            <w:pPr/>
            <w:r>
              <w:t xml:space="preserve">19</w:t>
            </w:r>
          </w:p>
        </w:tc>
        <w:tc>
          <w:tcPr>
            <w:tcW w:w="1560" w:type="dxa"/>
          </w:tcPr>
          <w:p>
            <w:pPr/>
            <w:r>
              <w:t xml:space="preserve">A B C D E</w:t>
            </w:r>
          </w:p>
        </w:tc>
        <w:tc>
          <w:tcPr>
            <w:tcW w:w="1560" w:type="dxa"/>
          </w:tcPr>
          <w:p>
            <w:pPr/>
            <w:r>
              <w:t xml:space="preserve">29</w:t>
            </w:r>
          </w:p>
        </w:tc>
        <w:tc>
          <w:tcPr>
            <w:tcW w:w="1560" w:type="dxa"/>
          </w:tcPr>
          <w:p>
            <w:pPr/>
            <w:r>
              <w:t xml:space="preserve">A B C D E</w:t>
            </w:r>
          </w:p>
        </w:tc>
      </w:tr>
      <w:tr>
        <w:tc>
          <w:tcPr>
            <w:tcW w:w="1560" w:type="dxa"/>
          </w:tcPr>
          <w:p>
            <w:pPr/>
            <w:r>
              <w:t xml:space="preserve">10</w:t>
            </w:r>
          </w:p>
        </w:tc>
        <w:tc>
          <w:tcPr>
            <w:tcW w:w="1560" w:type="dxa"/>
          </w:tcPr>
          <w:p>
            <w:pPr/>
            <w:r>
              <w:t xml:space="preserve">A B C D E</w:t>
            </w:r>
          </w:p>
        </w:tc>
        <w:tc>
          <w:tcPr>
            <w:tcW w:w="1560" w:type="dxa"/>
          </w:tcPr>
          <w:p>
            <w:pPr/>
            <w:r>
              <w:t xml:space="preserve">20</w:t>
            </w:r>
          </w:p>
        </w:tc>
        <w:tc>
          <w:tcPr>
            <w:tcW w:w="1560" w:type="dxa"/>
          </w:tcPr>
          <w:p>
            <w:pPr/>
            <w:r>
              <w:t xml:space="preserve">A B C D E</w:t>
            </w:r>
          </w:p>
        </w:tc>
        <w:tc>
          <w:tcPr>
            <w:tcW w:w="1560" w:type="dxa"/>
          </w:tcPr>
          <w:p>
            <w:pPr/>
            <w:r>
              <w:t xml:space="preserve">30</w:t>
            </w:r>
          </w:p>
        </w:tc>
        <w:tc>
          <w:tcPr>
            <w:tcW w:w="1560" w:type="dxa"/>
          </w:tcPr>
          <w:p>
            <w:pPr/>
            <w:r>
              <w:t xml:space="preserve">A B C D E</w:t>
            </w:r>
          </w:p>
        </w:tc>
      </w:tr>
    </w:tbl>
    <w:p>
      <w:pPr/>
      <w:r>
        <w:t xml:space="preserve">Diisi penguji — waktu selesai: ________ menit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Model 1 — Tes Kemampuan Kognitif &amp; Ketelitian (TKK)</dc:title>
  <dc:description>Claude Docs node/0eca1053-c1f7@1 docx-w6</dc:description>
  <cp:revision>1</cp:revision>
</cp:coreProperties>
</file>