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Model 2 — Inventori Gaya Kerja (IGK)</w:t>
      </w:r>
    </w:p>
    <w:p>
      <w:pPr/>
      <w:r>
        <w:t xml:space="preserve">Nama: ____________________ · Posisi dilamar: ____________________ · Tanggal: ____________</w:t>
      </w:r>
    </w:p>
    <w:p>
      <w:pPr/>
      <w:r>
        <w:rPr>
          <w:b/>
        </w:rPr>
        <w:t xml:space="preserve">Petunjuk.</w:t>
      </w:r>
      <w:r>
        <w:t xml:space="preserve"> Ada 40 pernyataan tentang cara Anda bekerja, dengan waktu 15 menit. Tidak ada jawaban benar atau salah. Beri tanda ✓ pada satu kolom yang paling menggambarkan diri Anda yang sebenarnya, bukan yang ideal. Jawablah semua pernyataan tanpa terlalu lama berpikir.</w:t>
      </w:r>
    </w:p>
    <w:p>
      <w:pPr/>
      <w:r>
        <w:rPr>
          <w:b/>
        </w:rPr>
        <w:t xml:space="preserve">STS</w:t>
      </w:r>
      <w:r>
        <w:t xml:space="preserve"> = Sangat Tidak Sesuai · </w:t>
      </w:r>
      <w:r>
        <w:rPr>
          <w:b/>
        </w:rPr>
        <w:t xml:space="preserve">TS</w:t>
      </w:r>
      <w:r>
        <w:t xml:space="preserve"> = Tidak Sesuai · </w:t>
      </w:r>
      <w:r>
        <w:rPr>
          <w:b/>
        </w:rPr>
        <w:t xml:space="preserve">N</w:t>
      </w:r>
      <w:r>
        <w:t xml:space="preserve"> = Netral · </w:t>
      </w:r>
      <w:r>
        <w:rPr>
          <w:b/>
        </w:rPr>
        <w:t xml:space="preserve">S</w:t>
      </w:r>
      <w:r>
        <w:t xml:space="preserve"> = Sesuai · </w:t>
      </w:r>
      <w:r>
        <w:rPr>
          <w:b/>
        </w:rPr>
        <w:t xml:space="preserve">SS</w:t>
      </w:r>
      <w:r>
        <w:t xml:space="preserve"> = Sangat Sesuai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Pernyataan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STS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Saya cukup puas jika pekerjaan selesai, walaupun hasilnya biasa saja.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Saya cepat menyesuaikan diri ketika ada perubahan sistem atau prosedur kerja.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Saya mampu meyakinkan orang lain untuk mendukung ide saya.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Saya tidak pernah merasa kesal kepada siapa pun.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Saya melaporkan kesalahan yang saya buat, meskipun berisiko ditegur.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Dalam situasi darurat, saya bisa berpikir jernih untuk mengambil tindakan.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t xml:space="preserve">Saya sering baru menyadari kesalahan saya setelah orang lain menunjukkannya.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t xml:space="preserve">Saya tidak pernah melakukan kesalahan dalam pekerjaan.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Rekan kerja sering meminta pendapat saya sebelum mengambil keputusan.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t xml:space="preserve">Saya mudah tersinggung ketika pekerjaan tidak berjalan sesuai rencana.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11</w:t>
            </w:r>
          </w:p>
        </w:tc>
        <w:tc>
          <w:tcPr>
            <w:tcW w:w="1337" w:type="dxa"/>
          </w:tcPr>
          <w:p>
            <w:pPr/>
            <w:r>
              <w:t xml:space="preserve">Saya merasa canggung jika harus menegur rekan kerja yang melakukan kesalahan.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12</w:t>
            </w:r>
          </w:p>
        </w:tc>
        <w:tc>
          <w:tcPr>
            <w:tcW w:w="1337" w:type="dxa"/>
          </w:tcPr>
          <w:p>
            <w:pPr/>
            <w:r>
              <w:t xml:space="preserve">Saya tidak pernah mengatakan hal yang tidak sepenuhnya benar, sekecil apa pun.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t xml:space="preserve">Saya bertindak tanpa menunggu perintah jika melihat masalah di area kerja saya.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14</w:t>
            </w:r>
          </w:p>
        </w:tc>
        <w:tc>
          <w:tcPr>
            <w:tcW w:w="1337" w:type="dxa"/>
          </w:tcPr>
          <w:p>
            <w:pPr/>
            <w:r>
              <w:t xml:space="preserve">Saya senang membantu rekan kerja yang kesulitan menyelesaikan tugasnya.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15</w:t>
            </w:r>
          </w:p>
        </w:tc>
        <w:tc>
          <w:tcPr>
            <w:tcW w:w="1337" w:type="dxa"/>
          </w:tcPr>
          <w:p>
            <w:pPr/>
            <w:r>
              <w:t xml:space="preserve">Saya mencari cara yang lebih efisien untuk menyelesaikan pekerjaan rutin.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16</w:t>
            </w:r>
          </w:p>
        </w:tc>
        <w:tc>
          <w:tcPr>
            <w:tcW w:w="1337" w:type="dxa"/>
          </w:tcPr>
          <w:p>
            <w:pPr/>
            <w:r>
              <w:t xml:space="preserve">Saya merasa tidak nyaman jika diminta mencatat data yang tidak sesuai kenyataan.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17</w:t>
            </w:r>
          </w:p>
        </w:tc>
        <w:tc>
          <w:tcPr>
            <w:tcW w:w="1337" w:type="dxa"/>
          </w:tcPr>
          <w:p>
            <w:pPr/>
            <w:r>
              <w:t xml:space="preserve">Saya terbuka mendengarkan pendapat yang berbeda dari pendapat saya.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18</w:t>
            </w:r>
          </w:p>
        </w:tc>
        <w:tc>
          <w:tcPr>
            <w:tcW w:w="1337" w:type="dxa"/>
          </w:tcPr>
          <w:p>
            <w:pPr/>
            <w:r>
              <w:t xml:space="preserve">Saya tetap mengikuti prosedur kerja meskipun tidak ada atasan yang mengawasi.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19</w:t>
            </w:r>
          </w:p>
        </w:tc>
        <w:tc>
          <w:tcPr>
            <w:tcW w:w="1337" w:type="dxa"/>
          </w:tcPr>
          <w:p>
            <w:pPr/>
            <w:r>
              <w:t xml:space="preserve">Kritik dari atasan bisa membuat suasana hati saya buruk selama berhari-hari.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20</w:t>
            </w:r>
          </w:p>
        </w:tc>
        <w:tc>
          <w:tcPr>
            <w:tcW w:w="1337" w:type="dxa"/>
          </w:tcPr>
          <w:p>
            <w:pPr/>
            <w:r>
              <w:t xml:space="preserve">Saya membuat daftar atau rencana sebelum mulai mengerjakan tugas.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21</w:t>
            </w:r>
          </w:p>
        </w:tc>
        <w:tc>
          <w:tcPr>
            <w:tcW w:w="1337" w:type="dxa"/>
          </w:tcPr>
          <w:p>
            <w:pPr/>
            <w:r>
              <w:t xml:space="preserve">Kalau target sangat mendesak, wajar jika sebagian prosedur keselamatan dilewati.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22</w:t>
            </w:r>
          </w:p>
        </w:tc>
        <w:tc>
          <w:tcPr>
            <w:tcW w:w="1337" w:type="dxa"/>
          </w:tcPr>
          <w:p>
            <w:pPr/>
            <w:r>
              <w:t xml:space="preserve">Saya menetapkan target pribadi yang lebih tinggi daripada standar yang diminta.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23</w:t>
            </w:r>
          </w:p>
        </w:tc>
        <w:tc>
          <w:tcPr>
            <w:tcW w:w="1337" w:type="dxa"/>
          </w:tcPr>
          <w:p>
            <w:pPr/>
            <w:r>
              <w:t xml:space="preserve">Saya tetap tenang saat menghadapi tenggat waktu yang ketat.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24</w:t>
            </w:r>
          </w:p>
        </w:tc>
        <w:tc>
          <w:tcPr>
            <w:tcW w:w="1337" w:type="dxa"/>
          </w:tcPr>
          <w:p>
            <w:pPr/>
            <w:r>
              <w:t xml:space="preserve">Saya dapat bekerja dengan baik bersama orang dari latar belakang budaya yang berbeda.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25</w:t>
            </w:r>
          </w:p>
        </w:tc>
        <w:tc>
          <w:tcPr>
            <w:tcW w:w="1337" w:type="dxa"/>
          </w:tcPr>
          <w:p>
            <w:pPr/>
            <w:r>
              <w:t xml:space="preserve">Saya membagikan informasi penting kepada tim tanpa harus diminta.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26</w:t>
            </w:r>
          </w:p>
        </w:tc>
        <w:tc>
          <w:tcPr>
            <w:tcW w:w="1337" w:type="dxa"/>
          </w:tcPr>
          <w:p>
            <w:pPr/>
            <w:r>
              <w:t xml:space="preserve">Saya cenderung menunda pekerjaan yang sulit sampai mendekati tenggat waktu.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27</w:t>
            </w:r>
          </w:p>
        </w:tc>
        <w:tc>
          <w:tcPr>
            <w:tcW w:w="1337" w:type="dxa"/>
          </w:tcPr>
          <w:p>
            <w:pPr/>
            <w:r>
              <w:t xml:space="preserve">Saya senang mempelajari teknologi atau alat kerja baru.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28</w:t>
            </w:r>
          </w:p>
        </w:tc>
        <w:tc>
          <w:tcPr>
            <w:tcW w:w="1337" w:type="dxa"/>
          </w:tcPr>
          <w:p>
            <w:pPr/>
            <w:r>
              <w:t xml:space="preserve">Saya menghindari peran sebagai koordinator atau penanggung jawab kelompok.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29</w:t>
            </w:r>
          </w:p>
        </w:tc>
        <w:tc>
          <w:tcPr>
            <w:tcW w:w="1337" w:type="dxa"/>
          </w:tcPr>
          <w:p>
            <w:pPr/>
            <w:r>
              <w:t xml:space="preserve">Perubahan rencana yang mendadak membuat saya sulit bekerja dengan baik.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30</w:t>
            </w:r>
          </w:p>
        </w:tc>
        <w:tc>
          <w:tcPr>
            <w:tcW w:w="1337" w:type="dxa"/>
          </w:tcPr>
          <w:p>
            <w:pPr/>
            <w:r>
              <w:t xml:space="preserve">Saya selalu menyukai setiap orang yang saya temui.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31</w:t>
            </w:r>
          </w:p>
        </w:tc>
        <w:tc>
          <w:tcPr>
            <w:tcW w:w="1337" w:type="dxa"/>
          </w:tcPr>
          <w:p>
            <w:pPr/>
            <w:r>
              <w:t xml:space="preserve">Saya memeriksa ulang pekerjaan saya sebelum menyerahkannya.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32</w:t>
            </w:r>
          </w:p>
        </w:tc>
        <w:tc>
          <w:tcPr>
            <w:tcW w:w="1337" w:type="dxa"/>
          </w:tcPr>
          <w:p>
            <w:pPr/>
            <w:r>
              <w:t xml:space="preserve">Menerima hadiah dari pemasok adalah hal wajar selama tidak memengaruhi keputusan.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33</w:t>
            </w:r>
          </w:p>
        </w:tc>
        <w:tc>
          <w:tcPr>
            <w:tcW w:w="1337" w:type="dxa"/>
          </w:tcPr>
          <w:p>
            <w:pPr/>
            <w:r>
              <w:t xml:space="preserve">Saya lebih nyaman dengan cara kerja lama yang sudah terbukti daripada mencoba cara baru.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34</w:t>
            </w:r>
          </w:p>
        </w:tc>
        <w:tc>
          <w:tcPr>
            <w:tcW w:w="1337" w:type="dxa"/>
          </w:tcPr>
          <w:p>
            <w:pPr/>
            <w:r>
              <w:t xml:space="preserve">Saya lebih suka bekerja sendiri karena bekerja dengan orang lain sering memperlambat.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35</w:t>
            </w:r>
          </w:p>
        </w:tc>
        <w:tc>
          <w:tcPr>
            <w:tcW w:w="1337" w:type="dxa"/>
          </w:tcPr>
          <w:p>
            <w:pPr/>
            <w:r>
              <w:t xml:space="preserve">Saya menyimpan dokumen dan peralatan kerja dalam keadaan rapi dan mudah ditemukan.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36</w:t>
            </w:r>
          </w:p>
        </w:tc>
        <w:tc>
          <w:tcPr>
            <w:tcW w:w="1337" w:type="dxa"/>
          </w:tcPr>
          <w:p>
            <w:pPr/>
            <w:r>
              <w:t xml:space="preserve">Saya tidak pernah sekali pun datang terlambat seumur hidup saya.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37</w:t>
            </w:r>
          </w:p>
        </w:tc>
        <w:tc>
          <w:tcPr>
            <w:tcW w:w="1337" w:type="dxa"/>
          </w:tcPr>
          <w:p>
            <w:pPr/>
            <w:r>
              <w:t xml:space="preserve">Saya bisa kembali fokus dengan cepat setelah mengalami kegagalan.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38</w:t>
            </w:r>
          </w:p>
        </w:tc>
        <w:tc>
          <w:tcPr>
            <w:tcW w:w="1337" w:type="dxa"/>
          </w:tcPr>
          <w:p>
            <w:pPr/>
            <w:r>
              <w:t xml:space="preserve">Detail kecil tidak terlalu saya pedulikan selama hasil akhirnya kira-kira benar.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39</w:t>
            </w:r>
          </w:p>
        </w:tc>
        <w:tc>
          <w:tcPr>
            <w:tcW w:w="1337" w:type="dxa"/>
          </w:tcPr>
          <w:p>
            <w:pPr/>
            <w:r>
              <w:t xml:space="preserve">Jika target tim gagal, biasanya itu karena kesalahan anggota lain.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40</w:t>
            </w:r>
          </w:p>
        </w:tc>
        <w:tc>
          <w:tcPr>
            <w:tcW w:w="1337" w:type="dxa"/>
          </w:tcPr>
          <w:p>
            <w:pPr/>
            <w:r>
              <w:t xml:space="preserve">Saya nyaman mengambil keputusan dan bertanggung jawab atas hasilnya.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  <w:tc>
          <w:tcPr>
            <w:tcW w:w="1337" w:type="dxa"/>
          </w:tcPr>
          <w:p>
            <w:pPr/>
            <w:r>
              <w:t xml:space="preserve">☐</w:t>
            </w:r>
          </w:p>
        </w:tc>
      </w:tr>
    </w:tbl>
    <w:p>
      <w:pPr/>
      <w:r>
        <w:t xml:space="preserve">Periksa kembali: pastikan setiap baris berisi tepat satu tanda ✓.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 2 — Inventori Gaya Kerja (IGK)</dc:title>
  <dc:description>Claude Docs node/27ad4d16-9da2@1 docx-w6</dc:description>
  <cp:revision>1</cp:revision>
</cp:coreProperties>
</file>