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95777" w14:textId="5B30011A" w:rsidR="006B014D" w:rsidRDefault="005842B1" w:rsidP="002B38B5">
      <w:pPr>
        <w:pStyle w:val="Title"/>
      </w:pPr>
      <w:r>
        <w:t>BACS 449</w:t>
      </w:r>
      <w:r w:rsidR="006B014D">
        <w:t>9</w:t>
      </w:r>
      <w:r>
        <w:t xml:space="preserve"> </w:t>
      </w:r>
      <w:r w:rsidR="002B38B5">
        <w:t>Attack Observation Template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0"/>
        <w:gridCol w:w="2756"/>
        <w:gridCol w:w="3654"/>
      </w:tblGrid>
      <w:tr w:rsidR="002B38B5" w14:paraId="2690746F" w14:textId="77777777" w:rsidTr="002B38B5">
        <w:trPr>
          <w:trHeight w:val="476"/>
        </w:trPr>
        <w:tc>
          <w:tcPr>
            <w:tcW w:w="2785" w:type="dxa"/>
            <w:shd w:val="clear" w:color="auto" w:fill="000000" w:themeFill="text1"/>
            <w:vAlign w:val="center"/>
          </w:tcPr>
          <w:p w14:paraId="63346CE6" w14:textId="43E326E8" w:rsidR="002B38B5" w:rsidRDefault="002B38B5" w:rsidP="002B38B5">
            <w:pPr>
              <w:jc w:val="center"/>
            </w:pPr>
            <w:r>
              <w:t>Time and Date of A</w:t>
            </w:r>
            <w:r w:rsidR="003C01C8">
              <w:t>ctivity</w:t>
            </w:r>
          </w:p>
        </w:tc>
        <w:tc>
          <w:tcPr>
            <w:tcW w:w="6565" w:type="dxa"/>
            <w:gridSpan w:val="2"/>
            <w:vAlign w:val="center"/>
          </w:tcPr>
          <w:p w14:paraId="47A52BDC" w14:textId="6268031F" w:rsidR="002B38B5" w:rsidRDefault="00B92D0C" w:rsidP="002B38B5">
            <w:pPr>
              <w:jc w:val="center"/>
            </w:pPr>
            <w:r>
              <w:t>January</w:t>
            </w:r>
            <w:r w:rsidR="003F1045">
              <w:t xml:space="preserve"> 23, 2025</w:t>
            </w:r>
            <w:r w:rsidR="00A53D1A">
              <w:t xml:space="preserve">,  </w:t>
            </w:r>
            <w:r w:rsidR="00A42F3B">
              <w:t xml:space="preserve">1:03 - </w:t>
            </w:r>
            <w:r w:rsidR="00A53D1A">
              <w:t>2:16</w:t>
            </w:r>
          </w:p>
        </w:tc>
      </w:tr>
      <w:tr w:rsidR="002B38B5" w14:paraId="4C74519F" w14:textId="77777777" w:rsidTr="002B38B5">
        <w:trPr>
          <w:trHeight w:val="170"/>
        </w:trPr>
        <w:tc>
          <w:tcPr>
            <w:tcW w:w="9350" w:type="dxa"/>
            <w:gridSpan w:val="3"/>
          </w:tcPr>
          <w:p w14:paraId="0ECF942E" w14:textId="77777777" w:rsidR="002B38B5" w:rsidRPr="002B38B5" w:rsidRDefault="002B38B5" w:rsidP="002B38B5">
            <w:pPr>
              <w:rPr>
                <w:sz w:val="6"/>
                <w:szCs w:val="6"/>
              </w:rPr>
            </w:pPr>
          </w:p>
        </w:tc>
      </w:tr>
      <w:tr w:rsidR="002B38B5" w14:paraId="40480BFA" w14:textId="77777777" w:rsidTr="002B38B5">
        <w:trPr>
          <w:trHeight w:val="432"/>
        </w:trPr>
        <w:tc>
          <w:tcPr>
            <w:tcW w:w="9350" w:type="dxa"/>
            <w:gridSpan w:val="3"/>
            <w:shd w:val="clear" w:color="auto" w:fill="000000" w:themeFill="text1"/>
            <w:vAlign w:val="center"/>
          </w:tcPr>
          <w:p w14:paraId="630DBD44" w14:textId="5B36163C" w:rsidR="00E7097B" w:rsidRDefault="002B38B5" w:rsidP="002B38B5">
            <w:r>
              <w:t>Relevant Logs</w:t>
            </w:r>
            <w:r w:rsidR="00753F69">
              <w:t>, File or Email</w:t>
            </w:r>
            <w:r w:rsidR="00077423">
              <w:t xml:space="preserve"> </w:t>
            </w:r>
          </w:p>
          <w:p w14:paraId="55B3B107" w14:textId="20D0C23C" w:rsidR="008C5656" w:rsidRDefault="00AF2FB3" w:rsidP="008C5656">
            <w:pPr>
              <w:pStyle w:val="ListParagraph"/>
              <w:numPr>
                <w:ilvl w:val="0"/>
                <w:numId w:val="1"/>
              </w:numPr>
            </w:pPr>
            <w:r>
              <w:t>Provide an Executive Summary of the Activity</w:t>
            </w:r>
          </w:p>
          <w:p w14:paraId="2931CC5E" w14:textId="39197139" w:rsidR="00EB37DF" w:rsidRDefault="00EB37DF" w:rsidP="00EB37DF">
            <w:pPr>
              <w:pStyle w:val="ListParagraph"/>
              <w:numPr>
                <w:ilvl w:val="1"/>
                <w:numId w:val="1"/>
              </w:numPr>
            </w:pPr>
            <w:r>
              <w:t>IP involved, account information (if exists)</w:t>
            </w:r>
          </w:p>
          <w:p w14:paraId="51124F10" w14:textId="225E8669" w:rsidR="008C5656" w:rsidRDefault="00087BCD" w:rsidP="008C5656">
            <w:pPr>
              <w:pStyle w:val="ListParagraph"/>
              <w:numPr>
                <w:ilvl w:val="1"/>
                <w:numId w:val="1"/>
              </w:numPr>
            </w:pPr>
            <w:r>
              <w:t>Gear this toward an audience of basic technical skills</w:t>
            </w:r>
          </w:p>
          <w:p w14:paraId="5AABD44F" w14:textId="3AF3D6DF" w:rsidR="00A027B5" w:rsidRDefault="0007700E" w:rsidP="00AF2FB3">
            <w:pPr>
              <w:pStyle w:val="ListParagraph"/>
              <w:numPr>
                <w:ilvl w:val="0"/>
                <w:numId w:val="1"/>
              </w:numPr>
            </w:pPr>
            <w:r>
              <w:t>Whenever available, p</w:t>
            </w:r>
            <w:r w:rsidR="00A027B5">
              <w:t xml:space="preserve">rovide a </w:t>
            </w:r>
            <w:r>
              <w:t>s</w:t>
            </w:r>
            <w:r w:rsidR="00A027B5">
              <w:t xml:space="preserve">ummary of the Relevant </w:t>
            </w:r>
            <w:r w:rsidR="00D75B18">
              <w:t>Activity using t</w:t>
            </w:r>
            <w:r w:rsidR="00B42211">
              <w:t xml:space="preserve">he </w:t>
            </w:r>
            <w:r w:rsidR="00087BCD">
              <w:t>S</w:t>
            </w:r>
            <w:r w:rsidR="00B42211">
              <w:t>ensor log</w:t>
            </w:r>
          </w:p>
          <w:p w14:paraId="08F9E133" w14:textId="03FCD906" w:rsidR="00C50A68" w:rsidRDefault="0007700E" w:rsidP="00B42211">
            <w:pPr>
              <w:pStyle w:val="ListParagraph"/>
              <w:numPr>
                <w:ilvl w:val="1"/>
                <w:numId w:val="1"/>
              </w:numPr>
            </w:pPr>
            <w:r>
              <w:t>I</w:t>
            </w:r>
            <w:r w:rsidR="00077423">
              <w:t>nclude correlated Activity</w:t>
            </w:r>
            <w:r w:rsidR="006E46C1">
              <w:t xml:space="preserve"> over Time</w:t>
            </w:r>
          </w:p>
          <w:p w14:paraId="6B4AE0BD" w14:textId="48B9CED0" w:rsidR="00C30C2E" w:rsidRDefault="00C30C2E" w:rsidP="00A027B5">
            <w:pPr>
              <w:pStyle w:val="ListParagraph"/>
              <w:numPr>
                <w:ilvl w:val="1"/>
                <w:numId w:val="1"/>
              </w:numPr>
            </w:pPr>
            <w:r>
              <w:t xml:space="preserve">TTY logs (if available) can be listed &amp; explained in this </w:t>
            </w:r>
            <w:r w:rsidR="00087BCD">
              <w:t>section.</w:t>
            </w:r>
          </w:p>
          <w:p w14:paraId="64CBF36E" w14:textId="568472FD" w:rsidR="00A027B5" w:rsidRDefault="00A027B5" w:rsidP="00A027B5">
            <w:pPr>
              <w:pStyle w:val="ListParagraph"/>
              <w:numPr>
                <w:ilvl w:val="1"/>
                <w:numId w:val="1"/>
              </w:numPr>
            </w:pPr>
            <w:r>
              <w:t>Table, Graphs or Pictures</w:t>
            </w:r>
            <w:r w:rsidR="0007700E">
              <w:t xml:space="preserve"> to illustrate the AO</w:t>
            </w:r>
            <w:r w:rsidR="00087BCD">
              <w:t>.</w:t>
            </w:r>
          </w:p>
          <w:p w14:paraId="0DC36B99" w14:textId="1D33ED61" w:rsidR="00436789" w:rsidRDefault="00436789" w:rsidP="00A027B5">
            <w:pPr>
              <w:pStyle w:val="ListParagraph"/>
              <w:numPr>
                <w:ilvl w:val="1"/>
                <w:numId w:val="1"/>
              </w:numPr>
            </w:pPr>
            <w:r>
              <w:t>Traffic flow</w:t>
            </w:r>
          </w:p>
          <w:p w14:paraId="5610AD0C" w14:textId="2363640E" w:rsidR="000E59FC" w:rsidRDefault="000E59FC" w:rsidP="00A027B5">
            <w:pPr>
              <w:pStyle w:val="ListParagraph"/>
              <w:numPr>
                <w:ilvl w:val="1"/>
                <w:numId w:val="1"/>
              </w:numPr>
            </w:pPr>
            <w:r>
              <w:t>Malware Analysis</w:t>
            </w:r>
          </w:p>
          <w:p w14:paraId="5E80E0BD" w14:textId="1C537064" w:rsidR="00B8453A" w:rsidRDefault="00087BCD" w:rsidP="00A027B5">
            <w:pPr>
              <w:pStyle w:val="ListParagraph"/>
              <w:numPr>
                <w:ilvl w:val="1"/>
                <w:numId w:val="1"/>
              </w:numPr>
            </w:pPr>
            <w:r>
              <w:t>Use</w:t>
            </w:r>
            <w:r w:rsidR="00B8453A">
              <w:t xml:space="preserve"> DShield data to compare </w:t>
            </w:r>
            <w:r>
              <w:t>activity.</w:t>
            </w:r>
          </w:p>
          <w:p w14:paraId="256C2159" w14:textId="54519994" w:rsidR="0054177B" w:rsidRDefault="00436789" w:rsidP="00436789">
            <w:pPr>
              <w:pStyle w:val="ListParagraph"/>
              <w:numPr>
                <w:ilvl w:val="0"/>
                <w:numId w:val="1"/>
              </w:numPr>
            </w:pPr>
            <w:r>
              <w:t xml:space="preserve">If you created a </w:t>
            </w:r>
            <w:r w:rsidR="00B35CC1">
              <w:t xml:space="preserve">custom script for parsing the </w:t>
            </w:r>
            <w:r w:rsidR="003C01C8">
              <w:t>logs</w:t>
            </w:r>
            <w:r>
              <w:t>, you can explain it function here.</w:t>
            </w:r>
          </w:p>
        </w:tc>
      </w:tr>
      <w:tr w:rsidR="002B38B5" w14:paraId="53D442DB" w14:textId="77777777" w:rsidTr="009F6B67">
        <w:trPr>
          <w:trHeight w:val="432"/>
        </w:trPr>
        <w:tc>
          <w:tcPr>
            <w:tcW w:w="9350" w:type="dxa"/>
            <w:gridSpan w:val="3"/>
            <w:vAlign w:val="center"/>
          </w:tcPr>
          <w:p w14:paraId="45601F3F" w14:textId="71E586C1" w:rsidR="002B38B5" w:rsidRPr="00AF2FB3" w:rsidRDefault="002B38B5" w:rsidP="00AF2FB3">
            <w:pPr>
              <w:rPr>
                <w:rFonts w:ascii="Courier" w:hAnsi="Courier"/>
                <w:sz w:val="20"/>
                <w:szCs w:val="20"/>
              </w:rPr>
            </w:pPr>
          </w:p>
          <w:p w14:paraId="1149157F" w14:textId="77777777" w:rsidR="00234421" w:rsidRDefault="00D52456" w:rsidP="002B38B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</w:pPr>
            <w:r w:rsidRPr="00234421">
              <w:rPr>
                <w:rStyle w:val="Heading2Char"/>
              </w:rPr>
              <w:t>Executive Summary: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</w:p>
          <w:p w14:paraId="3CA6B1B4" w14:textId="2DBE8707" w:rsidR="002B38B5" w:rsidRDefault="005A07DD" w:rsidP="005D75D2"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Between </w:t>
            </w:r>
            <w:r w:rsidR="00BA06B4">
              <w:t>1:03</w:t>
            </w:r>
            <w:r w:rsidR="00BA06B4">
              <w:t xml:space="preserve"> PM</w:t>
            </w:r>
            <w:r w:rsidR="00BA06B4">
              <w:t xml:space="preserve"> - 2:16</w:t>
            </w:r>
            <w:r w:rsidR="00BA06B4">
              <w:t xml:space="preserve"> PM</w:t>
            </w:r>
            <w:r w:rsidR="00CB1B99">
              <w:t xml:space="preserve"> UTC of </w:t>
            </w:r>
            <w:r w:rsidR="00CB1B99">
              <w:t>January 23, 2025</w:t>
            </w:r>
            <w:r w:rsidR="00CB1B99">
              <w:t xml:space="preserve"> </w:t>
            </w:r>
            <w:r w:rsidR="00622BA6">
              <w:t>a host</w:t>
            </w:r>
            <w:r w:rsidR="006869F0">
              <w:t xml:space="preserve"> (</w:t>
            </w:r>
            <w:r w:rsidR="00DF4128" w:rsidRPr="00DF4128">
              <w:t>84.247.172.212</w:t>
            </w:r>
            <w:r w:rsidR="00DF4128">
              <w:t>)</w:t>
            </w:r>
            <w:r w:rsidR="00622BA6">
              <w:t xml:space="preserve"> connected to</w:t>
            </w:r>
            <w:r w:rsidR="00511C0C">
              <w:t xml:space="preserve"> </w:t>
            </w:r>
            <w:r w:rsidR="00D52456">
              <w:t>my</w:t>
            </w:r>
            <w:r w:rsidR="002B0139">
              <w:t xml:space="preserve"> Dshield</w:t>
            </w:r>
            <w:r w:rsidR="00511C0C">
              <w:t xml:space="preserve"> honeypot host</w:t>
            </w:r>
            <w:r w:rsidR="003C439F">
              <w:t xml:space="preserve"> </w:t>
            </w:r>
            <w:r w:rsidR="003C439F" w:rsidRPr="003C439F">
              <w:t>1</w:t>
            </w:r>
            <w:r w:rsidR="002B0139">
              <w:t>,</w:t>
            </w:r>
            <w:r w:rsidR="003C439F" w:rsidRPr="003C439F">
              <w:t>750</w:t>
            </w:r>
            <w:r w:rsidR="002B0139">
              <w:t>,</w:t>
            </w:r>
            <w:r w:rsidR="003C439F" w:rsidRPr="003C439F">
              <w:t>074</w:t>
            </w:r>
            <w:r w:rsidR="002B0139">
              <w:t xml:space="preserve"> times attempting to brute force </w:t>
            </w:r>
            <w:r w:rsidR="00CA3CB4">
              <w:t>download</w:t>
            </w:r>
            <w:r w:rsidR="003B3252">
              <w:t xml:space="preserve"> 6894 files usi</w:t>
            </w:r>
            <w:r w:rsidR="004E6C6C">
              <w:t>ng an HTTP GET</w:t>
            </w:r>
            <w:r w:rsidR="00DF4128">
              <w:t xml:space="preserve"> method</w:t>
            </w:r>
            <w:r w:rsidR="004E6C6C">
              <w:t>.</w:t>
            </w:r>
            <w:r w:rsidR="009250A7">
              <w:t xml:space="preserve"> </w:t>
            </w:r>
            <w:r w:rsidR="00A44D26">
              <w:t xml:space="preserve">This information was enumerated from </w:t>
            </w:r>
            <w:r w:rsidR="00E732E2">
              <w:t>the Dshield Web Honey Pot Log</w:t>
            </w:r>
            <w:r w:rsidR="005F44BC">
              <w:t xml:space="preserve"> (“</w:t>
            </w:r>
            <w:r w:rsidR="005F44BC" w:rsidRPr="005F44BC">
              <w:t>webhoneypot-2025-01-23.json</w:t>
            </w:r>
            <w:r w:rsidR="005F44BC">
              <w:t xml:space="preserve">”). </w:t>
            </w:r>
            <w:r w:rsidR="009250A7">
              <w:t xml:space="preserve">This </w:t>
            </w:r>
            <w:r w:rsidR="005F44BC">
              <w:t xml:space="preserve">attack </w:t>
            </w:r>
            <w:r w:rsidR="009250A7">
              <w:t>is assumed to be</w:t>
            </w:r>
            <w:r w:rsidR="00A45F59">
              <w:t xml:space="preserve"> automated with the</w:t>
            </w:r>
            <w:r w:rsidR="000F5551">
              <w:t xml:space="preserve"> use of a word list of common </w:t>
            </w:r>
            <w:r w:rsidR="000E4D67">
              <w:t xml:space="preserve">valuable </w:t>
            </w:r>
            <w:r w:rsidR="000F5551">
              <w:t>files.</w:t>
            </w:r>
          </w:p>
          <w:p w14:paraId="27E3B411" w14:textId="1D281B5B" w:rsidR="00D4170A" w:rsidRDefault="00302189" w:rsidP="002B38B5">
            <w:r>
              <w:rPr>
                <w:noProof/>
              </w:rPr>
              <w:drawing>
                <wp:inline distT="0" distB="0" distL="0" distR="0" wp14:anchorId="1275C90B" wp14:editId="1E4A22DC">
                  <wp:extent cx="5956300" cy="2371725"/>
                  <wp:effectExtent l="0" t="0" r="6350" b="9525"/>
                  <wp:docPr id="11588979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56300" cy="23717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7005BF3" w14:textId="01D2DE09" w:rsidR="00B9714E" w:rsidRPr="002B38B5" w:rsidRDefault="00B9714E" w:rsidP="002B38B5">
            <w:pPr>
              <w:rPr>
                <w:rFonts w:ascii="Courier" w:hAnsi="Courier"/>
                <w:sz w:val="20"/>
                <w:szCs w:val="20"/>
              </w:rPr>
            </w:pPr>
          </w:p>
        </w:tc>
      </w:tr>
      <w:tr w:rsidR="002B38B5" w14:paraId="08993329" w14:textId="77777777" w:rsidTr="002B38B5">
        <w:trPr>
          <w:trHeight w:val="432"/>
        </w:trPr>
        <w:tc>
          <w:tcPr>
            <w:tcW w:w="9350" w:type="dxa"/>
            <w:gridSpan w:val="3"/>
            <w:shd w:val="clear" w:color="auto" w:fill="000000" w:themeFill="text1"/>
            <w:vAlign w:val="center"/>
          </w:tcPr>
          <w:p w14:paraId="7104AAF1" w14:textId="105F440D" w:rsidR="00AF2EB3" w:rsidRDefault="002B38B5" w:rsidP="00AF2EB3">
            <w:r>
              <w:t>Which vulnerability does the attack attempt to exploit?</w:t>
            </w:r>
          </w:p>
          <w:p w14:paraId="7020F875" w14:textId="7BED8A8C" w:rsidR="00B35CC1" w:rsidRDefault="00B35CC1" w:rsidP="00AF2EB3">
            <w:pPr>
              <w:pStyle w:val="ListParagraph"/>
              <w:numPr>
                <w:ilvl w:val="0"/>
                <w:numId w:val="1"/>
              </w:numPr>
            </w:pPr>
            <w:r>
              <w:t>Exploit</w:t>
            </w:r>
          </w:p>
          <w:p w14:paraId="5623CF48" w14:textId="146B36C6" w:rsidR="00AF2EB3" w:rsidRDefault="00AF2EB3" w:rsidP="00AF2EB3">
            <w:pPr>
              <w:pStyle w:val="ListParagraph"/>
              <w:numPr>
                <w:ilvl w:val="0"/>
                <w:numId w:val="1"/>
              </w:numPr>
            </w:pPr>
            <w:r>
              <w:t>CVE</w:t>
            </w:r>
          </w:p>
          <w:p w14:paraId="1115B3A3" w14:textId="0D655965" w:rsidR="00AF2EB3" w:rsidRDefault="00AF2EB3" w:rsidP="00AF2EB3">
            <w:pPr>
              <w:pStyle w:val="ListParagraph"/>
              <w:numPr>
                <w:ilvl w:val="0"/>
                <w:numId w:val="1"/>
              </w:numPr>
            </w:pPr>
            <w:r>
              <w:t>Mitre</w:t>
            </w:r>
            <w:r w:rsidR="00556726">
              <w:t xml:space="preserve"> ATT&amp;CK</w:t>
            </w:r>
          </w:p>
        </w:tc>
      </w:tr>
      <w:tr w:rsidR="002B38B5" w14:paraId="2286AD1F" w14:textId="77777777" w:rsidTr="002B38B5">
        <w:trPr>
          <w:trHeight w:val="432"/>
        </w:trPr>
        <w:tc>
          <w:tcPr>
            <w:tcW w:w="9350" w:type="dxa"/>
            <w:gridSpan w:val="3"/>
            <w:vAlign w:val="center"/>
          </w:tcPr>
          <w:p w14:paraId="7CFC916F" w14:textId="77777777" w:rsidR="002B38B5" w:rsidRDefault="002B38B5" w:rsidP="002B38B5">
            <w:pPr>
              <w:rPr>
                <w:sz w:val="20"/>
                <w:szCs w:val="20"/>
              </w:rPr>
            </w:pPr>
          </w:p>
          <w:p w14:paraId="00B7F8BE" w14:textId="3C0841DA" w:rsidR="002B38B5" w:rsidRDefault="0042434F" w:rsidP="002B38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attempts to exploit a</w:t>
            </w:r>
            <w:r w:rsidR="006141C5">
              <w:rPr>
                <w:sz w:val="20"/>
                <w:szCs w:val="20"/>
              </w:rPr>
              <w:t xml:space="preserve"> common</w:t>
            </w:r>
            <w:r>
              <w:rPr>
                <w:sz w:val="20"/>
                <w:szCs w:val="20"/>
              </w:rPr>
              <w:t xml:space="preserve"> misconfiguration of web</w:t>
            </w:r>
            <w:r w:rsidR="006141C5">
              <w:rPr>
                <w:sz w:val="20"/>
                <w:szCs w:val="20"/>
              </w:rPr>
              <w:t xml:space="preserve"> servers</w:t>
            </w:r>
            <w:r w:rsidR="0085519B">
              <w:rPr>
                <w:sz w:val="20"/>
                <w:szCs w:val="20"/>
              </w:rPr>
              <w:t xml:space="preserve"> that </w:t>
            </w:r>
            <w:r w:rsidR="006A6761">
              <w:rPr>
                <w:sz w:val="20"/>
                <w:szCs w:val="20"/>
              </w:rPr>
              <w:t>hosts more information than intended from the host operating sys</w:t>
            </w:r>
            <w:r w:rsidR="008F7C9B">
              <w:rPr>
                <w:sz w:val="20"/>
                <w:szCs w:val="20"/>
              </w:rPr>
              <w:t>tems directory structure.</w:t>
            </w:r>
          </w:p>
          <w:p w14:paraId="78223767" w14:textId="77777777" w:rsidR="00BD6A90" w:rsidRDefault="00BD6A90" w:rsidP="002B38B5">
            <w:pPr>
              <w:rPr>
                <w:sz w:val="20"/>
                <w:szCs w:val="20"/>
              </w:rPr>
            </w:pPr>
          </w:p>
          <w:p w14:paraId="479F9338" w14:textId="6E81981B" w:rsidR="00BD6A90" w:rsidRDefault="00BD6A90" w:rsidP="002B38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Relevant</w:t>
            </w:r>
            <w:r w:rsidR="008F5C75">
              <w:rPr>
                <w:sz w:val="20"/>
                <w:szCs w:val="20"/>
              </w:rPr>
              <w:t xml:space="preserve"> / Related</w:t>
            </w:r>
            <w:r>
              <w:rPr>
                <w:sz w:val="20"/>
                <w:szCs w:val="20"/>
              </w:rPr>
              <w:t xml:space="preserve"> Mitre ATT&amp;CK </w:t>
            </w:r>
            <w:r w:rsidR="008F5C75">
              <w:rPr>
                <w:sz w:val="20"/>
                <w:szCs w:val="20"/>
              </w:rPr>
              <w:t>Techniques:</w:t>
            </w:r>
          </w:p>
          <w:p w14:paraId="27B7936A" w14:textId="2C3A1A6B" w:rsidR="008F6228" w:rsidRPr="008F6228" w:rsidRDefault="00C81CFA" w:rsidP="008F6228">
            <w:pPr>
              <w:rPr>
                <w:b/>
                <w:bCs/>
                <w:sz w:val="20"/>
                <w:szCs w:val="20"/>
              </w:rPr>
            </w:pPr>
            <w:hyperlink r:id="rId6" w:history="1">
              <w:r w:rsidR="008F6228" w:rsidRPr="008F6228">
                <w:rPr>
                  <w:rStyle w:val="Hyperlink"/>
                  <w:b/>
                  <w:bCs/>
                  <w:sz w:val="20"/>
                  <w:szCs w:val="20"/>
                </w:rPr>
                <w:t>Active Scanning: Wordlist Scanning</w:t>
              </w:r>
              <w:r w:rsidR="00222E47" w:rsidRPr="00C81CFA">
                <w:rPr>
                  <w:rStyle w:val="Hyperlink"/>
                  <w:b/>
                  <w:bCs/>
                  <w:sz w:val="20"/>
                  <w:szCs w:val="20"/>
                </w:rPr>
                <w:t xml:space="preserve">: </w:t>
              </w:r>
              <w:r w:rsidR="00222E47" w:rsidRPr="00C81CFA">
                <w:rPr>
                  <w:rStyle w:val="Hyperlink"/>
                  <w:b/>
                  <w:bCs/>
                  <w:sz w:val="20"/>
                  <w:szCs w:val="20"/>
                </w:rPr>
                <w:t>T1595.003</w:t>
              </w:r>
            </w:hyperlink>
          </w:p>
          <w:p w14:paraId="784C4F2F" w14:textId="5B146A45" w:rsidR="00B9714E" w:rsidRPr="002B38B5" w:rsidRDefault="0085519B" w:rsidP="00BC1F02">
            <w:pPr>
              <w:rPr>
                <w:sz w:val="20"/>
                <w:szCs w:val="20"/>
              </w:rPr>
            </w:pPr>
            <w:hyperlink r:id="rId7" w:history="1">
              <w:r w:rsidR="008F6228" w:rsidRPr="008F6228">
                <w:rPr>
                  <w:rStyle w:val="Hyperlink"/>
                  <w:b/>
                  <w:bCs/>
                  <w:sz w:val="20"/>
                  <w:szCs w:val="20"/>
                </w:rPr>
                <w:t>Exploit Public-Facing Application</w:t>
              </w:r>
              <w:r w:rsidR="00857013" w:rsidRPr="0085519B">
                <w:rPr>
                  <w:rStyle w:val="Hyperlink"/>
                  <w:b/>
                  <w:bCs/>
                  <w:sz w:val="20"/>
                  <w:szCs w:val="20"/>
                </w:rPr>
                <w:t xml:space="preserve">: </w:t>
              </w:r>
              <w:r w:rsidR="00857013" w:rsidRPr="0085519B">
                <w:rPr>
                  <w:rStyle w:val="Hyperlink"/>
                  <w:b/>
                  <w:bCs/>
                  <w:sz w:val="20"/>
                  <w:szCs w:val="20"/>
                </w:rPr>
                <w:t>T1190</w:t>
              </w:r>
            </w:hyperlink>
            <w:r w:rsidR="00857013" w:rsidRPr="00857013">
              <w:rPr>
                <w:b/>
                <w:bCs/>
                <w:sz w:val="20"/>
                <w:szCs w:val="20"/>
              </w:rPr>
              <w:t xml:space="preserve"> </w:t>
            </w:r>
            <w:r w:rsidR="008F6228" w:rsidRPr="008F6228"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2B38B5" w14:paraId="211C6467" w14:textId="77777777" w:rsidTr="002B38B5">
        <w:trPr>
          <w:trHeight w:val="432"/>
        </w:trPr>
        <w:tc>
          <w:tcPr>
            <w:tcW w:w="9350" w:type="dxa"/>
            <w:gridSpan w:val="3"/>
            <w:shd w:val="clear" w:color="auto" w:fill="000000" w:themeFill="text1"/>
            <w:vAlign w:val="center"/>
          </w:tcPr>
          <w:p w14:paraId="23AC393B" w14:textId="0180712B" w:rsidR="002B38B5" w:rsidRDefault="002B38B5" w:rsidP="002B38B5">
            <w:r>
              <w:lastRenderedPageBreak/>
              <w:t>What is the goal of the attack?</w:t>
            </w:r>
          </w:p>
        </w:tc>
      </w:tr>
      <w:tr w:rsidR="002B38B5" w14:paraId="4A6F575E" w14:textId="77777777" w:rsidTr="002B38B5">
        <w:trPr>
          <w:trHeight w:val="432"/>
        </w:trPr>
        <w:tc>
          <w:tcPr>
            <w:tcW w:w="9350" w:type="dxa"/>
            <w:gridSpan w:val="3"/>
            <w:vAlign w:val="center"/>
          </w:tcPr>
          <w:p w14:paraId="4108422B" w14:textId="70C909CB" w:rsidR="00E14049" w:rsidRDefault="002A286B" w:rsidP="002B38B5">
            <w:r>
              <w:t xml:space="preserve">The goal of the attack is </w:t>
            </w:r>
            <w:r w:rsidR="00FC5300">
              <w:t>to download</w:t>
            </w:r>
            <w:r w:rsidR="00E45085">
              <w:t xml:space="preserve"> as much information as possible from a misconfigured </w:t>
            </w:r>
            <w:r w:rsidR="00FC5300">
              <w:t>web server</w:t>
            </w:r>
            <w:r w:rsidR="00E45085">
              <w:t>. This could be</w:t>
            </w:r>
            <w:r w:rsidR="005A7A8A">
              <w:t xml:space="preserve"> used as a method of reconnaissance for continued attack</w:t>
            </w:r>
            <w:r w:rsidR="00142968">
              <w:t xml:space="preserve">. This attack attempted to download the contents of </w:t>
            </w:r>
            <w:r w:rsidR="00142968">
              <w:t>6</w:t>
            </w:r>
            <w:r w:rsidR="00FC5300">
              <w:t>,</w:t>
            </w:r>
            <w:r w:rsidR="00142968">
              <w:t>894</w:t>
            </w:r>
            <w:r w:rsidR="00FC5300">
              <w:t xml:space="preserve"> separate files</w:t>
            </w:r>
            <w:r w:rsidR="003807F0">
              <w:t xml:space="preserve"> that, if available, would help an attacker </w:t>
            </w:r>
            <w:r w:rsidR="00711526">
              <w:t>create additional attack vectors.</w:t>
            </w:r>
          </w:p>
          <w:p w14:paraId="1C7B8A45" w14:textId="77777777" w:rsidR="00711526" w:rsidRDefault="00711526" w:rsidP="002B38B5"/>
          <w:p w14:paraId="69477ADA" w14:textId="19883F04" w:rsidR="00711526" w:rsidRDefault="00711526" w:rsidP="002B38B5">
            <w:r>
              <w:t>Most common files</w:t>
            </w:r>
            <w:r w:rsidR="009E4015">
              <w:t xml:space="preserve"> attempted to be exfiltrated:</w:t>
            </w:r>
          </w:p>
          <w:tbl>
            <w:tblPr>
              <w:tblW w:w="91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892"/>
              <w:gridCol w:w="2232"/>
            </w:tblGrid>
            <w:tr w:rsidR="009E4015" w:rsidRPr="009E4015" w14:paraId="25D11D78" w14:textId="77777777" w:rsidTr="009E4015">
              <w:trPr>
                <w:trHeight w:val="300"/>
              </w:trPr>
              <w:tc>
                <w:tcPr>
                  <w:tcW w:w="6900" w:type="dxa"/>
                  <w:shd w:val="clear" w:color="C0E6F5" w:fill="C0E6F5"/>
                  <w:noWrap/>
                  <w:vAlign w:val="bottom"/>
                  <w:hideMark/>
                </w:tcPr>
                <w:p w14:paraId="48561C88" w14:textId="77777777" w:rsidR="009E4015" w:rsidRPr="009E4015" w:rsidRDefault="009E4015" w:rsidP="009E4015">
                  <w:pPr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9E4015"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2"/>
                      <w:szCs w:val="22"/>
                    </w:rPr>
                    <w:t>URL</w:t>
                  </w:r>
                </w:p>
              </w:tc>
              <w:tc>
                <w:tcPr>
                  <w:tcW w:w="2234" w:type="dxa"/>
                  <w:shd w:val="clear" w:color="C0E6F5" w:fill="C0E6F5"/>
                  <w:noWrap/>
                  <w:vAlign w:val="bottom"/>
                  <w:hideMark/>
                </w:tcPr>
                <w:p w14:paraId="2A915E08" w14:textId="7B9AC1CF" w:rsidR="009E4015" w:rsidRPr="009E4015" w:rsidRDefault="009E4015" w:rsidP="009E4015">
                  <w:pPr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2"/>
                      <w:szCs w:val="22"/>
                    </w:rPr>
                    <w:t>Connection attempts</w:t>
                  </w:r>
                </w:p>
              </w:tc>
            </w:tr>
            <w:tr w:rsidR="009E4015" w:rsidRPr="009E4015" w14:paraId="21AC77BF" w14:textId="77777777" w:rsidTr="009E4015">
              <w:trPr>
                <w:trHeight w:val="300"/>
              </w:trPr>
              <w:tc>
                <w:tcPr>
                  <w:tcW w:w="6900" w:type="dxa"/>
                  <w:shd w:val="clear" w:color="auto" w:fill="auto"/>
                  <w:noWrap/>
                  <w:vAlign w:val="bottom"/>
                  <w:hideMark/>
                </w:tcPr>
                <w:p w14:paraId="62643FC9" w14:textId="77777777" w:rsidR="009E4015" w:rsidRPr="009E4015" w:rsidRDefault="009E4015" w:rsidP="009E4015">
                  <w:pPr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</w:pPr>
                  <w:r w:rsidRPr="009E4015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  <w:t>/debug/default/view</w:t>
                  </w:r>
                </w:p>
              </w:tc>
              <w:tc>
                <w:tcPr>
                  <w:tcW w:w="2234" w:type="dxa"/>
                  <w:shd w:val="clear" w:color="auto" w:fill="auto"/>
                  <w:noWrap/>
                  <w:vAlign w:val="bottom"/>
                  <w:hideMark/>
                </w:tcPr>
                <w:p w14:paraId="3AEFEEE4" w14:textId="77777777" w:rsidR="009E4015" w:rsidRPr="009E4015" w:rsidRDefault="009E4015" w:rsidP="009E4015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</w:pPr>
                  <w:r w:rsidRPr="009E4015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  <w:t>4489</w:t>
                  </w:r>
                </w:p>
              </w:tc>
            </w:tr>
            <w:tr w:rsidR="009E4015" w:rsidRPr="009E4015" w14:paraId="5CB2012E" w14:textId="77777777" w:rsidTr="009E4015">
              <w:trPr>
                <w:trHeight w:val="300"/>
              </w:trPr>
              <w:tc>
                <w:tcPr>
                  <w:tcW w:w="6900" w:type="dxa"/>
                  <w:shd w:val="clear" w:color="auto" w:fill="auto"/>
                  <w:noWrap/>
                  <w:vAlign w:val="bottom"/>
                  <w:hideMark/>
                </w:tcPr>
                <w:p w14:paraId="707AA8D6" w14:textId="77777777" w:rsidR="009E4015" w:rsidRPr="009E4015" w:rsidRDefault="009E4015" w:rsidP="009E4015">
                  <w:pPr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</w:pPr>
                  <w:r w:rsidRPr="009E4015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  <w:t>/phpinfo</w:t>
                  </w:r>
                </w:p>
              </w:tc>
              <w:tc>
                <w:tcPr>
                  <w:tcW w:w="2234" w:type="dxa"/>
                  <w:shd w:val="clear" w:color="auto" w:fill="auto"/>
                  <w:noWrap/>
                  <w:vAlign w:val="bottom"/>
                  <w:hideMark/>
                </w:tcPr>
                <w:p w14:paraId="2CABFA67" w14:textId="77777777" w:rsidR="009E4015" w:rsidRPr="009E4015" w:rsidRDefault="009E4015" w:rsidP="009E4015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</w:pPr>
                  <w:r w:rsidRPr="009E4015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  <w:t>1044</w:t>
                  </w:r>
                </w:p>
              </w:tc>
            </w:tr>
            <w:tr w:rsidR="009E4015" w:rsidRPr="009E4015" w14:paraId="5E9C4D53" w14:textId="77777777" w:rsidTr="009E4015">
              <w:trPr>
                <w:trHeight w:val="300"/>
              </w:trPr>
              <w:tc>
                <w:tcPr>
                  <w:tcW w:w="6900" w:type="dxa"/>
                  <w:shd w:val="clear" w:color="auto" w:fill="auto"/>
                  <w:noWrap/>
                  <w:vAlign w:val="bottom"/>
                  <w:hideMark/>
                </w:tcPr>
                <w:p w14:paraId="33E431A8" w14:textId="77777777" w:rsidR="009E4015" w:rsidRPr="009E4015" w:rsidRDefault="009E4015" w:rsidP="009E4015">
                  <w:pPr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</w:pPr>
                  <w:r w:rsidRPr="009E4015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  <w:t>/library/.env</w:t>
                  </w:r>
                </w:p>
              </w:tc>
              <w:tc>
                <w:tcPr>
                  <w:tcW w:w="2234" w:type="dxa"/>
                  <w:shd w:val="clear" w:color="auto" w:fill="auto"/>
                  <w:noWrap/>
                  <w:vAlign w:val="bottom"/>
                  <w:hideMark/>
                </w:tcPr>
                <w:p w14:paraId="5451BBBE" w14:textId="77777777" w:rsidR="009E4015" w:rsidRPr="009E4015" w:rsidRDefault="009E4015" w:rsidP="009E4015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</w:pPr>
                  <w:r w:rsidRPr="009E4015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  <w:t>982</w:t>
                  </w:r>
                </w:p>
              </w:tc>
            </w:tr>
            <w:tr w:rsidR="009E4015" w:rsidRPr="009E4015" w14:paraId="60721BF0" w14:textId="77777777" w:rsidTr="009E4015">
              <w:trPr>
                <w:trHeight w:val="300"/>
              </w:trPr>
              <w:tc>
                <w:tcPr>
                  <w:tcW w:w="6900" w:type="dxa"/>
                  <w:shd w:val="clear" w:color="auto" w:fill="auto"/>
                  <w:noWrap/>
                  <w:vAlign w:val="bottom"/>
                  <w:hideMark/>
                </w:tcPr>
                <w:p w14:paraId="2D4F592C" w14:textId="77777777" w:rsidR="009E4015" w:rsidRPr="009E4015" w:rsidRDefault="009E4015" w:rsidP="009E4015">
                  <w:pPr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</w:pPr>
                  <w:r w:rsidRPr="009E4015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  <w:t>/index.php</w:t>
                  </w:r>
                </w:p>
              </w:tc>
              <w:tc>
                <w:tcPr>
                  <w:tcW w:w="2234" w:type="dxa"/>
                  <w:shd w:val="clear" w:color="auto" w:fill="auto"/>
                  <w:noWrap/>
                  <w:vAlign w:val="bottom"/>
                  <w:hideMark/>
                </w:tcPr>
                <w:p w14:paraId="581CB5AA" w14:textId="77777777" w:rsidR="009E4015" w:rsidRPr="009E4015" w:rsidRDefault="009E4015" w:rsidP="009E4015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</w:pPr>
                  <w:r w:rsidRPr="009E4015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  <w:t>804</w:t>
                  </w:r>
                </w:p>
              </w:tc>
            </w:tr>
            <w:tr w:rsidR="009E4015" w:rsidRPr="009E4015" w14:paraId="41D0DE76" w14:textId="77777777" w:rsidTr="009E4015">
              <w:trPr>
                <w:trHeight w:val="300"/>
              </w:trPr>
              <w:tc>
                <w:tcPr>
                  <w:tcW w:w="6900" w:type="dxa"/>
                  <w:shd w:val="clear" w:color="auto" w:fill="auto"/>
                  <w:noWrap/>
                  <w:vAlign w:val="bottom"/>
                  <w:hideMark/>
                </w:tcPr>
                <w:p w14:paraId="14A6B695" w14:textId="77777777" w:rsidR="009E4015" w:rsidRPr="009E4015" w:rsidRDefault="009E4015" w:rsidP="009E4015">
                  <w:pPr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</w:pPr>
                  <w:r w:rsidRPr="009E4015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  <w:t>/test.php</w:t>
                  </w:r>
                </w:p>
              </w:tc>
              <w:tc>
                <w:tcPr>
                  <w:tcW w:w="2234" w:type="dxa"/>
                  <w:shd w:val="clear" w:color="auto" w:fill="auto"/>
                  <w:noWrap/>
                  <w:vAlign w:val="bottom"/>
                  <w:hideMark/>
                </w:tcPr>
                <w:p w14:paraId="5AB73749" w14:textId="77777777" w:rsidR="009E4015" w:rsidRPr="009E4015" w:rsidRDefault="009E4015" w:rsidP="009E4015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</w:pPr>
                  <w:r w:rsidRPr="009E4015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  <w:t>782</w:t>
                  </w:r>
                </w:p>
              </w:tc>
            </w:tr>
            <w:tr w:rsidR="009E4015" w:rsidRPr="009E4015" w14:paraId="0521EA54" w14:textId="77777777" w:rsidTr="009E4015">
              <w:trPr>
                <w:trHeight w:val="300"/>
              </w:trPr>
              <w:tc>
                <w:tcPr>
                  <w:tcW w:w="6900" w:type="dxa"/>
                  <w:shd w:val="clear" w:color="auto" w:fill="auto"/>
                  <w:noWrap/>
                  <w:vAlign w:val="bottom"/>
                  <w:hideMark/>
                </w:tcPr>
                <w:p w14:paraId="04F320C6" w14:textId="77777777" w:rsidR="009E4015" w:rsidRPr="009E4015" w:rsidRDefault="009E4015" w:rsidP="009E4015">
                  <w:pPr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</w:pPr>
                  <w:r w:rsidRPr="009E4015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  <w:t>/phpinfo.php</w:t>
                  </w:r>
                </w:p>
              </w:tc>
              <w:tc>
                <w:tcPr>
                  <w:tcW w:w="2234" w:type="dxa"/>
                  <w:shd w:val="clear" w:color="auto" w:fill="auto"/>
                  <w:noWrap/>
                  <w:vAlign w:val="bottom"/>
                  <w:hideMark/>
                </w:tcPr>
                <w:p w14:paraId="7E3CFF7A" w14:textId="77777777" w:rsidR="009E4015" w:rsidRPr="009E4015" w:rsidRDefault="009E4015" w:rsidP="009E4015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</w:pPr>
                  <w:r w:rsidRPr="009E4015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  <w:t>782</w:t>
                  </w:r>
                </w:p>
              </w:tc>
            </w:tr>
            <w:tr w:rsidR="009E4015" w:rsidRPr="009E4015" w14:paraId="10CAEBDE" w14:textId="77777777" w:rsidTr="009E4015">
              <w:trPr>
                <w:trHeight w:val="300"/>
              </w:trPr>
              <w:tc>
                <w:tcPr>
                  <w:tcW w:w="6900" w:type="dxa"/>
                  <w:shd w:val="clear" w:color="auto" w:fill="auto"/>
                  <w:noWrap/>
                  <w:vAlign w:val="bottom"/>
                  <w:hideMark/>
                </w:tcPr>
                <w:p w14:paraId="01274780" w14:textId="77777777" w:rsidR="009E4015" w:rsidRPr="009E4015" w:rsidRDefault="009E4015" w:rsidP="009E4015">
                  <w:pPr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</w:pPr>
                  <w:r w:rsidRPr="009E4015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  <w:t>/info.php</w:t>
                  </w:r>
                </w:p>
              </w:tc>
              <w:tc>
                <w:tcPr>
                  <w:tcW w:w="2234" w:type="dxa"/>
                  <w:shd w:val="clear" w:color="auto" w:fill="auto"/>
                  <w:noWrap/>
                  <w:vAlign w:val="bottom"/>
                  <w:hideMark/>
                </w:tcPr>
                <w:p w14:paraId="5AEEA8B4" w14:textId="77777777" w:rsidR="009E4015" w:rsidRPr="009E4015" w:rsidRDefault="009E4015" w:rsidP="009E4015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</w:pPr>
                  <w:r w:rsidRPr="009E4015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  <w:t>744</w:t>
                  </w:r>
                </w:p>
              </w:tc>
            </w:tr>
            <w:tr w:rsidR="009E4015" w:rsidRPr="009E4015" w14:paraId="5F4D7209" w14:textId="77777777" w:rsidTr="009E4015">
              <w:trPr>
                <w:trHeight w:val="300"/>
              </w:trPr>
              <w:tc>
                <w:tcPr>
                  <w:tcW w:w="6900" w:type="dxa"/>
                  <w:shd w:val="clear" w:color="auto" w:fill="auto"/>
                  <w:noWrap/>
                  <w:vAlign w:val="bottom"/>
                  <w:hideMark/>
                </w:tcPr>
                <w:p w14:paraId="53C766DC" w14:textId="77777777" w:rsidR="009E4015" w:rsidRPr="009E4015" w:rsidRDefault="009E4015" w:rsidP="009E4015">
                  <w:pPr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</w:pPr>
                  <w:r w:rsidRPr="009E4015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  <w:t>/config.js</w:t>
                  </w:r>
                </w:p>
              </w:tc>
              <w:tc>
                <w:tcPr>
                  <w:tcW w:w="2234" w:type="dxa"/>
                  <w:shd w:val="clear" w:color="auto" w:fill="auto"/>
                  <w:noWrap/>
                  <w:vAlign w:val="bottom"/>
                  <w:hideMark/>
                </w:tcPr>
                <w:p w14:paraId="23C1DD24" w14:textId="77777777" w:rsidR="009E4015" w:rsidRPr="009E4015" w:rsidRDefault="009E4015" w:rsidP="009E4015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</w:pPr>
                  <w:r w:rsidRPr="009E4015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  <w:t>737</w:t>
                  </w:r>
                </w:p>
              </w:tc>
            </w:tr>
            <w:tr w:rsidR="009E4015" w:rsidRPr="009E4015" w14:paraId="0C85FFFC" w14:textId="77777777" w:rsidTr="009E4015">
              <w:trPr>
                <w:trHeight w:val="300"/>
              </w:trPr>
              <w:tc>
                <w:tcPr>
                  <w:tcW w:w="6900" w:type="dxa"/>
                  <w:shd w:val="clear" w:color="auto" w:fill="auto"/>
                  <w:noWrap/>
                  <w:vAlign w:val="bottom"/>
                  <w:hideMark/>
                </w:tcPr>
                <w:p w14:paraId="391CB9CF" w14:textId="77777777" w:rsidR="009E4015" w:rsidRPr="009E4015" w:rsidRDefault="009E4015" w:rsidP="009E4015">
                  <w:pPr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</w:pPr>
                  <w:r w:rsidRPr="009E4015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  <w:t>/_profiler/phpinfo</w:t>
                  </w:r>
                </w:p>
              </w:tc>
              <w:tc>
                <w:tcPr>
                  <w:tcW w:w="2234" w:type="dxa"/>
                  <w:shd w:val="clear" w:color="auto" w:fill="auto"/>
                  <w:noWrap/>
                  <w:vAlign w:val="bottom"/>
                  <w:hideMark/>
                </w:tcPr>
                <w:p w14:paraId="1E10FB50" w14:textId="77777777" w:rsidR="009E4015" w:rsidRPr="009E4015" w:rsidRDefault="009E4015" w:rsidP="009E4015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</w:pPr>
                  <w:r w:rsidRPr="009E4015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  <w:t>697</w:t>
                  </w:r>
                </w:p>
              </w:tc>
            </w:tr>
            <w:tr w:rsidR="009E4015" w:rsidRPr="009E4015" w14:paraId="76401117" w14:textId="77777777" w:rsidTr="009E4015">
              <w:trPr>
                <w:trHeight w:val="300"/>
              </w:trPr>
              <w:tc>
                <w:tcPr>
                  <w:tcW w:w="6900" w:type="dxa"/>
                  <w:shd w:val="clear" w:color="auto" w:fill="auto"/>
                  <w:noWrap/>
                  <w:vAlign w:val="bottom"/>
                  <w:hideMark/>
                </w:tcPr>
                <w:p w14:paraId="0BBA2ACF" w14:textId="77777777" w:rsidR="009E4015" w:rsidRPr="009E4015" w:rsidRDefault="009E4015" w:rsidP="009E4015">
                  <w:pPr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</w:pPr>
                  <w:r w:rsidRPr="009E4015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  <w:t>/env.json</w:t>
                  </w:r>
                </w:p>
              </w:tc>
              <w:tc>
                <w:tcPr>
                  <w:tcW w:w="2234" w:type="dxa"/>
                  <w:shd w:val="clear" w:color="auto" w:fill="auto"/>
                  <w:noWrap/>
                  <w:vAlign w:val="bottom"/>
                  <w:hideMark/>
                </w:tcPr>
                <w:p w14:paraId="00090CE3" w14:textId="77777777" w:rsidR="009E4015" w:rsidRPr="009E4015" w:rsidRDefault="009E4015" w:rsidP="009E4015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</w:pPr>
                  <w:r w:rsidRPr="009E4015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  <w:t>687</w:t>
                  </w:r>
                </w:p>
              </w:tc>
            </w:tr>
            <w:tr w:rsidR="009E4015" w:rsidRPr="009E4015" w14:paraId="7561E7CE" w14:textId="77777777" w:rsidTr="009E4015">
              <w:trPr>
                <w:trHeight w:val="300"/>
              </w:trPr>
              <w:tc>
                <w:tcPr>
                  <w:tcW w:w="6900" w:type="dxa"/>
                  <w:shd w:val="clear" w:color="auto" w:fill="auto"/>
                  <w:noWrap/>
                  <w:vAlign w:val="bottom"/>
                  <w:hideMark/>
                </w:tcPr>
                <w:p w14:paraId="12DC9B24" w14:textId="77777777" w:rsidR="009E4015" w:rsidRPr="009E4015" w:rsidRDefault="009E4015" w:rsidP="009E4015">
                  <w:pPr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</w:pPr>
                  <w:r w:rsidRPr="009E4015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  <w:t>/environment.ts</w:t>
                  </w:r>
                </w:p>
              </w:tc>
              <w:tc>
                <w:tcPr>
                  <w:tcW w:w="2234" w:type="dxa"/>
                  <w:shd w:val="clear" w:color="auto" w:fill="auto"/>
                  <w:noWrap/>
                  <w:vAlign w:val="bottom"/>
                  <w:hideMark/>
                </w:tcPr>
                <w:p w14:paraId="3438780A" w14:textId="77777777" w:rsidR="009E4015" w:rsidRPr="009E4015" w:rsidRDefault="009E4015" w:rsidP="009E4015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</w:pPr>
                  <w:r w:rsidRPr="009E4015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  <w:t>681</w:t>
                  </w:r>
                </w:p>
              </w:tc>
            </w:tr>
            <w:tr w:rsidR="009E4015" w:rsidRPr="009E4015" w14:paraId="2F06F0AE" w14:textId="77777777" w:rsidTr="009E4015">
              <w:trPr>
                <w:trHeight w:val="300"/>
              </w:trPr>
              <w:tc>
                <w:tcPr>
                  <w:tcW w:w="6900" w:type="dxa"/>
                  <w:shd w:val="clear" w:color="auto" w:fill="auto"/>
                  <w:noWrap/>
                  <w:vAlign w:val="bottom"/>
                  <w:hideMark/>
                </w:tcPr>
                <w:p w14:paraId="4806B150" w14:textId="77777777" w:rsidR="009E4015" w:rsidRPr="009E4015" w:rsidRDefault="009E4015" w:rsidP="009E4015">
                  <w:pPr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</w:pPr>
                  <w:r w:rsidRPr="009E4015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  <w:t>/</w:t>
                  </w:r>
                </w:p>
              </w:tc>
              <w:tc>
                <w:tcPr>
                  <w:tcW w:w="2234" w:type="dxa"/>
                  <w:shd w:val="clear" w:color="auto" w:fill="auto"/>
                  <w:noWrap/>
                  <w:vAlign w:val="bottom"/>
                  <w:hideMark/>
                </w:tcPr>
                <w:p w14:paraId="43CD1E0F" w14:textId="77777777" w:rsidR="009E4015" w:rsidRPr="009E4015" w:rsidRDefault="009E4015" w:rsidP="009E4015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</w:pPr>
                  <w:r w:rsidRPr="009E4015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  <w:t>677</w:t>
                  </w:r>
                </w:p>
              </w:tc>
            </w:tr>
            <w:tr w:rsidR="009E4015" w:rsidRPr="009E4015" w14:paraId="179EF082" w14:textId="77777777" w:rsidTr="009E4015">
              <w:trPr>
                <w:trHeight w:val="300"/>
              </w:trPr>
              <w:tc>
                <w:tcPr>
                  <w:tcW w:w="6900" w:type="dxa"/>
                  <w:shd w:val="clear" w:color="auto" w:fill="auto"/>
                  <w:noWrap/>
                  <w:vAlign w:val="bottom"/>
                  <w:hideMark/>
                </w:tcPr>
                <w:p w14:paraId="384C04C6" w14:textId="77777777" w:rsidR="009E4015" w:rsidRPr="009E4015" w:rsidRDefault="009E4015" w:rsidP="009E4015">
                  <w:pPr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</w:pPr>
                  <w:r w:rsidRPr="009E4015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  <w:t>/settings.py</w:t>
                  </w:r>
                </w:p>
              </w:tc>
              <w:tc>
                <w:tcPr>
                  <w:tcW w:w="2234" w:type="dxa"/>
                  <w:shd w:val="clear" w:color="auto" w:fill="auto"/>
                  <w:noWrap/>
                  <w:vAlign w:val="bottom"/>
                  <w:hideMark/>
                </w:tcPr>
                <w:p w14:paraId="575FF74C" w14:textId="77777777" w:rsidR="009E4015" w:rsidRPr="009E4015" w:rsidRDefault="009E4015" w:rsidP="009E4015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</w:pPr>
                  <w:r w:rsidRPr="009E4015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  <w:t>674</w:t>
                  </w:r>
                </w:p>
              </w:tc>
            </w:tr>
            <w:tr w:rsidR="009E4015" w:rsidRPr="009E4015" w14:paraId="4B91B85A" w14:textId="77777777" w:rsidTr="009E4015">
              <w:trPr>
                <w:trHeight w:val="300"/>
              </w:trPr>
              <w:tc>
                <w:tcPr>
                  <w:tcW w:w="6900" w:type="dxa"/>
                  <w:shd w:val="clear" w:color="auto" w:fill="auto"/>
                  <w:noWrap/>
                  <w:vAlign w:val="bottom"/>
                  <w:hideMark/>
                </w:tcPr>
                <w:p w14:paraId="477D7328" w14:textId="77777777" w:rsidR="009E4015" w:rsidRPr="009E4015" w:rsidRDefault="009E4015" w:rsidP="009E4015">
                  <w:pPr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</w:pPr>
                  <w:r w:rsidRPr="009E4015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  <w:t>/test1.php</w:t>
                  </w:r>
                </w:p>
              </w:tc>
              <w:tc>
                <w:tcPr>
                  <w:tcW w:w="2234" w:type="dxa"/>
                  <w:shd w:val="clear" w:color="auto" w:fill="auto"/>
                  <w:noWrap/>
                  <w:vAlign w:val="bottom"/>
                  <w:hideMark/>
                </w:tcPr>
                <w:p w14:paraId="32B7ADC2" w14:textId="77777777" w:rsidR="009E4015" w:rsidRPr="009E4015" w:rsidRDefault="009E4015" w:rsidP="009E4015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</w:pPr>
                  <w:r w:rsidRPr="009E4015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  <w:t>661</w:t>
                  </w:r>
                </w:p>
              </w:tc>
            </w:tr>
            <w:tr w:rsidR="009E4015" w:rsidRPr="009E4015" w14:paraId="655E2B1A" w14:textId="77777777" w:rsidTr="009E4015">
              <w:trPr>
                <w:trHeight w:val="300"/>
              </w:trPr>
              <w:tc>
                <w:tcPr>
                  <w:tcW w:w="6900" w:type="dxa"/>
                  <w:shd w:val="clear" w:color="auto" w:fill="auto"/>
                  <w:noWrap/>
                  <w:vAlign w:val="bottom"/>
                  <w:hideMark/>
                </w:tcPr>
                <w:p w14:paraId="305A3C79" w14:textId="77777777" w:rsidR="009E4015" w:rsidRPr="009E4015" w:rsidRDefault="009E4015" w:rsidP="009E4015">
                  <w:pPr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</w:pPr>
                  <w:r w:rsidRPr="009E4015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  <w:t>/test2.php</w:t>
                  </w:r>
                </w:p>
              </w:tc>
              <w:tc>
                <w:tcPr>
                  <w:tcW w:w="2234" w:type="dxa"/>
                  <w:shd w:val="clear" w:color="auto" w:fill="auto"/>
                  <w:noWrap/>
                  <w:vAlign w:val="bottom"/>
                  <w:hideMark/>
                </w:tcPr>
                <w:p w14:paraId="10CEB764" w14:textId="77777777" w:rsidR="009E4015" w:rsidRPr="009E4015" w:rsidRDefault="009E4015" w:rsidP="009E4015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</w:pPr>
                  <w:r w:rsidRPr="009E4015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  <w:t>660</w:t>
                  </w:r>
                </w:p>
              </w:tc>
            </w:tr>
          </w:tbl>
          <w:p w14:paraId="17198E28" w14:textId="7E1BDE4F" w:rsidR="00B9714E" w:rsidRDefault="00B9714E" w:rsidP="002B38B5"/>
        </w:tc>
      </w:tr>
      <w:tr w:rsidR="002B38B5" w14:paraId="505D6D35" w14:textId="77777777" w:rsidTr="002B38B5">
        <w:trPr>
          <w:trHeight w:val="432"/>
        </w:trPr>
        <w:tc>
          <w:tcPr>
            <w:tcW w:w="9350" w:type="dxa"/>
            <w:gridSpan w:val="3"/>
            <w:shd w:val="clear" w:color="auto" w:fill="000000" w:themeFill="text1"/>
            <w:vAlign w:val="center"/>
          </w:tcPr>
          <w:p w14:paraId="013E5C09" w14:textId="44498418" w:rsidR="002B38B5" w:rsidRDefault="002B38B5" w:rsidP="002B38B5">
            <w:r>
              <w:t>If the system is vulnerable, do you think the attack will be successful?</w:t>
            </w:r>
          </w:p>
        </w:tc>
      </w:tr>
      <w:tr w:rsidR="002B38B5" w14:paraId="6D925C51" w14:textId="77777777" w:rsidTr="002B38B5">
        <w:trPr>
          <w:trHeight w:val="432"/>
        </w:trPr>
        <w:tc>
          <w:tcPr>
            <w:tcW w:w="9350" w:type="dxa"/>
            <w:gridSpan w:val="3"/>
            <w:vAlign w:val="center"/>
          </w:tcPr>
          <w:p w14:paraId="215F4596" w14:textId="4C820060" w:rsidR="002B38B5" w:rsidRDefault="00B63DE3" w:rsidP="002B38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Absolutely.</w:t>
            </w:r>
          </w:p>
          <w:p w14:paraId="6C82B623" w14:textId="1E80B007" w:rsidR="00B9714E" w:rsidRPr="002B38B5" w:rsidRDefault="00B9714E" w:rsidP="002B38B5">
            <w:pPr>
              <w:rPr>
                <w:sz w:val="20"/>
                <w:szCs w:val="20"/>
              </w:rPr>
            </w:pPr>
          </w:p>
        </w:tc>
      </w:tr>
      <w:tr w:rsidR="002B38B5" w14:paraId="40386C54" w14:textId="77777777" w:rsidTr="002B38B5">
        <w:trPr>
          <w:trHeight w:val="432"/>
        </w:trPr>
        <w:tc>
          <w:tcPr>
            <w:tcW w:w="9350" w:type="dxa"/>
            <w:gridSpan w:val="3"/>
            <w:shd w:val="clear" w:color="auto" w:fill="000000" w:themeFill="text1"/>
            <w:vAlign w:val="center"/>
          </w:tcPr>
          <w:p w14:paraId="647D9134" w14:textId="519A245F" w:rsidR="002B38B5" w:rsidRDefault="002B38B5" w:rsidP="002B38B5">
            <w:r>
              <w:t>How can a system be protected from this attack?</w:t>
            </w:r>
          </w:p>
        </w:tc>
      </w:tr>
      <w:tr w:rsidR="002B38B5" w14:paraId="4B15243C" w14:textId="77777777" w:rsidTr="002B38B5">
        <w:trPr>
          <w:trHeight w:val="432"/>
        </w:trPr>
        <w:tc>
          <w:tcPr>
            <w:tcW w:w="9350" w:type="dxa"/>
            <w:gridSpan w:val="3"/>
            <w:vAlign w:val="center"/>
          </w:tcPr>
          <w:p w14:paraId="33B7FA0F" w14:textId="0D45F04A" w:rsidR="002B38B5" w:rsidRDefault="002B38B5" w:rsidP="002B38B5">
            <w:pPr>
              <w:rPr>
                <w:sz w:val="20"/>
                <w:szCs w:val="20"/>
              </w:rPr>
            </w:pPr>
          </w:p>
          <w:p w14:paraId="23605B45" w14:textId="562E17D6" w:rsidR="002B38B5" w:rsidRDefault="00B94E87" w:rsidP="002B38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Ensuring the web server is only hosting the content </w:t>
            </w:r>
            <w:r w:rsidR="008079F1">
              <w:rPr>
                <w:sz w:val="20"/>
                <w:szCs w:val="20"/>
              </w:rPr>
              <w:t>it should be</w:t>
            </w:r>
            <w:r w:rsidR="00F03DC7">
              <w:rPr>
                <w:sz w:val="20"/>
                <w:szCs w:val="20"/>
              </w:rPr>
              <w:t>.</w:t>
            </w:r>
            <w:r w:rsidR="002B225D">
              <w:rPr>
                <w:sz w:val="20"/>
                <w:szCs w:val="20"/>
              </w:rPr>
              <w:t xml:space="preserve"> Disabling web indexing</w:t>
            </w:r>
            <w:r w:rsidR="001C5579">
              <w:rPr>
                <w:sz w:val="20"/>
                <w:szCs w:val="20"/>
              </w:rPr>
              <w:t xml:space="preserve"> and ensuring </w:t>
            </w:r>
            <w:r w:rsidR="004A3CD6">
              <w:rPr>
                <w:sz w:val="20"/>
                <w:szCs w:val="20"/>
              </w:rPr>
              <w:t>path traversal is not possible</w:t>
            </w:r>
            <w:r w:rsidR="002B225D">
              <w:rPr>
                <w:sz w:val="20"/>
                <w:szCs w:val="20"/>
              </w:rPr>
              <w:t>. Additional r</w:t>
            </w:r>
            <w:r w:rsidR="003E3276">
              <w:rPr>
                <w:sz w:val="20"/>
                <w:szCs w:val="20"/>
              </w:rPr>
              <w:t xml:space="preserve">ecommend </w:t>
            </w:r>
            <w:r w:rsidR="002B225D">
              <w:rPr>
                <w:sz w:val="20"/>
                <w:szCs w:val="20"/>
              </w:rPr>
              <w:t xml:space="preserve">all publicly facing </w:t>
            </w:r>
            <w:r w:rsidR="003E3276">
              <w:rPr>
                <w:sz w:val="20"/>
                <w:szCs w:val="20"/>
              </w:rPr>
              <w:t>web servers be</w:t>
            </w:r>
            <w:r w:rsidR="003C09B4">
              <w:rPr>
                <w:sz w:val="20"/>
                <w:szCs w:val="20"/>
              </w:rPr>
              <w:t xml:space="preserve"> hardened in accordance with the appropriate </w:t>
            </w:r>
            <w:r w:rsidR="00F03DC7">
              <w:rPr>
                <w:sz w:val="20"/>
                <w:szCs w:val="20"/>
              </w:rPr>
              <w:t>hardening guidance</w:t>
            </w:r>
            <w:r w:rsidR="00634E7D">
              <w:rPr>
                <w:sz w:val="20"/>
                <w:szCs w:val="20"/>
              </w:rPr>
              <w:t xml:space="preserve"> for the environment it’s being hosted within</w:t>
            </w:r>
            <w:r w:rsidR="00F03DC7">
              <w:rPr>
                <w:sz w:val="20"/>
                <w:szCs w:val="20"/>
              </w:rPr>
              <w:t>.</w:t>
            </w:r>
            <w:r w:rsidR="003E3276">
              <w:rPr>
                <w:sz w:val="20"/>
                <w:szCs w:val="20"/>
              </w:rPr>
              <w:t xml:space="preserve"> (CIS </w:t>
            </w:r>
            <w:r w:rsidR="00B45343">
              <w:rPr>
                <w:sz w:val="20"/>
                <w:szCs w:val="20"/>
              </w:rPr>
              <w:t>Benchmark</w:t>
            </w:r>
            <w:r w:rsidR="00EB7FDC">
              <w:rPr>
                <w:sz w:val="20"/>
                <w:szCs w:val="20"/>
              </w:rPr>
              <w:t>s</w:t>
            </w:r>
            <w:r w:rsidR="00B45343">
              <w:rPr>
                <w:sz w:val="20"/>
                <w:szCs w:val="20"/>
              </w:rPr>
              <w:t xml:space="preserve"> \ DISA STIG \ DISA SRG \ </w:t>
            </w:r>
            <w:r w:rsidR="00894107">
              <w:rPr>
                <w:sz w:val="20"/>
                <w:szCs w:val="20"/>
              </w:rPr>
              <w:t>Application specific hardening guides)</w:t>
            </w:r>
          </w:p>
          <w:p w14:paraId="3153674F" w14:textId="77777777" w:rsidR="002B38B5" w:rsidRDefault="002B38B5" w:rsidP="002B38B5">
            <w:pPr>
              <w:rPr>
                <w:sz w:val="20"/>
                <w:szCs w:val="20"/>
              </w:rPr>
            </w:pPr>
          </w:p>
          <w:p w14:paraId="433EF4A0" w14:textId="77777777" w:rsidR="002B38B5" w:rsidRDefault="002B38B5" w:rsidP="002B38B5">
            <w:pPr>
              <w:rPr>
                <w:sz w:val="20"/>
                <w:szCs w:val="20"/>
              </w:rPr>
            </w:pPr>
          </w:p>
          <w:p w14:paraId="638D9EE2" w14:textId="67AF182A" w:rsidR="002B38B5" w:rsidRPr="002B38B5" w:rsidRDefault="002B38B5" w:rsidP="002B38B5">
            <w:pPr>
              <w:rPr>
                <w:sz w:val="20"/>
                <w:szCs w:val="20"/>
              </w:rPr>
            </w:pPr>
          </w:p>
        </w:tc>
      </w:tr>
      <w:tr w:rsidR="002B38B5" w14:paraId="5BA86A57" w14:textId="77777777" w:rsidTr="002B38B5">
        <w:trPr>
          <w:trHeight w:val="432"/>
        </w:trPr>
        <w:tc>
          <w:tcPr>
            <w:tcW w:w="9350" w:type="dxa"/>
            <w:gridSpan w:val="3"/>
            <w:shd w:val="clear" w:color="auto" w:fill="000000" w:themeFill="text1"/>
            <w:vAlign w:val="center"/>
          </w:tcPr>
          <w:p w14:paraId="039EAA52" w14:textId="77777777" w:rsidR="002B38B5" w:rsidRDefault="002B38B5" w:rsidP="002B38B5">
            <w:r>
              <w:t>What do you know about the attacker?</w:t>
            </w:r>
          </w:p>
          <w:p w14:paraId="2589D105" w14:textId="77777777" w:rsidR="00AF2EB3" w:rsidRDefault="00AF2EB3" w:rsidP="00AF2EB3">
            <w:pPr>
              <w:pStyle w:val="ListParagraph"/>
              <w:numPr>
                <w:ilvl w:val="0"/>
                <w:numId w:val="1"/>
              </w:numPr>
            </w:pPr>
            <w:r>
              <w:t>References</w:t>
            </w:r>
          </w:p>
          <w:p w14:paraId="52DD93D1" w14:textId="77777777" w:rsidR="00AF2EB3" w:rsidRDefault="00AF2EB3" w:rsidP="00AF2EB3">
            <w:pPr>
              <w:pStyle w:val="ListParagraph"/>
              <w:numPr>
                <w:ilvl w:val="0"/>
                <w:numId w:val="1"/>
              </w:numPr>
            </w:pPr>
            <w:r>
              <w:t>Threat</w:t>
            </w:r>
            <w:r w:rsidR="00F24048">
              <w:t>I</w:t>
            </w:r>
            <w:r>
              <w:t>ntel</w:t>
            </w:r>
          </w:p>
          <w:p w14:paraId="1EF645FF" w14:textId="17A5E8CC" w:rsidR="00236CD6" w:rsidRDefault="00236CD6" w:rsidP="00AF2EB3">
            <w:pPr>
              <w:pStyle w:val="ListParagraph"/>
              <w:numPr>
                <w:ilvl w:val="0"/>
                <w:numId w:val="1"/>
              </w:numPr>
            </w:pPr>
            <w:r>
              <w:t>Whois Information</w:t>
            </w:r>
          </w:p>
          <w:p w14:paraId="60A3E011" w14:textId="148D03ED" w:rsidR="00D96644" w:rsidRDefault="00D96644" w:rsidP="00AF2EB3">
            <w:pPr>
              <w:pStyle w:val="ListParagraph"/>
              <w:numPr>
                <w:ilvl w:val="0"/>
                <w:numId w:val="1"/>
              </w:numPr>
            </w:pPr>
            <w:hyperlink r:id="rId8" w:history="1">
              <w:r w:rsidRPr="00D96644">
                <w:rPr>
                  <w:rStyle w:val="Hyperlink"/>
                </w:rPr>
                <w:t>Sho</w:t>
              </w:r>
              <w:r w:rsidRPr="00D96644">
                <w:rPr>
                  <w:rStyle w:val="Hyperlink"/>
                </w:rPr>
                <w:t>d</w:t>
              </w:r>
              <w:r w:rsidRPr="00D96644">
                <w:rPr>
                  <w:rStyle w:val="Hyperlink"/>
                </w:rPr>
                <w:t>an</w:t>
              </w:r>
            </w:hyperlink>
          </w:p>
          <w:p w14:paraId="0F6A59B7" w14:textId="40F8A602" w:rsidR="00236CD6" w:rsidRDefault="00236CD6" w:rsidP="00AF2EB3">
            <w:pPr>
              <w:pStyle w:val="ListParagraph"/>
              <w:numPr>
                <w:ilvl w:val="0"/>
                <w:numId w:val="1"/>
              </w:numPr>
            </w:pPr>
            <w:hyperlink r:id="rId9" w:history="1">
              <w:r w:rsidRPr="00236CD6">
                <w:rPr>
                  <w:rStyle w:val="Hyperlink"/>
                </w:rPr>
                <w:t>CyberGordon</w:t>
              </w:r>
            </w:hyperlink>
          </w:p>
          <w:p w14:paraId="6E4FAB41" w14:textId="1BEA0500" w:rsidR="00236CD6" w:rsidRDefault="00236CD6" w:rsidP="00AF2EB3">
            <w:pPr>
              <w:pStyle w:val="ListParagraph"/>
              <w:numPr>
                <w:ilvl w:val="0"/>
                <w:numId w:val="1"/>
              </w:numPr>
            </w:pPr>
            <w:hyperlink r:id="rId10" w:history="1">
              <w:r w:rsidRPr="00236CD6">
                <w:rPr>
                  <w:rStyle w:val="Hyperlink"/>
                </w:rPr>
                <w:t>Alie</w:t>
              </w:r>
              <w:r w:rsidRPr="00236CD6">
                <w:rPr>
                  <w:rStyle w:val="Hyperlink"/>
                </w:rPr>
                <w:t>n</w:t>
              </w:r>
              <w:r w:rsidRPr="00236CD6">
                <w:rPr>
                  <w:rStyle w:val="Hyperlink"/>
                </w:rPr>
                <w:t>Vault</w:t>
              </w:r>
            </w:hyperlink>
          </w:p>
          <w:p w14:paraId="1B6DBAEA" w14:textId="4D4EB57E" w:rsidR="00236CD6" w:rsidRDefault="00236CD6" w:rsidP="00AF2EB3">
            <w:pPr>
              <w:pStyle w:val="ListParagraph"/>
              <w:numPr>
                <w:ilvl w:val="0"/>
                <w:numId w:val="1"/>
              </w:numPr>
            </w:pPr>
            <w:hyperlink r:id="rId11" w:history="1">
              <w:r w:rsidRPr="00236CD6">
                <w:rPr>
                  <w:rStyle w:val="Hyperlink"/>
                </w:rPr>
                <w:t>ISC</w:t>
              </w:r>
            </w:hyperlink>
          </w:p>
        </w:tc>
      </w:tr>
      <w:tr w:rsidR="002B38B5" w14:paraId="4E9C802A" w14:textId="77777777" w:rsidTr="002B38B5">
        <w:trPr>
          <w:trHeight w:val="432"/>
        </w:trPr>
        <w:tc>
          <w:tcPr>
            <w:tcW w:w="9350" w:type="dxa"/>
            <w:gridSpan w:val="3"/>
            <w:vAlign w:val="center"/>
          </w:tcPr>
          <w:p w14:paraId="292645EE" w14:textId="4ADAAAD7" w:rsidR="00101670" w:rsidRPr="00F147AE" w:rsidRDefault="005B2CDC" w:rsidP="002B38B5">
            <w:pPr>
              <w:rPr>
                <w:b/>
                <w:bCs/>
              </w:rPr>
            </w:pPr>
            <w:r w:rsidRPr="00F147AE">
              <w:rPr>
                <w:b/>
                <w:bCs/>
              </w:rPr>
              <w:lastRenderedPageBreak/>
              <w:t>Whois</w:t>
            </w:r>
            <w:r w:rsidR="00101670" w:rsidRPr="00F147AE">
              <w:rPr>
                <w:b/>
                <w:bCs/>
              </w:rPr>
              <w:t xml:space="preserve"> Information</w:t>
            </w:r>
            <w:r w:rsidRPr="00F147AE">
              <w:rPr>
                <w:b/>
                <w:bCs/>
              </w:rPr>
              <w:t>:</w:t>
            </w:r>
          </w:p>
          <w:p w14:paraId="0D2CF2A9" w14:textId="14FF26AA" w:rsidR="002F6E76" w:rsidRDefault="002F6E76" w:rsidP="00175241">
            <w:pPr>
              <w:ind w:left="360"/>
            </w:pPr>
            <w:r w:rsidRPr="002F6E76">
              <w:t>Sorry, but RIPE blocks our requests. Please check directly at whois.ripe.net</w:t>
            </w:r>
          </w:p>
          <w:p w14:paraId="58A0377C" w14:textId="77777777" w:rsidR="00175241" w:rsidRPr="002F6E76" w:rsidRDefault="00175241" w:rsidP="00175241">
            <w:pPr>
              <w:ind w:left="360"/>
            </w:pPr>
          </w:p>
          <w:p w14:paraId="1065E87B" w14:textId="77777777" w:rsidR="002F6E76" w:rsidRPr="002F6E76" w:rsidRDefault="002F6E76" w:rsidP="002F6E76">
            <w:pPr>
              <w:ind w:left="360"/>
            </w:pPr>
            <w:r w:rsidRPr="002F6E76">
              <w:t>NetRange:       84.0.0.0 - 84.255.255.255</w:t>
            </w:r>
          </w:p>
          <w:p w14:paraId="30947B2B" w14:textId="77777777" w:rsidR="002F6E76" w:rsidRPr="002F6E76" w:rsidRDefault="002F6E76" w:rsidP="002F6E76">
            <w:pPr>
              <w:ind w:left="360"/>
            </w:pPr>
            <w:r w:rsidRPr="002F6E76">
              <w:t>CIDR:           84.0.0.0/8</w:t>
            </w:r>
          </w:p>
          <w:p w14:paraId="4B45FB36" w14:textId="77777777" w:rsidR="002F6E76" w:rsidRPr="002F6E76" w:rsidRDefault="002F6E76" w:rsidP="002F6E76">
            <w:pPr>
              <w:ind w:left="360"/>
            </w:pPr>
            <w:r w:rsidRPr="002F6E76">
              <w:t>NetName:        84-RIPE</w:t>
            </w:r>
          </w:p>
          <w:p w14:paraId="56C3113F" w14:textId="77777777" w:rsidR="002F6E76" w:rsidRPr="002F6E76" w:rsidRDefault="002F6E76" w:rsidP="002F6E76">
            <w:pPr>
              <w:ind w:left="360"/>
            </w:pPr>
            <w:r w:rsidRPr="002F6E76">
              <w:t>NetHandle:      NET-84-0-0-0-1</w:t>
            </w:r>
          </w:p>
          <w:p w14:paraId="1479746F" w14:textId="77777777" w:rsidR="002F6E76" w:rsidRPr="002F6E76" w:rsidRDefault="002F6E76" w:rsidP="002F6E76">
            <w:pPr>
              <w:ind w:left="360"/>
            </w:pPr>
            <w:r w:rsidRPr="002F6E76">
              <w:t>Parent:          ()</w:t>
            </w:r>
          </w:p>
          <w:p w14:paraId="127471F0" w14:textId="77777777" w:rsidR="002F6E76" w:rsidRPr="002F6E76" w:rsidRDefault="002F6E76" w:rsidP="002F6E76">
            <w:pPr>
              <w:ind w:left="360"/>
            </w:pPr>
            <w:r w:rsidRPr="002F6E76">
              <w:t>NetType:        Allocated to RIPE NCC</w:t>
            </w:r>
          </w:p>
          <w:p w14:paraId="1843ACBA" w14:textId="77777777" w:rsidR="002F6E76" w:rsidRPr="002F6E76" w:rsidRDefault="002F6E76" w:rsidP="002F6E76">
            <w:pPr>
              <w:ind w:left="360"/>
            </w:pPr>
            <w:r w:rsidRPr="002F6E76">
              <w:t xml:space="preserve">OriginAS:       </w:t>
            </w:r>
          </w:p>
          <w:p w14:paraId="7746194F" w14:textId="77777777" w:rsidR="002F6E76" w:rsidRPr="002F6E76" w:rsidRDefault="002F6E76" w:rsidP="002F6E76">
            <w:pPr>
              <w:ind w:left="360"/>
            </w:pPr>
            <w:r w:rsidRPr="002F6E76">
              <w:t>Organization:   RIPE Network Coordination Centre (RIPE)</w:t>
            </w:r>
          </w:p>
          <w:p w14:paraId="5745DF50" w14:textId="77777777" w:rsidR="002F6E76" w:rsidRPr="002F6E76" w:rsidRDefault="002F6E76" w:rsidP="002F6E76">
            <w:pPr>
              <w:ind w:left="360"/>
            </w:pPr>
            <w:r w:rsidRPr="002F6E76">
              <w:t>RegDate:        2003-11-17</w:t>
            </w:r>
          </w:p>
          <w:p w14:paraId="2E94E465" w14:textId="77777777" w:rsidR="002F6E76" w:rsidRPr="002F6E76" w:rsidRDefault="002F6E76" w:rsidP="002F6E76">
            <w:pPr>
              <w:ind w:left="360"/>
            </w:pPr>
            <w:r w:rsidRPr="002F6E76">
              <w:t>Updated:        2004-03-16</w:t>
            </w:r>
          </w:p>
          <w:p w14:paraId="210AB27D" w14:textId="77777777" w:rsidR="002F6E76" w:rsidRPr="002F6E76" w:rsidRDefault="002F6E76" w:rsidP="002F6E76">
            <w:pPr>
              <w:ind w:left="360"/>
            </w:pPr>
            <w:r w:rsidRPr="002F6E76">
              <w:t>Comment:        These addresses have been further assigned to users in</w:t>
            </w:r>
          </w:p>
          <w:p w14:paraId="326E16F0" w14:textId="77777777" w:rsidR="002F6E76" w:rsidRPr="002F6E76" w:rsidRDefault="002F6E76" w:rsidP="002F6E76">
            <w:pPr>
              <w:ind w:left="360"/>
            </w:pPr>
            <w:r w:rsidRPr="002F6E76">
              <w:t>Comment:        the RIPE NCC region. Contact information can be found in</w:t>
            </w:r>
          </w:p>
          <w:p w14:paraId="4472D180" w14:textId="77777777" w:rsidR="002F6E76" w:rsidRPr="002F6E76" w:rsidRDefault="002F6E76" w:rsidP="002F6E76">
            <w:pPr>
              <w:ind w:left="360"/>
            </w:pPr>
            <w:r w:rsidRPr="002F6E76">
              <w:t>Comment:        the RIPE database at http://www.ripe.net/whois</w:t>
            </w:r>
          </w:p>
          <w:p w14:paraId="03DBECF3" w14:textId="77777777" w:rsidR="002F6E76" w:rsidRPr="002F6E76" w:rsidRDefault="002F6E76" w:rsidP="002F6E76">
            <w:pPr>
              <w:ind w:left="360"/>
            </w:pPr>
            <w:r w:rsidRPr="002F6E76">
              <w:t>Ref:            https://rdap.arin.net/registry/ip/84.0.0.0</w:t>
            </w:r>
          </w:p>
          <w:p w14:paraId="271DEAC3" w14:textId="77777777" w:rsidR="002F6E76" w:rsidRPr="002F6E76" w:rsidRDefault="002F6E76" w:rsidP="002F6E76">
            <w:pPr>
              <w:ind w:left="360"/>
            </w:pPr>
          </w:p>
          <w:p w14:paraId="41C4156E" w14:textId="77777777" w:rsidR="002F6E76" w:rsidRPr="002F6E76" w:rsidRDefault="002F6E76" w:rsidP="002F6E76">
            <w:pPr>
              <w:ind w:left="360"/>
            </w:pPr>
            <w:r w:rsidRPr="002F6E76">
              <w:t>ResourceLink:  https://apps.db.ripe.net/search/query.html</w:t>
            </w:r>
          </w:p>
          <w:p w14:paraId="1A76E798" w14:textId="77777777" w:rsidR="002F6E76" w:rsidRPr="002F6E76" w:rsidRDefault="002F6E76" w:rsidP="002F6E76">
            <w:pPr>
              <w:ind w:left="360"/>
            </w:pPr>
            <w:r w:rsidRPr="002F6E76">
              <w:t>ResourceLink:  whois.ripe.net</w:t>
            </w:r>
          </w:p>
          <w:p w14:paraId="238EB507" w14:textId="77777777" w:rsidR="002F6E76" w:rsidRPr="002F6E76" w:rsidRDefault="002F6E76" w:rsidP="00175241"/>
          <w:p w14:paraId="34C39C72" w14:textId="77777777" w:rsidR="002F6E76" w:rsidRPr="002F6E76" w:rsidRDefault="002F6E76" w:rsidP="002F6E76">
            <w:pPr>
              <w:ind w:left="360"/>
            </w:pPr>
            <w:r w:rsidRPr="002F6E76">
              <w:t>OrgName:        RIPE Network Coordination Centre</w:t>
            </w:r>
          </w:p>
          <w:p w14:paraId="4F557F28" w14:textId="77777777" w:rsidR="002F6E76" w:rsidRPr="002F6E76" w:rsidRDefault="002F6E76" w:rsidP="002F6E76">
            <w:pPr>
              <w:ind w:left="360"/>
            </w:pPr>
            <w:r w:rsidRPr="002F6E76">
              <w:t>OrgId:          RIPE</w:t>
            </w:r>
          </w:p>
          <w:p w14:paraId="1DFBEEC9" w14:textId="77777777" w:rsidR="002F6E76" w:rsidRPr="002F6E76" w:rsidRDefault="002F6E76" w:rsidP="002F6E76">
            <w:pPr>
              <w:ind w:left="360"/>
            </w:pPr>
            <w:r w:rsidRPr="002F6E76">
              <w:t>Address:        P.O. Box 10096</w:t>
            </w:r>
          </w:p>
          <w:p w14:paraId="650452E9" w14:textId="77777777" w:rsidR="002F6E76" w:rsidRPr="002F6E76" w:rsidRDefault="002F6E76" w:rsidP="002F6E76">
            <w:pPr>
              <w:ind w:left="360"/>
            </w:pPr>
            <w:r w:rsidRPr="002F6E76">
              <w:t>City:           Amsterdam</w:t>
            </w:r>
          </w:p>
          <w:p w14:paraId="71ED8FD4" w14:textId="77777777" w:rsidR="002F6E76" w:rsidRPr="002F6E76" w:rsidRDefault="002F6E76" w:rsidP="002F6E76">
            <w:pPr>
              <w:ind w:left="360"/>
            </w:pPr>
            <w:r w:rsidRPr="002F6E76">
              <w:t xml:space="preserve">StateProv:      </w:t>
            </w:r>
          </w:p>
          <w:p w14:paraId="41B3BA64" w14:textId="77777777" w:rsidR="002F6E76" w:rsidRPr="002F6E76" w:rsidRDefault="002F6E76" w:rsidP="002F6E76">
            <w:pPr>
              <w:ind w:left="360"/>
            </w:pPr>
            <w:r w:rsidRPr="002F6E76">
              <w:t>PostalCode:     1001EB</w:t>
            </w:r>
          </w:p>
          <w:p w14:paraId="27026A44" w14:textId="77777777" w:rsidR="002F6E76" w:rsidRPr="002F6E76" w:rsidRDefault="002F6E76" w:rsidP="002F6E76">
            <w:pPr>
              <w:ind w:left="360"/>
            </w:pPr>
            <w:r w:rsidRPr="002F6E76">
              <w:t>Country:        NL</w:t>
            </w:r>
          </w:p>
          <w:p w14:paraId="22B387AD" w14:textId="77777777" w:rsidR="002F6E76" w:rsidRPr="002F6E76" w:rsidRDefault="002F6E76" w:rsidP="002F6E76">
            <w:pPr>
              <w:ind w:left="360"/>
            </w:pPr>
            <w:r w:rsidRPr="002F6E76">
              <w:t xml:space="preserve">RegDate:        </w:t>
            </w:r>
          </w:p>
          <w:p w14:paraId="5C68AA93" w14:textId="77777777" w:rsidR="002F6E76" w:rsidRPr="002F6E76" w:rsidRDefault="002F6E76" w:rsidP="002F6E76">
            <w:pPr>
              <w:ind w:left="360"/>
            </w:pPr>
            <w:r w:rsidRPr="002F6E76">
              <w:t>Updated:        2013-07-29</w:t>
            </w:r>
          </w:p>
          <w:p w14:paraId="3664A21E" w14:textId="77777777" w:rsidR="002F6E76" w:rsidRPr="002F6E76" w:rsidRDefault="002F6E76" w:rsidP="002F6E76">
            <w:pPr>
              <w:ind w:left="360"/>
            </w:pPr>
            <w:r w:rsidRPr="002F6E76">
              <w:t>Ref:            https://rdap.arin.net/registry/entity/RIPE</w:t>
            </w:r>
          </w:p>
          <w:p w14:paraId="4DAC3522" w14:textId="77777777" w:rsidR="002F6E76" w:rsidRPr="002F6E76" w:rsidRDefault="002F6E76" w:rsidP="002F6E76">
            <w:pPr>
              <w:ind w:left="360"/>
            </w:pPr>
          </w:p>
          <w:p w14:paraId="627F4A31" w14:textId="77777777" w:rsidR="002F6E76" w:rsidRPr="002F6E76" w:rsidRDefault="002F6E76" w:rsidP="002F6E76">
            <w:pPr>
              <w:ind w:left="360"/>
            </w:pPr>
            <w:r w:rsidRPr="002F6E76">
              <w:t>ReferralServer:  whois://whois.ripe.net</w:t>
            </w:r>
          </w:p>
          <w:p w14:paraId="484E28C5" w14:textId="77777777" w:rsidR="002F6E76" w:rsidRPr="002F6E76" w:rsidRDefault="002F6E76" w:rsidP="002F6E76">
            <w:pPr>
              <w:ind w:left="360"/>
            </w:pPr>
            <w:r w:rsidRPr="002F6E76">
              <w:t>ResourceLink:  https://apps.db.ripe.net/search/query.html</w:t>
            </w:r>
          </w:p>
          <w:p w14:paraId="797EE7C7" w14:textId="77777777" w:rsidR="002F6E76" w:rsidRPr="002F6E76" w:rsidRDefault="002F6E76" w:rsidP="002F6E76">
            <w:pPr>
              <w:ind w:left="360"/>
            </w:pPr>
          </w:p>
          <w:p w14:paraId="148EB1CF" w14:textId="77777777" w:rsidR="002F6E76" w:rsidRPr="002F6E76" w:rsidRDefault="002F6E76" w:rsidP="002F6E76">
            <w:pPr>
              <w:ind w:left="360"/>
            </w:pPr>
            <w:r w:rsidRPr="002F6E76">
              <w:t>OrgAbuseHandle: ABUSE3850-ARIN</w:t>
            </w:r>
          </w:p>
          <w:p w14:paraId="4148170F" w14:textId="77777777" w:rsidR="002F6E76" w:rsidRPr="002F6E76" w:rsidRDefault="002F6E76" w:rsidP="002F6E76">
            <w:pPr>
              <w:ind w:left="360"/>
            </w:pPr>
            <w:r w:rsidRPr="002F6E76">
              <w:t>OrgAbuseName:   Abuse Contact</w:t>
            </w:r>
          </w:p>
          <w:p w14:paraId="05A97185" w14:textId="77777777" w:rsidR="002F6E76" w:rsidRPr="002F6E76" w:rsidRDefault="002F6E76" w:rsidP="002F6E76">
            <w:pPr>
              <w:ind w:left="360"/>
            </w:pPr>
            <w:r w:rsidRPr="002F6E76">
              <w:t xml:space="preserve">OrgAbusePhone:  +31205354444 </w:t>
            </w:r>
          </w:p>
          <w:p w14:paraId="5074B157" w14:textId="77777777" w:rsidR="002F6E76" w:rsidRPr="002F6E76" w:rsidRDefault="002F6E76" w:rsidP="002F6E76">
            <w:pPr>
              <w:ind w:left="360"/>
            </w:pPr>
            <w:r w:rsidRPr="002F6E76">
              <w:t>OrgAbuseEmail:  abuse@ripe.net</w:t>
            </w:r>
          </w:p>
          <w:p w14:paraId="27C42F06" w14:textId="77777777" w:rsidR="002F6E76" w:rsidRPr="002F6E76" w:rsidRDefault="002F6E76" w:rsidP="002F6E76">
            <w:pPr>
              <w:ind w:left="360"/>
            </w:pPr>
            <w:r w:rsidRPr="002F6E76">
              <w:lastRenderedPageBreak/>
              <w:t>OrgAbuseRef:    https://rdap.arin.net/registry/entity/ABUSE3850-ARIN</w:t>
            </w:r>
          </w:p>
          <w:p w14:paraId="2C4CB98B" w14:textId="77777777" w:rsidR="002F6E76" w:rsidRPr="002F6E76" w:rsidRDefault="002F6E76" w:rsidP="002F6E76">
            <w:pPr>
              <w:ind w:left="360"/>
            </w:pPr>
          </w:p>
          <w:p w14:paraId="1676E476" w14:textId="77777777" w:rsidR="002F6E76" w:rsidRPr="002F6E76" w:rsidRDefault="002F6E76" w:rsidP="002F6E76">
            <w:pPr>
              <w:ind w:left="360"/>
            </w:pPr>
            <w:r w:rsidRPr="002F6E76">
              <w:t>OrgTechHandle: RNO29-ARIN</w:t>
            </w:r>
          </w:p>
          <w:p w14:paraId="6A2749F9" w14:textId="77777777" w:rsidR="002F6E76" w:rsidRPr="002F6E76" w:rsidRDefault="002F6E76" w:rsidP="002F6E76">
            <w:pPr>
              <w:ind w:left="360"/>
            </w:pPr>
            <w:r w:rsidRPr="002F6E76">
              <w:t>OrgTechName:   RIPE NCC Operations</w:t>
            </w:r>
          </w:p>
          <w:p w14:paraId="004DBDC3" w14:textId="77777777" w:rsidR="002F6E76" w:rsidRPr="002F6E76" w:rsidRDefault="002F6E76" w:rsidP="002F6E76">
            <w:pPr>
              <w:ind w:left="360"/>
            </w:pPr>
            <w:r w:rsidRPr="002F6E76">
              <w:t xml:space="preserve">OrgTechPhone:  +31 20 535 4444 </w:t>
            </w:r>
          </w:p>
          <w:p w14:paraId="41758F52" w14:textId="77777777" w:rsidR="002F6E76" w:rsidRPr="002F6E76" w:rsidRDefault="002F6E76" w:rsidP="002F6E76">
            <w:pPr>
              <w:ind w:left="360"/>
            </w:pPr>
            <w:r w:rsidRPr="002F6E76">
              <w:t>OrgTechEmail:  hostmaster@ripe.net</w:t>
            </w:r>
          </w:p>
          <w:p w14:paraId="56082072" w14:textId="77777777" w:rsidR="002F6E76" w:rsidRPr="002F6E76" w:rsidRDefault="002F6E76" w:rsidP="002F6E76">
            <w:pPr>
              <w:ind w:left="360"/>
            </w:pPr>
            <w:r w:rsidRPr="002F6E76">
              <w:t>OrgTechRef:    https://rdap.arin.net/registry/entity/RNO29-ARIN</w:t>
            </w:r>
          </w:p>
          <w:p w14:paraId="7A8408F8" w14:textId="64C65E8D" w:rsidR="002B38B5" w:rsidRDefault="005B2CDC" w:rsidP="002B38B5">
            <w:r>
              <w:t xml:space="preserve"> </w:t>
            </w:r>
          </w:p>
          <w:p w14:paraId="1077C022" w14:textId="12B32E11" w:rsidR="00540698" w:rsidRDefault="00F566E0" w:rsidP="002B38B5">
            <w:r w:rsidRPr="00F147AE">
              <w:rPr>
                <w:b/>
                <w:bCs/>
              </w:rPr>
              <w:t>Shodan:</w:t>
            </w:r>
            <w:r w:rsidR="00E54609">
              <w:t xml:space="preserve"> </w:t>
            </w:r>
            <w:hyperlink r:id="rId12" w:history="1">
              <w:r w:rsidR="00E54609" w:rsidRPr="00D61416">
                <w:rPr>
                  <w:rStyle w:val="Hyperlink"/>
                </w:rPr>
                <w:t>https://www.shodan.io/host/84.247.172.212</w:t>
              </w:r>
            </w:hyperlink>
          </w:p>
          <w:p w14:paraId="06B3B464" w14:textId="766E8EFB" w:rsidR="00E54609" w:rsidRPr="000155B1" w:rsidRDefault="009266C8" w:rsidP="000155B1">
            <w:pPr>
              <w:ind w:left="720"/>
              <w:rPr>
                <w:b/>
                <w:bCs/>
              </w:rPr>
            </w:pPr>
            <w:r w:rsidRPr="000155B1">
              <w:rPr>
                <w:b/>
                <w:bCs/>
              </w:rPr>
              <w:t>General information:</w:t>
            </w:r>
          </w:p>
          <w:tbl>
            <w:tblPr>
              <w:tblW w:w="0" w:type="auto"/>
              <w:tblCellSpacing w:w="15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45"/>
              <w:gridCol w:w="66"/>
              <w:gridCol w:w="3179"/>
            </w:tblGrid>
            <w:tr w:rsidR="009266C8" w14:paraId="6979881C" w14:textId="77777777" w:rsidTr="000155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F4ADC9" w14:textId="77777777" w:rsidR="009266C8" w:rsidRDefault="009266C8" w:rsidP="009266C8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t>Hostnames</w:t>
                  </w:r>
                </w:p>
              </w:tc>
              <w:tc>
                <w:tcPr>
                  <w:tcW w:w="0" w:type="auto"/>
                </w:tcPr>
                <w:p w14:paraId="668B73B6" w14:textId="77777777" w:rsidR="009266C8" w:rsidRDefault="009266C8" w:rsidP="009266C8"/>
              </w:tc>
              <w:tc>
                <w:tcPr>
                  <w:tcW w:w="0" w:type="auto"/>
                  <w:vAlign w:val="center"/>
                  <w:hideMark/>
                </w:tcPr>
                <w:p w14:paraId="69BBECD5" w14:textId="6D36B35A" w:rsidR="009266C8" w:rsidRDefault="009266C8" w:rsidP="009266C8">
                  <w:r>
                    <w:t>vmi2395298.</w:t>
                  </w:r>
                  <w:r>
                    <w:rPr>
                      <w:b/>
                      <w:bCs/>
                    </w:rPr>
                    <w:t>contaboserver.net</w:t>
                  </w:r>
                  <w:r>
                    <w:t xml:space="preserve"> </w:t>
                  </w:r>
                </w:p>
              </w:tc>
            </w:tr>
            <w:tr w:rsidR="009266C8" w14:paraId="2315546D" w14:textId="77777777" w:rsidTr="000155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67871D" w14:textId="77777777" w:rsidR="009266C8" w:rsidRDefault="009266C8" w:rsidP="009266C8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t>Domains</w:t>
                  </w:r>
                </w:p>
              </w:tc>
              <w:tc>
                <w:tcPr>
                  <w:tcW w:w="0" w:type="auto"/>
                </w:tcPr>
                <w:p w14:paraId="65A31FF8" w14:textId="77777777" w:rsidR="009266C8" w:rsidRDefault="009266C8" w:rsidP="009266C8"/>
              </w:tc>
              <w:tc>
                <w:tcPr>
                  <w:tcW w:w="0" w:type="auto"/>
                  <w:vAlign w:val="center"/>
                  <w:hideMark/>
                </w:tcPr>
                <w:p w14:paraId="7CB767C8" w14:textId="7A673D2F" w:rsidR="009266C8" w:rsidRDefault="009266C8" w:rsidP="009266C8">
                  <w:hyperlink r:id="rId13" w:history="1">
                    <w:r>
                      <w:rPr>
                        <w:rStyle w:val="Hyperlink"/>
                      </w:rPr>
                      <w:t>contaboserver.net</w:t>
                    </w:r>
                  </w:hyperlink>
                  <w:r>
                    <w:t xml:space="preserve">  </w:t>
                  </w:r>
                </w:p>
              </w:tc>
            </w:tr>
            <w:tr w:rsidR="009266C8" w14:paraId="20CDEF05" w14:textId="77777777" w:rsidTr="000155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549B50" w14:textId="77777777" w:rsidR="009266C8" w:rsidRDefault="009266C8" w:rsidP="009266C8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t>Country</w:t>
                  </w:r>
                </w:p>
              </w:tc>
              <w:tc>
                <w:tcPr>
                  <w:tcW w:w="0" w:type="auto"/>
                </w:tcPr>
                <w:p w14:paraId="14B690AB" w14:textId="77777777" w:rsidR="009266C8" w:rsidRDefault="009266C8" w:rsidP="009266C8">
                  <w:pPr>
                    <w:rPr>
                      <w:rStyle w:val="Strong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D70B01" w14:textId="3FF0D20A" w:rsidR="009266C8" w:rsidRDefault="009266C8" w:rsidP="009266C8">
                  <w:hyperlink r:id="rId14" w:history="1">
                    <w:r>
                      <w:rPr>
                        <w:rStyle w:val="Hyperlink"/>
                        <w:b/>
                        <w:bCs/>
                      </w:rPr>
                      <w:t>Germany</w:t>
                    </w:r>
                  </w:hyperlink>
                  <w:r>
                    <w:t xml:space="preserve"> </w:t>
                  </w:r>
                </w:p>
              </w:tc>
            </w:tr>
            <w:tr w:rsidR="009266C8" w14:paraId="690C2BD1" w14:textId="77777777" w:rsidTr="000155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575B80" w14:textId="77777777" w:rsidR="009266C8" w:rsidRDefault="009266C8" w:rsidP="009266C8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t>City</w:t>
                  </w:r>
                </w:p>
              </w:tc>
              <w:tc>
                <w:tcPr>
                  <w:tcW w:w="0" w:type="auto"/>
                </w:tcPr>
                <w:p w14:paraId="092249DE" w14:textId="77777777" w:rsidR="009266C8" w:rsidRDefault="009266C8" w:rsidP="009266C8">
                  <w:pPr>
                    <w:rPr>
                      <w:rStyle w:val="Strong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5DF852" w14:textId="1A5D5212" w:rsidR="009266C8" w:rsidRDefault="009266C8" w:rsidP="009266C8">
                  <w:hyperlink r:id="rId15" w:history="1">
                    <w:r>
                      <w:rPr>
                        <w:rStyle w:val="Hyperlink"/>
                        <w:b/>
                        <w:bCs/>
                      </w:rPr>
                      <w:t>Düsseldorf</w:t>
                    </w:r>
                  </w:hyperlink>
                  <w:r>
                    <w:t xml:space="preserve"> </w:t>
                  </w:r>
                </w:p>
              </w:tc>
            </w:tr>
            <w:tr w:rsidR="009266C8" w14:paraId="6BCD12F5" w14:textId="77777777" w:rsidTr="000155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F9DC73" w14:textId="77777777" w:rsidR="009266C8" w:rsidRDefault="009266C8" w:rsidP="009266C8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t>Organization</w:t>
                  </w:r>
                </w:p>
              </w:tc>
              <w:tc>
                <w:tcPr>
                  <w:tcW w:w="0" w:type="auto"/>
                </w:tcPr>
                <w:p w14:paraId="27D15C45" w14:textId="77777777" w:rsidR="009266C8" w:rsidRDefault="009266C8" w:rsidP="009266C8">
                  <w:pPr>
                    <w:rPr>
                      <w:rStyle w:val="Strong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8AF45B" w14:textId="6E7F61A1" w:rsidR="009266C8" w:rsidRDefault="009266C8" w:rsidP="009266C8">
                  <w:hyperlink r:id="rId16" w:history="1">
                    <w:r>
                      <w:rPr>
                        <w:rStyle w:val="Hyperlink"/>
                        <w:b/>
                        <w:bCs/>
                      </w:rPr>
                      <w:t>Contabo GmbH</w:t>
                    </w:r>
                  </w:hyperlink>
                  <w:r>
                    <w:t xml:space="preserve"> </w:t>
                  </w:r>
                </w:p>
              </w:tc>
            </w:tr>
            <w:tr w:rsidR="009266C8" w14:paraId="33024A61" w14:textId="77777777" w:rsidTr="000155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5D4148" w14:textId="77777777" w:rsidR="009266C8" w:rsidRDefault="009266C8" w:rsidP="009266C8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t>ISP</w:t>
                  </w:r>
                </w:p>
              </w:tc>
              <w:tc>
                <w:tcPr>
                  <w:tcW w:w="0" w:type="auto"/>
                </w:tcPr>
                <w:p w14:paraId="07A40732" w14:textId="77777777" w:rsidR="009266C8" w:rsidRDefault="009266C8" w:rsidP="009266C8">
                  <w:pPr>
                    <w:rPr>
                      <w:rStyle w:val="Strong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9E3FCC" w14:textId="74AF6434" w:rsidR="009266C8" w:rsidRDefault="009266C8" w:rsidP="009266C8">
                  <w:hyperlink r:id="rId17" w:history="1">
                    <w:r>
                      <w:rPr>
                        <w:rStyle w:val="Hyperlink"/>
                        <w:b/>
                        <w:bCs/>
                      </w:rPr>
                      <w:t>Contabo GmbH</w:t>
                    </w:r>
                  </w:hyperlink>
                  <w:r>
                    <w:t xml:space="preserve"> </w:t>
                  </w:r>
                </w:p>
              </w:tc>
            </w:tr>
            <w:tr w:rsidR="009266C8" w14:paraId="500081FA" w14:textId="77777777" w:rsidTr="000155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EC39D6" w14:textId="77777777" w:rsidR="009266C8" w:rsidRDefault="009266C8" w:rsidP="009266C8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t>ASN</w:t>
                  </w:r>
                </w:p>
              </w:tc>
              <w:tc>
                <w:tcPr>
                  <w:tcW w:w="0" w:type="auto"/>
                </w:tcPr>
                <w:p w14:paraId="5267FA95" w14:textId="77777777" w:rsidR="009266C8" w:rsidRDefault="009266C8" w:rsidP="009266C8">
                  <w:pPr>
                    <w:rPr>
                      <w:rStyle w:val="Strong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73B555" w14:textId="595CA663" w:rsidR="009266C8" w:rsidRDefault="009266C8" w:rsidP="009266C8">
                  <w:hyperlink r:id="rId18" w:history="1">
                    <w:r>
                      <w:rPr>
                        <w:rStyle w:val="Hyperlink"/>
                        <w:b/>
                        <w:bCs/>
                      </w:rPr>
                      <w:t>AS51167</w:t>
                    </w:r>
                  </w:hyperlink>
                </w:p>
              </w:tc>
            </w:tr>
          </w:tbl>
          <w:p w14:paraId="533F0B5A" w14:textId="3F334746" w:rsidR="000155B1" w:rsidRDefault="000155B1" w:rsidP="000155B1">
            <w:pPr>
              <w:ind w:left="720"/>
              <w:rPr>
                <w:b/>
                <w:bCs/>
              </w:rPr>
            </w:pPr>
            <w:r w:rsidRPr="000155B1">
              <w:rPr>
                <w:b/>
                <w:bCs/>
              </w:rPr>
              <w:t>OpenPorts</w:t>
            </w:r>
            <w:r>
              <w:rPr>
                <w:b/>
                <w:bCs/>
              </w:rPr>
              <w:t>:</w:t>
            </w:r>
          </w:p>
          <w:p w14:paraId="5E827338" w14:textId="225388DA" w:rsidR="000155B1" w:rsidRPr="000155B1" w:rsidRDefault="000155B1" w:rsidP="000155B1">
            <w:pPr>
              <w:ind w:left="720"/>
              <w:rPr>
                <w:b/>
                <w:bCs/>
              </w:rPr>
            </w:pPr>
            <w:r>
              <w:rPr>
                <w:b/>
                <w:bCs/>
              </w:rPr>
              <w:t>21, 22, 25, 53, 110, 993, 995, 8443, 8080</w:t>
            </w:r>
          </w:p>
          <w:p w14:paraId="0B90243D" w14:textId="77777777" w:rsidR="009266C8" w:rsidRDefault="009266C8" w:rsidP="002B38B5"/>
          <w:p w14:paraId="2CE7C042" w14:textId="77777777" w:rsidR="00F566E0" w:rsidRDefault="00F566E0" w:rsidP="002B38B5"/>
          <w:p w14:paraId="2CD2C6F2" w14:textId="12C254BD" w:rsidR="00540698" w:rsidRDefault="00EF04A9" w:rsidP="002B38B5">
            <w:r w:rsidRPr="00612560">
              <w:rPr>
                <w:b/>
                <w:bCs/>
              </w:rPr>
              <w:t>CyberGordon:</w:t>
            </w:r>
            <w:r>
              <w:t xml:space="preserve"> </w:t>
            </w:r>
            <w:hyperlink r:id="rId19" w:history="1">
              <w:r w:rsidRPr="00EF04A9">
                <w:rPr>
                  <w:rStyle w:val="Hyperlink"/>
                </w:rPr>
                <w:t>https://cybergordon.com/r/11e35f54-d4f6-4d6f-9902-e9f3790fa143</w:t>
              </w:r>
            </w:hyperlink>
          </w:p>
          <w:p w14:paraId="356A721E" w14:textId="77777777" w:rsidR="00EF04A9" w:rsidRDefault="00EF04A9" w:rsidP="00EF04A9">
            <w:pPr>
              <w:ind w:left="720"/>
            </w:pPr>
          </w:p>
          <w:p w14:paraId="120BA031" w14:textId="77777777" w:rsidR="002B38B5" w:rsidRDefault="002B38B5" w:rsidP="002B38B5"/>
          <w:p w14:paraId="581DE105" w14:textId="06AD2406" w:rsidR="002B38B5" w:rsidRPr="00612560" w:rsidRDefault="00612560" w:rsidP="002B38B5">
            <w:pPr>
              <w:rPr>
                <w:b/>
                <w:bCs/>
              </w:rPr>
            </w:pPr>
            <w:r w:rsidRPr="00612560">
              <w:rPr>
                <w:b/>
                <w:bCs/>
              </w:rPr>
              <w:t>ISC:</w:t>
            </w:r>
            <w:r>
              <w:rPr>
                <w:b/>
                <w:bCs/>
              </w:rPr>
              <w:t xml:space="preserve"> </w:t>
            </w:r>
            <w:hyperlink r:id="rId20" w:history="1">
              <w:r w:rsidRPr="00612560">
                <w:rPr>
                  <w:rStyle w:val="Hyperlink"/>
                  <w:b/>
                  <w:bCs/>
                </w:rPr>
                <w:t>https://isc.sans.edu/ipinfo/84.247.172.212</w:t>
              </w:r>
            </w:hyperlink>
          </w:p>
          <w:p w14:paraId="75F920BE" w14:textId="77777777" w:rsidR="00612560" w:rsidRPr="00612560" w:rsidRDefault="00612560" w:rsidP="00612560">
            <w:pPr>
              <w:ind w:left="720"/>
              <w:rPr>
                <w:b/>
                <w:bCs/>
              </w:rPr>
            </w:pPr>
            <w:r w:rsidRPr="00612560">
              <w:rPr>
                <w:b/>
                <w:bCs/>
              </w:rPr>
              <w:t>General Information</w:t>
            </w:r>
          </w:p>
          <w:tbl>
            <w:tblPr>
              <w:tblW w:w="9134" w:type="dxa"/>
              <w:tblCellSpacing w:w="15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93"/>
              <w:gridCol w:w="5941"/>
            </w:tblGrid>
            <w:tr w:rsidR="00612560" w:rsidRPr="00612560" w14:paraId="7432C14F" w14:textId="77777777" w:rsidTr="0061256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6A0D02" w14:textId="77777777" w:rsidR="00612560" w:rsidRPr="00612560" w:rsidRDefault="00612560" w:rsidP="00612560">
                  <w:r w:rsidRPr="00612560">
                    <w:t xml:space="preserve">Submitter Diversity: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820CD3" w14:textId="77777777" w:rsidR="00612560" w:rsidRPr="00612560" w:rsidRDefault="00612560" w:rsidP="00612560">
                  <w:r w:rsidRPr="00612560">
                    <w:t>Low</w:t>
                  </w:r>
                </w:p>
              </w:tc>
            </w:tr>
            <w:tr w:rsidR="00612560" w:rsidRPr="00612560" w14:paraId="10BD5DE6" w14:textId="77777777" w:rsidTr="0061256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2ED88D" w14:textId="77777777" w:rsidR="00612560" w:rsidRPr="00612560" w:rsidRDefault="00612560" w:rsidP="00612560">
                  <w:r w:rsidRPr="00612560">
                    <w:t>Risk (0-10)</w:t>
                  </w:r>
                  <w:hyperlink r:id="rId21" w:history="1">
                    <w:r w:rsidRPr="00612560">
                      <w:rPr>
                        <w:rStyle w:val="Hyperlink"/>
                      </w:rPr>
                      <w:t>details</w:t>
                    </w:r>
                  </w:hyperlink>
                  <w:r w:rsidRPr="00612560">
                    <w:t xml:space="preserve">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3685F1" w14:textId="77777777" w:rsidR="00612560" w:rsidRPr="00612560" w:rsidRDefault="00612560" w:rsidP="00612560">
                  <w:r w:rsidRPr="00612560">
                    <w:t>1</w:t>
                  </w:r>
                </w:p>
              </w:tc>
            </w:tr>
            <w:tr w:rsidR="00612560" w:rsidRPr="00612560" w14:paraId="1767AFC0" w14:textId="77777777" w:rsidTr="0061256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C7F0E2" w14:textId="77777777" w:rsidR="00612560" w:rsidRPr="00612560" w:rsidRDefault="00612560" w:rsidP="00612560">
                  <w:r w:rsidRPr="00612560">
                    <w:t xml:space="preserve">IP Address (click for more detail):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70EE02" w14:textId="77777777" w:rsidR="00612560" w:rsidRPr="00612560" w:rsidRDefault="00612560" w:rsidP="00612560">
                  <w:hyperlink r:id="rId22" w:history="1">
                    <w:r w:rsidRPr="00612560">
                      <w:rPr>
                        <w:rStyle w:val="Hyperlink"/>
                      </w:rPr>
                      <w:t>84.247.172.212</w:t>
                    </w:r>
                  </w:hyperlink>
                </w:p>
              </w:tc>
            </w:tr>
            <w:tr w:rsidR="00612560" w:rsidRPr="00612560" w14:paraId="6157C66A" w14:textId="77777777" w:rsidTr="0061256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CE173D" w14:textId="77777777" w:rsidR="00612560" w:rsidRPr="00612560" w:rsidRDefault="00612560" w:rsidP="00612560">
                  <w:r w:rsidRPr="00612560">
                    <w:t xml:space="preserve">Hostname: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5E6BBC" w14:textId="77777777" w:rsidR="00612560" w:rsidRPr="00612560" w:rsidRDefault="00612560" w:rsidP="00612560">
                  <w:r w:rsidRPr="00612560">
                    <w:t>vmi2395298.contaboserver.net</w:t>
                  </w:r>
                </w:p>
              </w:tc>
            </w:tr>
            <w:tr w:rsidR="00612560" w:rsidRPr="00612560" w14:paraId="1F889A3A" w14:textId="77777777" w:rsidTr="0061256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63B668" w14:textId="77777777" w:rsidR="00612560" w:rsidRPr="00612560" w:rsidRDefault="00612560" w:rsidP="00612560">
                  <w:r w:rsidRPr="00612560">
                    <w:t xml:space="preserve">Country: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59B52F" w14:textId="7E149AB2" w:rsidR="00612560" w:rsidRPr="00612560" w:rsidRDefault="00612560" w:rsidP="00612560">
                  <w:r w:rsidRPr="00612560">
                    <w:t xml:space="preserve">DE </w:t>
                  </w:r>
                  <w:r w:rsidRPr="00612560">
                    <w:drawing>
                      <wp:inline distT="0" distB="0" distL="0" distR="0" wp14:anchorId="1C6551A0" wp14:editId="191CB9E7">
                        <wp:extent cx="152400" cy="152400"/>
                        <wp:effectExtent l="0" t="0" r="0" b="0"/>
                        <wp:docPr id="1697660731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12560" w:rsidRPr="00612560" w14:paraId="6AD46989" w14:textId="77777777" w:rsidTr="0061256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9167DA" w14:textId="77777777" w:rsidR="00612560" w:rsidRPr="00612560" w:rsidRDefault="00612560" w:rsidP="00612560">
                  <w:r w:rsidRPr="00612560">
                    <w:t xml:space="preserve">AS: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4A0CA9" w14:textId="77777777" w:rsidR="00612560" w:rsidRPr="00612560" w:rsidRDefault="00612560" w:rsidP="00612560">
                  <w:hyperlink r:id="rId24" w:history="1">
                    <w:r w:rsidRPr="00612560">
                      <w:rPr>
                        <w:rStyle w:val="Hyperlink"/>
                      </w:rPr>
                      <w:t xml:space="preserve">51167 </w:t>
                    </w:r>
                  </w:hyperlink>
                </w:p>
              </w:tc>
            </w:tr>
            <w:tr w:rsidR="00612560" w:rsidRPr="00612560" w14:paraId="70E923F2" w14:textId="77777777" w:rsidTr="0061256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E1AB2C" w14:textId="77777777" w:rsidR="00612560" w:rsidRPr="00612560" w:rsidRDefault="00612560" w:rsidP="00612560">
                  <w:r w:rsidRPr="00612560">
                    <w:t xml:space="preserve">AS Name: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70A14E" w14:textId="77777777" w:rsidR="00612560" w:rsidRPr="00612560" w:rsidRDefault="00612560" w:rsidP="00612560">
                  <w:r w:rsidRPr="00612560">
                    <w:t>CONTABO, DE</w:t>
                  </w:r>
                </w:p>
              </w:tc>
            </w:tr>
            <w:tr w:rsidR="00612560" w:rsidRPr="00612560" w14:paraId="7F2E1F19" w14:textId="77777777" w:rsidTr="0061256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14E96F" w14:textId="77777777" w:rsidR="00612560" w:rsidRPr="00612560" w:rsidRDefault="00612560" w:rsidP="00612560">
                  <w:r w:rsidRPr="00612560">
                    <w:t xml:space="preserve">Network: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4C1E2B" w14:textId="77777777" w:rsidR="00612560" w:rsidRPr="00612560" w:rsidRDefault="00612560" w:rsidP="00612560">
                  <w:r w:rsidRPr="00612560">
                    <w:t>84.247.160.0/19 (84.247.160.0-84.247.191.255) 84.247.192.0</w:t>
                  </w:r>
                </w:p>
              </w:tc>
            </w:tr>
            <w:tr w:rsidR="00612560" w:rsidRPr="00612560" w14:paraId="0CF4811A" w14:textId="77777777" w:rsidTr="0061256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6C0D3A" w14:textId="77777777" w:rsidR="00612560" w:rsidRPr="00612560" w:rsidRDefault="00612560" w:rsidP="00612560">
                  <w:r w:rsidRPr="00612560">
                    <w:t xml:space="preserve">Reports: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442962" w14:textId="77777777" w:rsidR="00612560" w:rsidRPr="00612560" w:rsidRDefault="00612560" w:rsidP="00612560">
                  <w:hyperlink r:id="rId25" w:history="1">
                    <w:r w:rsidRPr="00612560">
                      <w:rPr>
                        <w:rStyle w:val="Hyperlink"/>
                      </w:rPr>
                      <w:t>1636</w:t>
                    </w:r>
                  </w:hyperlink>
                </w:p>
              </w:tc>
            </w:tr>
            <w:tr w:rsidR="00612560" w:rsidRPr="00612560" w14:paraId="1598AE4D" w14:textId="77777777" w:rsidTr="0061256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097686" w14:textId="77777777" w:rsidR="00612560" w:rsidRPr="00612560" w:rsidRDefault="00612560" w:rsidP="00612560">
                  <w:r w:rsidRPr="00612560">
                    <w:t xml:space="preserve">Targets: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14AF5F" w14:textId="77777777" w:rsidR="00612560" w:rsidRPr="00612560" w:rsidRDefault="00612560" w:rsidP="00612560">
                  <w:r w:rsidRPr="00612560">
                    <w:t>1</w:t>
                  </w:r>
                </w:p>
              </w:tc>
            </w:tr>
            <w:tr w:rsidR="00612560" w:rsidRPr="00612560" w14:paraId="2D5187BE" w14:textId="77777777" w:rsidTr="0061256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636AD6" w14:textId="77777777" w:rsidR="00612560" w:rsidRPr="00612560" w:rsidRDefault="00612560" w:rsidP="00612560">
                  <w:r w:rsidRPr="00612560">
                    <w:t xml:space="preserve">First Reported: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064353" w14:textId="77777777" w:rsidR="00612560" w:rsidRPr="00612560" w:rsidRDefault="00612560" w:rsidP="00612560">
                  <w:hyperlink r:id="rId26" w:history="1">
                    <w:r w:rsidRPr="00612560">
                      <w:rPr>
                        <w:rStyle w:val="Hyperlink"/>
                      </w:rPr>
                      <w:t>2025-01-12</w:t>
                    </w:r>
                  </w:hyperlink>
                </w:p>
              </w:tc>
            </w:tr>
            <w:tr w:rsidR="00612560" w:rsidRPr="00612560" w14:paraId="40703C3B" w14:textId="77777777" w:rsidTr="0061256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D14D88" w14:textId="77777777" w:rsidR="00612560" w:rsidRPr="00612560" w:rsidRDefault="00612560" w:rsidP="00612560">
                  <w:r w:rsidRPr="00612560">
                    <w:lastRenderedPageBreak/>
                    <w:t xml:space="preserve">Most Recent Report: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981527" w14:textId="77777777" w:rsidR="00612560" w:rsidRPr="00612560" w:rsidRDefault="00612560" w:rsidP="00612560">
                  <w:hyperlink r:id="rId27" w:history="1">
                    <w:r w:rsidRPr="00612560">
                      <w:rPr>
                        <w:rStyle w:val="Hyperlink"/>
                      </w:rPr>
                      <w:t>2025-01-28</w:t>
                    </w:r>
                  </w:hyperlink>
                </w:p>
              </w:tc>
            </w:tr>
            <w:tr w:rsidR="00612560" w:rsidRPr="00612560" w14:paraId="713F2CFF" w14:textId="77777777" w:rsidTr="0061256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C36CB7" w14:textId="77777777" w:rsidR="00612560" w:rsidRPr="00612560" w:rsidRDefault="00612560" w:rsidP="00612560">
                  <w:r w:rsidRPr="00612560">
                    <w:t xml:space="preserve">Comment: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2E74AE" w14:textId="77777777" w:rsidR="00612560" w:rsidRPr="00612560" w:rsidRDefault="00612560" w:rsidP="00612560">
                  <w:r w:rsidRPr="00612560">
                    <w:t>- none -</w:t>
                  </w:r>
                </w:p>
              </w:tc>
            </w:tr>
            <w:tr w:rsidR="00612560" w:rsidRPr="00612560" w14:paraId="49A5745B" w14:textId="77777777" w:rsidTr="0061256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AE2129" w14:textId="77777777" w:rsidR="00612560" w:rsidRPr="00612560" w:rsidRDefault="00612560" w:rsidP="00612560">
                  <w:r w:rsidRPr="00612560">
                    <w:t xml:space="preserve">Abuse POC Email: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3AD25F" w14:textId="77777777" w:rsidR="00612560" w:rsidRPr="00612560" w:rsidRDefault="00612560" w:rsidP="00612560">
                  <w:r w:rsidRPr="00612560">
                    <w:t>abuse@contabo.de</w:t>
                  </w:r>
                </w:p>
              </w:tc>
            </w:tr>
          </w:tbl>
          <w:p w14:paraId="4928A8EB" w14:textId="77777777" w:rsidR="002B38B5" w:rsidRDefault="002B38B5" w:rsidP="002B38B5"/>
          <w:p w14:paraId="021A863D" w14:textId="0D4E5097" w:rsidR="0062155C" w:rsidRDefault="0062155C" w:rsidP="002B38B5"/>
        </w:tc>
      </w:tr>
      <w:tr w:rsidR="008E2879" w14:paraId="424192DB" w14:textId="77777777" w:rsidTr="00CE1B21">
        <w:trPr>
          <w:trHeight w:val="432"/>
        </w:trPr>
        <w:tc>
          <w:tcPr>
            <w:tcW w:w="9350" w:type="dxa"/>
            <w:gridSpan w:val="3"/>
            <w:shd w:val="clear" w:color="auto" w:fill="000000" w:themeFill="text1"/>
            <w:vAlign w:val="center"/>
          </w:tcPr>
          <w:p w14:paraId="003D149B" w14:textId="0219C9DE" w:rsidR="008E2879" w:rsidRDefault="008E2879" w:rsidP="008E2879">
            <w:r>
              <w:lastRenderedPageBreak/>
              <w:t>Indicato</w:t>
            </w:r>
            <w:r w:rsidR="00DF1A35">
              <w:t>rs</w:t>
            </w:r>
          </w:p>
          <w:p w14:paraId="55D28710" w14:textId="77777777" w:rsidR="008E2879" w:rsidRDefault="008E2879" w:rsidP="008E2879">
            <w:pPr>
              <w:pStyle w:val="ListParagraph"/>
              <w:numPr>
                <w:ilvl w:val="0"/>
                <w:numId w:val="2"/>
              </w:numPr>
            </w:pPr>
            <w:r>
              <w:t>IP List</w:t>
            </w:r>
          </w:p>
          <w:p w14:paraId="3DD9BAD6" w14:textId="77777777" w:rsidR="008E2879" w:rsidRDefault="008E2879" w:rsidP="008E2879">
            <w:pPr>
              <w:pStyle w:val="ListParagraph"/>
              <w:numPr>
                <w:ilvl w:val="0"/>
                <w:numId w:val="2"/>
              </w:numPr>
            </w:pPr>
            <w:r>
              <w:t>Hashes</w:t>
            </w:r>
          </w:p>
          <w:p w14:paraId="147E6DB5" w14:textId="77777777" w:rsidR="0098056A" w:rsidRDefault="0098056A" w:rsidP="008E2879">
            <w:pPr>
              <w:pStyle w:val="ListParagraph"/>
              <w:numPr>
                <w:ilvl w:val="0"/>
                <w:numId w:val="2"/>
              </w:numPr>
            </w:pPr>
            <w:r>
              <w:t>Domain</w:t>
            </w:r>
          </w:p>
          <w:p w14:paraId="1AC9234F" w14:textId="77777777" w:rsidR="0098056A" w:rsidRDefault="0098056A" w:rsidP="008E2879">
            <w:pPr>
              <w:pStyle w:val="ListParagraph"/>
              <w:numPr>
                <w:ilvl w:val="0"/>
                <w:numId w:val="2"/>
              </w:numPr>
            </w:pPr>
            <w:r>
              <w:t>URL</w:t>
            </w:r>
          </w:p>
          <w:p w14:paraId="326AB229" w14:textId="39F511FA" w:rsidR="00671957" w:rsidRDefault="00671957" w:rsidP="008E2879">
            <w:pPr>
              <w:pStyle w:val="ListParagraph"/>
              <w:numPr>
                <w:ilvl w:val="0"/>
                <w:numId w:val="2"/>
              </w:numPr>
            </w:pPr>
            <w:r>
              <w:t>Yara</w:t>
            </w:r>
          </w:p>
        </w:tc>
      </w:tr>
      <w:tr w:rsidR="008E2879" w14:paraId="46BC1DA7" w14:textId="77777777" w:rsidTr="002B38B5">
        <w:trPr>
          <w:trHeight w:val="432"/>
        </w:trPr>
        <w:tc>
          <w:tcPr>
            <w:tcW w:w="9350" w:type="dxa"/>
            <w:gridSpan w:val="3"/>
            <w:vAlign w:val="center"/>
          </w:tcPr>
          <w:p w14:paraId="42AC2E1E" w14:textId="77777777" w:rsidR="008E2879" w:rsidRDefault="008E2879" w:rsidP="008E2879"/>
          <w:p w14:paraId="4A28574D" w14:textId="5FD3D077" w:rsidR="008E2879" w:rsidRDefault="00E328ED" w:rsidP="008E2879">
            <w:r>
              <w:t xml:space="preserve">Source IP: </w:t>
            </w:r>
            <w:r w:rsidRPr="00E328ED">
              <w:t>84.247.172.212</w:t>
            </w:r>
          </w:p>
          <w:p w14:paraId="7CEBFFDE" w14:textId="77777777" w:rsidR="008E2879" w:rsidRDefault="008E2879" w:rsidP="008E2879"/>
          <w:p w14:paraId="6BC1DB02" w14:textId="77777777" w:rsidR="008E2879" w:rsidRDefault="008E2879" w:rsidP="008E2879"/>
          <w:p w14:paraId="231A65B2" w14:textId="77777777" w:rsidR="008E2879" w:rsidRDefault="008E2879" w:rsidP="008E2879"/>
        </w:tc>
      </w:tr>
      <w:tr w:rsidR="008C203E" w14:paraId="0F93A0AF" w14:textId="77777777" w:rsidTr="0064466B">
        <w:trPr>
          <w:trHeight w:val="432"/>
        </w:trPr>
        <w:tc>
          <w:tcPr>
            <w:tcW w:w="9350" w:type="dxa"/>
            <w:gridSpan w:val="3"/>
            <w:shd w:val="clear" w:color="auto" w:fill="000000" w:themeFill="text1"/>
            <w:vAlign w:val="center"/>
          </w:tcPr>
          <w:p w14:paraId="6D6FA975" w14:textId="4DF1A583" w:rsidR="008C203E" w:rsidRDefault="008C203E" w:rsidP="0064466B">
            <w:r>
              <w:t>External References</w:t>
            </w:r>
          </w:p>
          <w:p w14:paraId="268320F2" w14:textId="29BF2D32" w:rsidR="008C203E" w:rsidRDefault="008C203E" w:rsidP="008C203E">
            <w:pPr>
              <w:pStyle w:val="ListParagraph"/>
              <w:numPr>
                <w:ilvl w:val="0"/>
                <w:numId w:val="2"/>
              </w:numPr>
            </w:pPr>
            <w:r>
              <w:t>[reference number] URL</w:t>
            </w:r>
            <w:r w:rsidR="008C50F6">
              <w:t>\</w:t>
            </w:r>
            <w:r>
              <w:t>resource</w:t>
            </w:r>
          </w:p>
        </w:tc>
      </w:tr>
      <w:tr w:rsidR="008C203E" w14:paraId="2E923DA7" w14:textId="77777777" w:rsidTr="002B38B5">
        <w:trPr>
          <w:trHeight w:val="432"/>
        </w:trPr>
        <w:tc>
          <w:tcPr>
            <w:tcW w:w="9350" w:type="dxa"/>
            <w:gridSpan w:val="3"/>
            <w:vAlign w:val="center"/>
          </w:tcPr>
          <w:p w14:paraId="6310B87F" w14:textId="77777777" w:rsidR="00175241" w:rsidRPr="00F147AE" w:rsidRDefault="00175241" w:rsidP="00175241">
            <w:pPr>
              <w:rPr>
                <w:b/>
                <w:bCs/>
              </w:rPr>
            </w:pPr>
            <w:r w:rsidRPr="00F147AE">
              <w:rPr>
                <w:b/>
                <w:bCs/>
              </w:rPr>
              <w:t>References:</w:t>
            </w:r>
          </w:p>
          <w:p w14:paraId="1382D973" w14:textId="77777777" w:rsidR="00175241" w:rsidRDefault="00175241" w:rsidP="001752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Relevant / Related Mitre ATT&amp;CK Techniques:</w:t>
            </w:r>
          </w:p>
          <w:p w14:paraId="1DDCC72D" w14:textId="77777777" w:rsidR="00175241" w:rsidRPr="008F6228" w:rsidRDefault="00175241" w:rsidP="00175241">
            <w:pPr>
              <w:rPr>
                <w:b/>
                <w:bCs/>
                <w:sz w:val="20"/>
                <w:szCs w:val="20"/>
              </w:rPr>
            </w:pPr>
            <w:hyperlink r:id="rId28" w:history="1">
              <w:r w:rsidRPr="008F6228">
                <w:rPr>
                  <w:rStyle w:val="Hyperlink"/>
                  <w:b/>
                  <w:bCs/>
                  <w:sz w:val="20"/>
                  <w:szCs w:val="20"/>
                </w:rPr>
                <w:t>Active Scanning: Wordlist Scanning</w:t>
              </w:r>
              <w:r w:rsidRPr="00C81CFA">
                <w:rPr>
                  <w:rStyle w:val="Hyperlink"/>
                  <w:b/>
                  <w:bCs/>
                  <w:sz w:val="20"/>
                  <w:szCs w:val="20"/>
                </w:rPr>
                <w:t>: T1595.003</w:t>
              </w:r>
            </w:hyperlink>
          </w:p>
          <w:p w14:paraId="39D1DE3E" w14:textId="77777777" w:rsidR="00175241" w:rsidRDefault="00175241" w:rsidP="00175241">
            <w:hyperlink r:id="rId29" w:history="1">
              <w:r w:rsidRPr="008F6228">
                <w:rPr>
                  <w:rStyle w:val="Hyperlink"/>
                  <w:b/>
                  <w:bCs/>
                  <w:sz w:val="20"/>
                  <w:szCs w:val="20"/>
                </w:rPr>
                <w:t>Exploit Public-Facing Application</w:t>
              </w:r>
              <w:r w:rsidRPr="0085519B">
                <w:rPr>
                  <w:rStyle w:val="Hyperlink"/>
                  <w:b/>
                  <w:bCs/>
                  <w:sz w:val="20"/>
                  <w:szCs w:val="20"/>
                </w:rPr>
                <w:t>: T1190</w:t>
              </w:r>
            </w:hyperlink>
            <w:r w:rsidRPr="00857013">
              <w:rPr>
                <w:b/>
                <w:bCs/>
                <w:sz w:val="20"/>
                <w:szCs w:val="20"/>
              </w:rPr>
              <w:t xml:space="preserve"> </w:t>
            </w:r>
            <w:r w:rsidRPr="008F6228">
              <w:rPr>
                <w:b/>
                <w:bCs/>
                <w:sz w:val="20"/>
                <w:szCs w:val="20"/>
              </w:rPr>
              <w:t xml:space="preserve"> </w:t>
            </w:r>
          </w:p>
          <w:p w14:paraId="06B02543" w14:textId="4347C2A5" w:rsidR="008C203E" w:rsidRDefault="00A40A64" w:rsidP="008E2879">
            <w:r>
              <w:br/>
            </w:r>
          </w:p>
        </w:tc>
      </w:tr>
      <w:tr w:rsidR="008E2879" w14:paraId="3157002C" w14:textId="77777777" w:rsidTr="002B38B5">
        <w:trPr>
          <w:trHeight w:val="20"/>
        </w:trPr>
        <w:tc>
          <w:tcPr>
            <w:tcW w:w="9350" w:type="dxa"/>
            <w:gridSpan w:val="3"/>
            <w:vAlign w:val="center"/>
          </w:tcPr>
          <w:p w14:paraId="1D8C7AFD" w14:textId="77777777" w:rsidR="008E2879" w:rsidRPr="002B38B5" w:rsidRDefault="008E2879" w:rsidP="008E2879">
            <w:pPr>
              <w:rPr>
                <w:sz w:val="2"/>
                <w:szCs w:val="2"/>
              </w:rPr>
            </w:pPr>
          </w:p>
        </w:tc>
      </w:tr>
      <w:tr w:rsidR="008E2879" w14:paraId="0D446E08" w14:textId="77777777" w:rsidTr="002B38B5">
        <w:trPr>
          <w:trHeight w:val="432"/>
        </w:trPr>
        <w:tc>
          <w:tcPr>
            <w:tcW w:w="5845" w:type="dxa"/>
            <w:gridSpan w:val="2"/>
            <w:vAlign w:val="center"/>
          </w:tcPr>
          <w:p w14:paraId="40CE5A77" w14:textId="02155D21" w:rsidR="008E2879" w:rsidRDefault="008E2879" w:rsidP="008E2879">
            <w:r>
              <w:t>Analyst Name:</w:t>
            </w:r>
            <w:r w:rsidR="004C3228">
              <w:t xml:space="preserve"> Woodrow Moore</w:t>
            </w:r>
          </w:p>
        </w:tc>
        <w:tc>
          <w:tcPr>
            <w:tcW w:w="3505" w:type="dxa"/>
            <w:vAlign w:val="center"/>
          </w:tcPr>
          <w:p w14:paraId="494C401D" w14:textId="5D57BA5E" w:rsidR="008E2879" w:rsidRDefault="008E2879" w:rsidP="008E2879">
            <w:r>
              <w:t>Date of Analysis:</w:t>
            </w:r>
            <w:r w:rsidR="002A286B">
              <w:t xml:space="preserve"> 01/2</w:t>
            </w:r>
            <w:r w:rsidR="004D13C9">
              <w:t>9</w:t>
            </w:r>
            <w:r w:rsidR="002A286B">
              <w:t>/2025</w:t>
            </w:r>
          </w:p>
        </w:tc>
      </w:tr>
    </w:tbl>
    <w:p w14:paraId="01AFA025" w14:textId="73EE3E64" w:rsidR="002B38B5" w:rsidRPr="002B38B5" w:rsidRDefault="002B38B5" w:rsidP="002B38B5"/>
    <w:sectPr w:rsidR="002B38B5" w:rsidRPr="002B3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352F8E"/>
    <w:multiLevelType w:val="hybridMultilevel"/>
    <w:tmpl w:val="4DBA31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734DB5"/>
    <w:multiLevelType w:val="hybridMultilevel"/>
    <w:tmpl w:val="C2B05CF2"/>
    <w:lvl w:ilvl="0" w:tplc="E6303E4E">
      <w:numFmt w:val="bullet"/>
      <w:lvlText w:val="-"/>
      <w:lvlJc w:val="left"/>
      <w:pPr>
        <w:ind w:left="720" w:hanging="360"/>
      </w:pPr>
      <w:rPr>
        <w:rFonts w:ascii="Courier" w:eastAsiaTheme="minorHAnsi" w:hAnsi="Courier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DB73F6"/>
    <w:multiLevelType w:val="multilevel"/>
    <w:tmpl w:val="E438C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3D4C9F"/>
    <w:multiLevelType w:val="multilevel"/>
    <w:tmpl w:val="8738F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7E2DA8"/>
    <w:multiLevelType w:val="hybridMultilevel"/>
    <w:tmpl w:val="9CA62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273CB1"/>
    <w:multiLevelType w:val="hybridMultilevel"/>
    <w:tmpl w:val="02CCA7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0270792">
    <w:abstractNumId w:val="0"/>
  </w:num>
  <w:num w:numId="2" w16cid:durableId="335503275">
    <w:abstractNumId w:val="5"/>
  </w:num>
  <w:num w:numId="3" w16cid:durableId="489297837">
    <w:abstractNumId w:val="1"/>
  </w:num>
  <w:num w:numId="4" w16cid:durableId="875705099">
    <w:abstractNumId w:val="2"/>
  </w:num>
  <w:num w:numId="5" w16cid:durableId="2066904445">
    <w:abstractNumId w:val="3"/>
  </w:num>
  <w:num w:numId="6" w16cid:durableId="16565696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8B5"/>
    <w:rsid w:val="000155B1"/>
    <w:rsid w:val="000354B7"/>
    <w:rsid w:val="0007700E"/>
    <w:rsid w:val="00077423"/>
    <w:rsid w:val="00087BCD"/>
    <w:rsid w:val="000E4D67"/>
    <w:rsid w:val="000E59FC"/>
    <w:rsid w:val="000F5551"/>
    <w:rsid w:val="00101670"/>
    <w:rsid w:val="00142968"/>
    <w:rsid w:val="00143DD8"/>
    <w:rsid w:val="00175241"/>
    <w:rsid w:val="001B4426"/>
    <w:rsid w:val="001C5579"/>
    <w:rsid w:val="00222E47"/>
    <w:rsid w:val="00234421"/>
    <w:rsid w:val="00236CD6"/>
    <w:rsid w:val="002411F8"/>
    <w:rsid w:val="0027797A"/>
    <w:rsid w:val="002A286B"/>
    <w:rsid w:val="002B0139"/>
    <w:rsid w:val="002B225D"/>
    <w:rsid w:val="002B38B5"/>
    <w:rsid w:val="002F6E76"/>
    <w:rsid w:val="00302189"/>
    <w:rsid w:val="0032517A"/>
    <w:rsid w:val="003751AA"/>
    <w:rsid w:val="003807F0"/>
    <w:rsid w:val="003B3252"/>
    <w:rsid w:val="003C01C8"/>
    <w:rsid w:val="003C09B4"/>
    <w:rsid w:val="003C439F"/>
    <w:rsid w:val="003C7056"/>
    <w:rsid w:val="003E3276"/>
    <w:rsid w:val="003E3D23"/>
    <w:rsid w:val="003F082D"/>
    <w:rsid w:val="003F1045"/>
    <w:rsid w:val="0042434F"/>
    <w:rsid w:val="00434B9D"/>
    <w:rsid w:val="00436789"/>
    <w:rsid w:val="004A3CD6"/>
    <w:rsid w:val="004B136A"/>
    <w:rsid w:val="004C3228"/>
    <w:rsid w:val="004D13C9"/>
    <w:rsid w:val="004E6C6C"/>
    <w:rsid w:val="00511C0C"/>
    <w:rsid w:val="00540698"/>
    <w:rsid w:val="0054177B"/>
    <w:rsid w:val="00556726"/>
    <w:rsid w:val="005842B1"/>
    <w:rsid w:val="005A07DD"/>
    <w:rsid w:val="005A7A8A"/>
    <w:rsid w:val="005B2CDC"/>
    <w:rsid w:val="005C29FB"/>
    <w:rsid w:val="005D75D2"/>
    <w:rsid w:val="005F44BC"/>
    <w:rsid w:val="00612560"/>
    <w:rsid w:val="006141C5"/>
    <w:rsid w:val="0062155C"/>
    <w:rsid w:val="00622BA6"/>
    <w:rsid w:val="00634E7D"/>
    <w:rsid w:val="00640C3A"/>
    <w:rsid w:val="00643819"/>
    <w:rsid w:val="00662483"/>
    <w:rsid w:val="00671957"/>
    <w:rsid w:val="006869F0"/>
    <w:rsid w:val="006A6761"/>
    <w:rsid w:val="006B014D"/>
    <w:rsid w:val="006D748F"/>
    <w:rsid w:val="006E46C1"/>
    <w:rsid w:val="00711526"/>
    <w:rsid w:val="0074049D"/>
    <w:rsid w:val="00753F69"/>
    <w:rsid w:val="007552CA"/>
    <w:rsid w:val="007647A5"/>
    <w:rsid w:val="007C0524"/>
    <w:rsid w:val="008079F1"/>
    <w:rsid w:val="0085519B"/>
    <w:rsid w:val="00857013"/>
    <w:rsid w:val="00894107"/>
    <w:rsid w:val="008B60F9"/>
    <w:rsid w:val="008C203E"/>
    <w:rsid w:val="008C50F6"/>
    <w:rsid w:val="008C5656"/>
    <w:rsid w:val="008E2879"/>
    <w:rsid w:val="008E704B"/>
    <w:rsid w:val="008F5C75"/>
    <w:rsid w:val="008F6228"/>
    <w:rsid w:val="008F7C9B"/>
    <w:rsid w:val="0091395F"/>
    <w:rsid w:val="009250A7"/>
    <w:rsid w:val="009266C8"/>
    <w:rsid w:val="009318AA"/>
    <w:rsid w:val="0098056A"/>
    <w:rsid w:val="009A46AC"/>
    <w:rsid w:val="009E4015"/>
    <w:rsid w:val="009F6B67"/>
    <w:rsid w:val="00A027B5"/>
    <w:rsid w:val="00A40A64"/>
    <w:rsid w:val="00A42F3B"/>
    <w:rsid w:val="00A44D26"/>
    <w:rsid w:val="00A45F59"/>
    <w:rsid w:val="00A53D1A"/>
    <w:rsid w:val="00AB33DA"/>
    <w:rsid w:val="00AD3FBB"/>
    <w:rsid w:val="00AF2EB3"/>
    <w:rsid w:val="00AF2FB3"/>
    <w:rsid w:val="00B329B5"/>
    <w:rsid w:val="00B35CC1"/>
    <w:rsid w:val="00B42211"/>
    <w:rsid w:val="00B45343"/>
    <w:rsid w:val="00B52063"/>
    <w:rsid w:val="00B57B00"/>
    <w:rsid w:val="00B63DE3"/>
    <w:rsid w:val="00B70A9E"/>
    <w:rsid w:val="00B8453A"/>
    <w:rsid w:val="00B92D0C"/>
    <w:rsid w:val="00B94E87"/>
    <w:rsid w:val="00B9714E"/>
    <w:rsid w:val="00BA06B4"/>
    <w:rsid w:val="00BC1F02"/>
    <w:rsid w:val="00BD6A90"/>
    <w:rsid w:val="00BF69D5"/>
    <w:rsid w:val="00C30C2E"/>
    <w:rsid w:val="00C50A68"/>
    <w:rsid w:val="00C65EC4"/>
    <w:rsid w:val="00C81CFA"/>
    <w:rsid w:val="00CA2CE5"/>
    <w:rsid w:val="00CA3CB4"/>
    <w:rsid w:val="00CB1B99"/>
    <w:rsid w:val="00D1050F"/>
    <w:rsid w:val="00D4170A"/>
    <w:rsid w:val="00D52456"/>
    <w:rsid w:val="00D75B18"/>
    <w:rsid w:val="00D94910"/>
    <w:rsid w:val="00D96644"/>
    <w:rsid w:val="00DA022B"/>
    <w:rsid w:val="00DF1A35"/>
    <w:rsid w:val="00DF4128"/>
    <w:rsid w:val="00E14049"/>
    <w:rsid w:val="00E249C2"/>
    <w:rsid w:val="00E328ED"/>
    <w:rsid w:val="00E45085"/>
    <w:rsid w:val="00E54609"/>
    <w:rsid w:val="00E7097B"/>
    <w:rsid w:val="00E732E2"/>
    <w:rsid w:val="00EA506A"/>
    <w:rsid w:val="00EB37DF"/>
    <w:rsid w:val="00EB7FDC"/>
    <w:rsid w:val="00EF04A9"/>
    <w:rsid w:val="00EF2B29"/>
    <w:rsid w:val="00F03DC7"/>
    <w:rsid w:val="00F147AE"/>
    <w:rsid w:val="00F24048"/>
    <w:rsid w:val="00F566E0"/>
    <w:rsid w:val="00FC5300"/>
    <w:rsid w:val="00FC787B"/>
    <w:rsid w:val="00FE3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43359"/>
  <w15:chartTrackingRefBased/>
  <w15:docId w15:val="{FE7B7E81-5805-EA41-A209-CCAB5362B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03E"/>
  </w:style>
  <w:style w:type="paragraph" w:styleId="Heading1">
    <w:name w:val="heading 1"/>
    <w:basedOn w:val="Normal"/>
    <w:next w:val="Normal"/>
    <w:link w:val="Heading1Char"/>
    <w:uiPriority w:val="9"/>
    <w:qFormat/>
    <w:rsid w:val="008F62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44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56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67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38B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8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B38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09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6C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6CD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344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F62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670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540698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266C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560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1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5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7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hodan.io" TargetMode="External"/><Relationship Id="rId13" Type="http://schemas.openxmlformats.org/officeDocument/2006/relationships/hyperlink" Target="https://www.shodan.io/domain/contaboserver.net" TargetMode="External"/><Relationship Id="rId18" Type="http://schemas.openxmlformats.org/officeDocument/2006/relationships/hyperlink" Target="https://www.shodan.io/search?query=asn%3A%22AS51167%22" TargetMode="External"/><Relationship Id="rId26" Type="http://schemas.openxmlformats.org/officeDocument/2006/relationships/hyperlink" Target="https://isc.sans.edu/date.html?date=2025-01-1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isc.sans.edu/ipinfo/risk.html" TargetMode="External"/><Relationship Id="rId7" Type="http://schemas.openxmlformats.org/officeDocument/2006/relationships/hyperlink" Target="https://attack.mitre.org/techniques/T1190/" TargetMode="External"/><Relationship Id="rId12" Type="http://schemas.openxmlformats.org/officeDocument/2006/relationships/hyperlink" Target="https://www.shodan.io/host/84.247.172.212" TargetMode="External"/><Relationship Id="rId17" Type="http://schemas.openxmlformats.org/officeDocument/2006/relationships/hyperlink" Target="https://www.shodan.io/search?query=isp%3A%22Contabo+GmbH%22" TargetMode="External"/><Relationship Id="rId25" Type="http://schemas.openxmlformats.org/officeDocument/2006/relationships/hyperlink" Target="https://isc.sans.edu/ipdetails.html?ip=84.247.172.212&amp;1636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hodan.io/search?query=org%3A%22Contabo+GmbH%22" TargetMode="External"/><Relationship Id="rId20" Type="http://schemas.openxmlformats.org/officeDocument/2006/relationships/hyperlink" Target="https://isc.sans.edu/ipinfo/84.247.172.212" TargetMode="External"/><Relationship Id="rId29" Type="http://schemas.openxmlformats.org/officeDocument/2006/relationships/hyperlink" Target="https://attack.mitre.org/techniques/T1190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ttack.mitre.org/techniques/T1595/003/" TargetMode="External"/><Relationship Id="rId11" Type="http://schemas.openxmlformats.org/officeDocument/2006/relationships/hyperlink" Target="https://isc.sans.edu/ipinfo.html" TargetMode="External"/><Relationship Id="rId24" Type="http://schemas.openxmlformats.org/officeDocument/2006/relationships/hyperlink" Target="https://isc.sans.edu/asreport.html?as=51167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shodan.io/search?query=city%3A%22D%C3%BCsseldorf%22" TargetMode="External"/><Relationship Id="rId23" Type="http://schemas.openxmlformats.org/officeDocument/2006/relationships/image" Target="media/image2.gif"/><Relationship Id="rId28" Type="http://schemas.openxmlformats.org/officeDocument/2006/relationships/hyperlink" Target="https://attack.mitre.org/techniques/T1595/003/" TargetMode="External"/><Relationship Id="rId10" Type="http://schemas.openxmlformats.org/officeDocument/2006/relationships/hyperlink" Target="https://otx.alienvault.com" TargetMode="External"/><Relationship Id="rId19" Type="http://schemas.openxmlformats.org/officeDocument/2006/relationships/hyperlink" Target="https://cybergordon.com/r/11e35f54-d4f6-4d6f-9902-e9f3790fa143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ybergordon.com" TargetMode="External"/><Relationship Id="rId14" Type="http://schemas.openxmlformats.org/officeDocument/2006/relationships/hyperlink" Target="https://www.shodan.io/search?query=country%3A%22DE%22" TargetMode="External"/><Relationship Id="rId22" Type="http://schemas.openxmlformats.org/officeDocument/2006/relationships/hyperlink" Target="https://isc.sans.edu/ipdetails.html?ip=84.247.172.212" TargetMode="External"/><Relationship Id="rId27" Type="http://schemas.openxmlformats.org/officeDocument/2006/relationships/hyperlink" Target="https://isc.sans.edu/date.html?date=2025-01-28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4477</TotalTime>
  <Pages>5</Pages>
  <Words>1033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Ullrich, Johannes</dc:creator>
  <cp:keywords/>
  <dc:description/>
  <cp:lastModifiedBy>Woodrow Moore</cp:lastModifiedBy>
  <cp:revision>109</cp:revision>
  <dcterms:created xsi:type="dcterms:W3CDTF">2024-07-10T00:01:00Z</dcterms:created>
  <dcterms:modified xsi:type="dcterms:W3CDTF">2025-01-30T01:53:00Z</dcterms:modified>
</cp:coreProperties>
</file>