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1826" w14:textId="37599526" w:rsidR="007A5E24" w:rsidRPr="0002603F" w:rsidRDefault="009256F0" w:rsidP="009256F0">
      <w:pPr>
        <w:pStyle w:val="Kop1"/>
        <w:rPr>
          <w:lang w:val="en-US"/>
        </w:rPr>
      </w:pPr>
      <w:r w:rsidRPr="0002603F">
        <w:rPr>
          <w:lang w:val="en-US"/>
        </w:rPr>
        <w:t xml:space="preserve">Research Arduino ATMEGA2560 </w:t>
      </w:r>
    </w:p>
    <w:p w14:paraId="02BB9293" w14:textId="12B3C04F" w:rsidR="009256F0" w:rsidRPr="0002603F" w:rsidRDefault="009256F0" w:rsidP="009256F0">
      <w:pPr>
        <w:pStyle w:val="Kop3"/>
        <w:rPr>
          <w:lang w:val="en-US"/>
        </w:rPr>
      </w:pPr>
      <w:r w:rsidRPr="0002603F">
        <w:rPr>
          <w:lang w:val="en-US"/>
        </w:rPr>
        <w:t>Pinout ATMEGA vs ARDUINO</w:t>
      </w:r>
    </w:p>
    <w:p w14:paraId="297CF034" w14:textId="77777777" w:rsidR="009256F0" w:rsidRPr="0002603F" w:rsidRDefault="009256F0" w:rsidP="009256F0">
      <w:pPr>
        <w:rPr>
          <w:noProof/>
          <w:lang w:val="en-US"/>
        </w:rPr>
      </w:pPr>
    </w:p>
    <w:p w14:paraId="14E562FB" w14:textId="53F653BA" w:rsidR="009256F0" w:rsidRDefault="009256F0" w:rsidP="009256F0">
      <w:r>
        <w:rPr>
          <w:noProof/>
        </w:rPr>
        <w:lastRenderedPageBreak/>
        <w:drawing>
          <wp:inline distT="0" distB="0" distL="0" distR="0" wp14:anchorId="16746F94" wp14:editId="79E7ADE4">
            <wp:extent cx="6035040" cy="4278444"/>
            <wp:effectExtent l="0" t="0" r="381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0" b="14136"/>
                    <a:stretch/>
                  </pic:blipFill>
                  <pic:spPr bwMode="auto">
                    <a:xfrm>
                      <a:off x="0" y="0"/>
                      <a:ext cx="6035040" cy="427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A26BD" wp14:editId="5C8F52BE">
            <wp:extent cx="4402664" cy="44424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072" cy="44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E4C2" w14:textId="0053F75E" w:rsidR="009256F0" w:rsidRDefault="00F57702" w:rsidP="009256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Pinnen voor servo motor: ATMEGA</w:t>
      </w:r>
      <w:r w:rsidR="00BF4C8A">
        <w:rPr>
          <w:sz w:val="24"/>
          <w:szCs w:val="24"/>
        </w:rPr>
        <w:t xml:space="preserve"> (OC3</w:t>
      </w:r>
      <w:r w:rsidR="008524FC">
        <w:rPr>
          <w:sz w:val="24"/>
          <w:szCs w:val="24"/>
        </w:rPr>
        <w:t>B</w:t>
      </w:r>
      <w:r w:rsidR="00BF4C8A">
        <w:rPr>
          <w:sz w:val="24"/>
          <w:szCs w:val="24"/>
        </w:rPr>
        <w:t>)</w:t>
      </w:r>
      <w:r>
        <w:rPr>
          <w:sz w:val="24"/>
          <w:szCs w:val="24"/>
        </w:rPr>
        <w:t xml:space="preserve"> en</w:t>
      </w:r>
      <w:r w:rsidR="00BF4C8A">
        <w:rPr>
          <w:sz w:val="24"/>
          <w:szCs w:val="24"/>
        </w:rPr>
        <w:t xml:space="preserve"> (OC3</w:t>
      </w:r>
      <w:r w:rsidR="008524FC">
        <w:rPr>
          <w:sz w:val="24"/>
          <w:szCs w:val="24"/>
        </w:rPr>
        <w:t>C</w:t>
      </w:r>
      <w:r w:rsidR="00BF4C8A">
        <w:rPr>
          <w:sz w:val="24"/>
          <w:szCs w:val="24"/>
        </w:rPr>
        <w:t>)</w:t>
      </w:r>
      <w:r>
        <w:rPr>
          <w:sz w:val="24"/>
          <w:szCs w:val="24"/>
        </w:rPr>
        <w:t xml:space="preserve"> / ARDUINO </w:t>
      </w:r>
      <w:r w:rsidR="008524FC">
        <w:rPr>
          <w:sz w:val="24"/>
          <w:szCs w:val="24"/>
        </w:rPr>
        <w:t>3</w:t>
      </w:r>
      <w:r>
        <w:rPr>
          <w:sz w:val="24"/>
          <w:szCs w:val="24"/>
        </w:rPr>
        <w:t xml:space="preserve"> en 2</w:t>
      </w:r>
    </w:p>
    <w:p w14:paraId="30457EEE" w14:textId="234EF69D" w:rsidR="008524FC" w:rsidRPr="008524FC" w:rsidRDefault="008524FC" w:rsidP="009256F0">
      <w:r>
        <w:t>Hierbij is 3 de rechter servo en 2 de linker servo van bovenaf gezien.</w:t>
      </w:r>
    </w:p>
    <w:p w14:paraId="75E205A1" w14:textId="183EE30E" w:rsidR="00217291" w:rsidRDefault="00217291" w:rsidP="009256F0">
      <w:r>
        <w:t>Voor het zetten van de OC3A en OC3B op de juiste instellingen moeten de volgende code uitgevoerd worden:</w:t>
      </w:r>
    </w:p>
    <w:p w14:paraId="3DAD3E2F" w14:textId="77777777" w:rsidR="00217291" w:rsidRPr="00217291" w:rsidRDefault="00217291" w:rsidP="002172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9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DDRE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0xFF;</w:t>
      </w:r>
    </w:p>
    <w:p w14:paraId="3A376272" w14:textId="77777777" w:rsidR="00217291" w:rsidRPr="00217291" w:rsidRDefault="00217291" w:rsidP="0021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1729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TCNT3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14:paraId="79C8934A" w14:textId="77777777" w:rsidR="00217291" w:rsidRPr="00217291" w:rsidRDefault="00217291" w:rsidP="0021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21729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TCCR3A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217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0b01010000;</w:t>
      </w:r>
    </w:p>
    <w:p w14:paraId="1EC782F5" w14:textId="77777777" w:rsidR="00217291" w:rsidRDefault="00217291" w:rsidP="00217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72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TCCR3B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0b01001101;</w:t>
      </w:r>
    </w:p>
    <w:p w14:paraId="3F9943B6" w14:textId="48D7AD0A" w:rsidR="00217291" w:rsidRDefault="00217291" w:rsidP="002172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OCR3A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15625;</w:t>
      </w:r>
    </w:p>
    <w:p w14:paraId="3E595FC4" w14:textId="77777777" w:rsidR="00217291" w:rsidRDefault="00217291" w:rsidP="00217291">
      <w:pPr>
        <w:rPr>
          <w:rFonts w:cstheme="minorHAnsi"/>
        </w:rPr>
      </w:pPr>
      <w:r>
        <w:rPr>
          <w:rFonts w:cstheme="minorHAnsi"/>
        </w:rPr>
        <w:t xml:space="preserve">DDRE zorgt ervoor dat alle pinnen in de E register op output staan. TCNT3 zet de counter van de timer op 0. TCCR3A zet de modus van de pinnen, waarbij 01 voor elke pin een juiste modus leek. </w:t>
      </w:r>
      <w:r>
        <w:rPr>
          <w:noProof/>
        </w:rPr>
        <w:drawing>
          <wp:inline distT="0" distB="0" distL="0" distR="0" wp14:anchorId="041CEBA9" wp14:editId="61130E1D">
            <wp:extent cx="5760720" cy="6394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3F36" w14:textId="25B8E7BB" w:rsidR="00217291" w:rsidRDefault="00217291" w:rsidP="00217291">
      <w:pPr>
        <w:rPr>
          <w:rFonts w:cstheme="minorHAnsi"/>
        </w:rPr>
      </w:pPr>
      <w:r>
        <w:rPr>
          <w:noProof/>
        </w:rPr>
        <w:drawing>
          <wp:inline distT="0" distB="0" distL="0" distR="0" wp14:anchorId="265C346B" wp14:editId="2A11DC83">
            <wp:extent cx="5760720" cy="199834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TCCR3B zet de juiste modus, in dit geval fast PWM en een prescaler van 1024. Dit moet nog aangepast worden aangezien dit op het moment voor test applicatie is</w:t>
      </w:r>
      <w:r w:rsidR="00037E9F">
        <w:rPr>
          <w:rFonts w:cstheme="minorHAnsi"/>
        </w:rPr>
        <w:t xml:space="preserve"> om te kijken of we een frequentie kunnen sturen.</w:t>
      </w:r>
    </w:p>
    <w:p w14:paraId="419EC946" w14:textId="70E961B0" w:rsidR="006E199F" w:rsidRDefault="0002603F" w:rsidP="00217291">
      <w:pPr>
        <w:rPr>
          <w:rFonts w:cstheme="minorHAnsi"/>
        </w:rPr>
      </w:pPr>
      <w:r>
        <w:rPr>
          <w:rFonts w:cstheme="minorHAnsi"/>
        </w:rPr>
        <w:t>Om te zorgen dat er daadwerkelijk een PWM signaal gestuurd kan worden met iets anders dan 50% duty cycle, is het nodig om PWM Phase correct te gebruiken en frequency correct te gebruiken</w:t>
      </w:r>
    </w:p>
    <w:p w14:paraId="41BA8C98" w14:textId="41C5B533" w:rsidR="00217291" w:rsidRDefault="00217291" w:rsidP="00217291">
      <w:pPr>
        <w:rPr>
          <w:rFonts w:cstheme="minorHAnsi"/>
        </w:rPr>
      </w:pPr>
    </w:p>
    <w:p w14:paraId="60F058DD" w14:textId="4946948B" w:rsidR="00217291" w:rsidRDefault="00AB3E06" w:rsidP="00217291">
      <w:pPr>
        <w:rPr>
          <w:rFonts w:cstheme="minorHAnsi"/>
        </w:rPr>
      </w:pPr>
      <w:r>
        <w:rPr>
          <w:noProof/>
        </w:rPr>
        <w:drawing>
          <wp:inline distT="0" distB="0" distL="0" distR="0" wp14:anchorId="522A8DC0" wp14:editId="458CE554">
            <wp:extent cx="1905000" cy="14001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67D9" w14:textId="51B9D17F" w:rsidR="00AB3E06" w:rsidRDefault="00AB3E06" w:rsidP="00217291">
      <w:pPr>
        <w:rPr>
          <w:rFonts w:cstheme="minorHAnsi"/>
        </w:rPr>
      </w:pPr>
      <w:r>
        <w:rPr>
          <w:rFonts w:cstheme="minorHAnsi"/>
        </w:rPr>
        <w:t>De OCR3A wordt gebruikt om de top aan te geven en de OCR3B en OCR3C worden gezet op het moment dat er getoggled moet worden.</w:t>
      </w:r>
    </w:p>
    <w:p w14:paraId="60A6C456" w14:textId="35710090" w:rsidR="005C208F" w:rsidRDefault="005C208F" w:rsidP="00217291">
      <w:pPr>
        <w:rPr>
          <w:rFonts w:cstheme="minorHAnsi"/>
        </w:rPr>
      </w:pPr>
      <w:r>
        <w:rPr>
          <w:rFonts w:cstheme="minorHAnsi"/>
        </w:rPr>
        <w:t xml:space="preserve">Nu zullen we een prescaler gaan gebruiken van </w:t>
      </w:r>
      <w:r w:rsidR="003C3E3C">
        <w:rPr>
          <w:rFonts w:cstheme="minorHAnsi"/>
        </w:rPr>
        <w:t>8</w:t>
      </w:r>
      <w:r>
        <w:rPr>
          <w:rFonts w:cstheme="minorHAnsi"/>
        </w:rPr>
        <w:t xml:space="preserve"> omdat we dan </w:t>
      </w:r>
      <w:r w:rsidR="003C3E3C">
        <w:rPr>
          <w:rFonts w:cstheme="minorHAnsi"/>
        </w:rPr>
        <w:t>0,5</w:t>
      </w:r>
      <w:r>
        <w:rPr>
          <w:rFonts w:cstheme="minorHAnsi"/>
        </w:rPr>
        <w:t xml:space="preserve"> microseconden per tick hebben. Dan kunnen we </w:t>
      </w:r>
      <w:r w:rsidR="003C3E3C">
        <w:rPr>
          <w:rFonts w:cstheme="minorHAnsi"/>
        </w:rPr>
        <w:t>20</w:t>
      </w:r>
      <w:r>
        <w:rPr>
          <w:rFonts w:cstheme="minorHAnsi"/>
        </w:rPr>
        <w:t xml:space="preserve"> tick per 10 microseconden. Om de servo’s aan te sturen moet er 1,5 </w:t>
      </w:r>
      <w:r>
        <w:rPr>
          <w:rFonts w:cstheme="minorHAnsi"/>
        </w:rPr>
        <w:lastRenderedPageBreak/>
        <w:t xml:space="preserve">milliseconden hoog zijn en dan 20 miliseconden laag zijn. De puls moet langer of korter worden om vooruit of achteruit te gaan. </w:t>
      </w:r>
      <w:r w:rsidR="0037654E">
        <w:rPr>
          <w:rFonts w:cstheme="minorHAnsi"/>
        </w:rPr>
        <w:t>Nu hebben we er methodes voor gemaakt om dit aan te kunnen roepen en de boebot te kunnen laten rijden:</w:t>
      </w:r>
      <w:r w:rsidR="0037654E">
        <w:rPr>
          <w:rFonts w:cstheme="minorHAnsi"/>
        </w:rPr>
        <w:br/>
      </w:r>
      <w:r w:rsidR="0037654E">
        <w:rPr>
          <w:noProof/>
        </w:rPr>
        <w:drawing>
          <wp:inline distT="0" distB="0" distL="0" distR="0" wp14:anchorId="319E9343" wp14:editId="3E874F80">
            <wp:extent cx="2712720" cy="290066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022" cy="29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54E">
        <w:rPr>
          <w:noProof/>
        </w:rPr>
        <w:drawing>
          <wp:inline distT="0" distB="0" distL="0" distR="0" wp14:anchorId="53ABCF49" wp14:editId="1EC2E251">
            <wp:extent cx="2987040" cy="2354025"/>
            <wp:effectExtent l="0" t="0" r="381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199" cy="23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648F" w14:textId="7431B064" w:rsidR="0037654E" w:rsidRDefault="0037654E" w:rsidP="00217291">
      <w:pPr>
        <w:rPr>
          <w:rFonts w:cstheme="minorHAnsi"/>
        </w:rPr>
      </w:pPr>
    </w:p>
    <w:p w14:paraId="3148E27E" w14:textId="13CC9C46" w:rsidR="0037654E" w:rsidRDefault="0037654E" w:rsidP="0037654E">
      <w:pPr>
        <w:pStyle w:val="Kop2"/>
      </w:pPr>
      <w:r>
        <w:t>Bluetooth</w:t>
      </w:r>
    </w:p>
    <w:p w14:paraId="2B93E380" w14:textId="7CA96985" w:rsidR="0037654E" w:rsidRPr="0037654E" w:rsidRDefault="00184A36" w:rsidP="0037654E">
      <w:r>
        <w:t>Lees 227 in datasheet</w:t>
      </w:r>
    </w:p>
    <w:sectPr w:rsidR="0037654E" w:rsidRPr="00376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F0"/>
    <w:rsid w:val="0002603F"/>
    <w:rsid w:val="00037E9F"/>
    <w:rsid w:val="00184A36"/>
    <w:rsid w:val="00217291"/>
    <w:rsid w:val="0037654E"/>
    <w:rsid w:val="003C3E3C"/>
    <w:rsid w:val="003F6FC3"/>
    <w:rsid w:val="005C208F"/>
    <w:rsid w:val="006E199F"/>
    <w:rsid w:val="007A5E24"/>
    <w:rsid w:val="008524FC"/>
    <w:rsid w:val="009256F0"/>
    <w:rsid w:val="009C30BF"/>
    <w:rsid w:val="00AB3E06"/>
    <w:rsid w:val="00BF4C8A"/>
    <w:rsid w:val="00F57702"/>
    <w:rsid w:val="00F8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1BD2"/>
  <w15:chartTrackingRefBased/>
  <w15:docId w15:val="{B8A3C53D-C7E4-465E-9BC9-225D0A0B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5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5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56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25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256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Brugel</dc:creator>
  <cp:keywords/>
  <dc:description/>
  <cp:lastModifiedBy>Luca Brugel</cp:lastModifiedBy>
  <cp:revision>5</cp:revision>
  <dcterms:created xsi:type="dcterms:W3CDTF">2022-03-17T20:43:00Z</dcterms:created>
  <dcterms:modified xsi:type="dcterms:W3CDTF">2022-03-23T15:06:00Z</dcterms:modified>
</cp:coreProperties>
</file>