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0" w:line="252" w:lineRule="auto"/>
        <w:jc w:val="center"/>
      </w:pPr>
      <w:r>
        <w:rPr>
          <w:rFonts w:ascii="Times New Roman" w:hAnsi="Times New Roman" w:eastAsia="Times New Roman"/>
          <w:b w:val="0"/>
          <w:i w:val="0"/>
          <w:color w:val="000000"/>
          <w:sz w:val="22"/>
        </w:rPr>
        <w:t>ATLAS uGDX</w:t>
      </w:r>
    </w:p>
    <w:p>
      <w:pPr>
        <w:spacing w:after="20" w:before="0" w:line="252" w:lineRule="auto"/>
        <w:jc w:val="center"/>
      </w:pPr>
      <w:r>
        <w:rPr>
          <w:rFonts w:ascii="Times New Roman" w:hAnsi="Times New Roman" w:eastAsia="Times New Roman"/>
          <w:b w:val="0"/>
          <w:i w:val="0"/>
          <w:color w:val="000000"/>
          <w:sz w:val="22"/>
        </w:rPr>
        <w:t>School of Technology</w:t>
      </w:r>
    </w:p>
    <w:p>
      <w:pPr>
        <w:spacing w:after="20" w:before="0" w:line="252" w:lineRule="auto"/>
        <w:jc w:val="center"/>
      </w:pPr>
      <w:r>
        <w:rPr>
          <w:rFonts w:ascii="Times New Roman" w:hAnsi="Times New Roman" w:eastAsia="Times New Roman"/>
          <w:b w:val="0"/>
          <w:i w:val="0"/>
          <w:color w:val="000000"/>
          <w:sz w:val="22"/>
        </w:rPr>
        <w:t>B. Tech in CS AI and ML</w:t>
      </w:r>
    </w:p>
    <w:p>
      <w:pPr>
        <w:spacing w:after="280" w:before="0" w:line="252" w:lineRule="auto"/>
        <w:jc w:val="center"/>
      </w:pPr>
      <w:r>
        <w:rPr>
          <w:rFonts w:ascii="Times New Roman" w:hAnsi="Times New Roman" w:eastAsia="Times New Roman"/>
          <w:b w:val="0"/>
          <w:i w:val="0"/>
          <w:color w:val="000000"/>
          <w:sz w:val="22"/>
        </w:rPr>
        <w:t>Academic Year 2026 to 2027</w:t>
      </w:r>
    </w:p>
    <w:p>
      <w:pPr>
        <w:spacing w:after="20" w:before="0" w:line="252" w:lineRule="auto"/>
        <w:jc w:val="center"/>
      </w:pPr>
      <w:r>
        <w:rPr>
          <w:rFonts w:ascii="Times New Roman" w:hAnsi="Times New Roman" w:eastAsia="Times New Roman"/>
          <w:b/>
          <w:i w:val="0"/>
          <w:color w:val="000000"/>
          <w:sz w:val="25"/>
        </w:rPr>
        <w:t>BTECH CAP 501</w:t>
      </w:r>
    </w:p>
    <w:p>
      <w:pPr>
        <w:spacing w:after="20" w:before="0" w:line="252" w:lineRule="auto"/>
        <w:jc w:val="center"/>
      </w:pPr>
      <w:r>
        <w:rPr>
          <w:rFonts w:ascii="Times New Roman" w:hAnsi="Times New Roman" w:eastAsia="Times New Roman"/>
          <w:b/>
          <w:i w:val="0"/>
          <w:color w:val="000000"/>
          <w:sz w:val="25"/>
        </w:rPr>
        <w:t>PROJECT LIFE CYCLE MANAGEMENT</w:t>
      </w:r>
    </w:p>
    <w:p>
      <w:pPr>
        <w:spacing w:after="320" w:before="0" w:line="252" w:lineRule="auto"/>
        <w:jc w:val="center"/>
      </w:pPr>
      <w:r>
        <w:rPr>
          <w:rFonts w:ascii="Times New Roman" w:hAnsi="Times New Roman" w:eastAsia="Times New Roman"/>
          <w:b/>
          <w:i w:val="0"/>
          <w:color w:val="000000"/>
          <w:sz w:val="25"/>
        </w:rPr>
        <w:t>PROJECT REPORT</w:t>
      </w:r>
    </w:p>
    <w:p>
      <w:pPr>
        <w:spacing w:after="80" w:before="0" w:line="276" w:lineRule="auto"/>
        <w:jc w:val="center"/>
      </w:pPr>
      <w:r>
        <w:rPr>
          <w:rFonts w:ascii="Times New Roman" w:hAnsi="Times New Roman" w:eastAsia="Times New Roman"/>
          <w:b/>
          <w:i w:val="0"/>
          <w:color w:val="000000"/>
          <w:sz w:val="29"/>
        </w:rPr>
        <w:t>Autonomous Drone Obstacle Avoidance Using Monocular Depth Estimation</w:t>
      </w:r>
    </w:p>
    <w:p>
      <w:pPr>
        <w:spacing w:after="320" w:before="0" w:line="276" w:lineRule="auto"/>
        <w:jc w:val="center"/>
      </w:pPr>
      <w:r>
        <w:rPr>
          <w:rFonts w:ascii="Times New Roman" w:hAnsi="Times New Roman" w:eastAsia="Times New Roman"/>
          <w:b w:val="0"/>
          <w:i/>
          <w:color w:val="000000"/>
          <w:sz w:val="23"/>
        </w:rPr>
        <w:t>Unit 1 and Unit 2. Project Initiation, Feasibility, and Requirements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1800"/>
          </w:tcPr>
          <w:p>
            <w:pPr>
              <w:spacing w:after="0" w:before="0" w:line="240" w:lineRule="auto"/>
            </w:pPr>
            <w:r/>
            <w:r>
              <w:rPr>
                <w:rFonts w:ascii="Times New Roman" w:hAnsi="Times New Roman" w:eastAsia="Times New Roman"/>
                <w:b/>
                <w:i w:val="0"/>
                <w:color w:val="000000"/>
                <w:sz w:val="20"/>
              </w:rPr>
              <w:t>Branch / Section</w:t>
            </w:r>
          </w:p>
        </w:tc>
        <w:tc>
          <w:tcPr>
            <w:tcW w:type="dxa" w:w="3384"/>
          </w:tcPr>
          <w:p>
            <w:pPr>
              <w:spacing w:after="0" w:before="0" w:line="240" w:lineRule="auto"/>
            </w:pPr>
            <w:r/>
            <w:r>
              <w:rPr>
                <w:rFonts w:ascii="Times New Roman" w:hAnsi="Times New Roman" w:eastAsia="Times New Roman"/>
                <w:b w:val="0"/>
                <w:i w:val="0"/>
                <w:color w:val="000000"/>
                <w:sz w:val="20"/>
              </w:rPr>
              <w:t>B. Tech CS AI and ML</w:t>
            </w:r>
          </w:p>
        </w:tc>
        <w:tc>
          <w:tcPr>
            <w:tcW w:type="dxa" w:w="1728"/>
          </w:tcPr>
          <w:p>
            <w:pPr>
              <w:spacing w:after="0" w:before="0" w:line="240" w:lineRule="auto"/>
            </w:pPr>
            <w:r/>
            <w:r>
              <w:rPr>
                <w:rFonts w:ascii="Times New Roman" w:hAnsi="Times New Roman" w:eastAsia="Times New Roman"/>
                <w:b/>
                <w:i w:val="0"/>
                <w:color w:val="000000"/>
                <w:sz w:val="20"/>
              </w:rPr>
              <w:t>Academic Year</w:t>
            </w:r>
          </w:p>
        </w:tc>
        <w:tc>
          <w:tcPr>
            <w:tcW w:type="dxa" w:w="1872"/>
          </w:tcPr>
          <w:p>
            <w:pPr>
              <w:spacing w:after="0" w:before="0" w:line="240" w:lineRule="auto"/>
            </w:pPr>
            <w:r/>
            <w:r>
              <w:rPr>
                <w:rFonts w:ascii="Times New Roman" w:hAnsi="Times New Roman" w:eastAsia="Times New Roman"/>
                <w:b w:val="0"/>
                <w:i w:val="0"/>
                <w:color w:val="000000"/>
                <w:sz w:val="20"/>
              </w:rPr>
              <w:t>2026 to 2027</w:t>
            </w:r>
          </w:p>
        </w:tc>
      </w:tr>
      <w:tr>
        <w:tc>
          <w:tcPr>
            <w:tcW w:type="dxa" w:w="1800"/>
          </w:tcPr>
          <w:p>
            <w:pPr>
              <w:spacing w:after="0" w:before="0" w:line="240" w:lineRule="auto"/>
            </w:pPr>
            <w:r/>
            <w:r>
              <w:rPr>
                <w:rFonts w:ascii="Times New Roman" w:hAnsi="Times New Roman" w:eastAsia="Times New Roman"/>
                <w:b/>
                <w:i w:val="0"/>
                <w:color w:val="000000"/>
                <w:sz w:val="20"/>
              </w:rPr>
              <w:t>Project Title</w:t>
            </w:r>
          </w:p>
        </w:tc>
        <w:tc>
          <w:tcPr>
            <w:tcW w:type="dxa" w:w="3384"/>
          </w:tcPr>
          <w:p>
            <w:pPr>
              <w:spacing w:after="0" w:before="0" w:line="240" w:lineRule="auto"/>
            </w:pPr>
            <w:r/>
            <w:r>
              <w:rPr>
                <w:rFonts w:ascii="Times New Roman" w:hAnsi="Times New Roman" w:eastAsia="Times New Roman"/>
                <w:b w:val="0"/>
                <w:i w:val="0"/>
                <w:color w:val="000000"/>
                <w:sz w:val="20"/>
              </w:rPr>
              <w:t>Autonomous Drone Obstacle Avoidance Using Monocular Depth Estimation</w:t>
            </w:r>
          </w:p>
        </w:tc>
        <w:tc>
          <w:tcPr>
            <w:tcW w:type="dxa" w:w="1728"/>
          </w:tcPr>
          <w:p>
            <w:pPr>
              <w:spacing w:after="0" w:before="0" w:line="240" w:lineRule="auto"/>
            </w:pPr>
            <w:r/>
            <w:r>
              <w:rPr>
                <w:rFonts w:ascii="Times New Roman" w:hAnsi="Times New Roman" w:eastAsia="Times New Roman"/>
                <w:b/>
                <w:i w:val="0"/>
                <w:color w:val="000000"/>
                <w:sz w:val="20"/>
              </w:rPr>
              <w:t>Project Domain</w:t>
            </w:r>
          </w:p>
        </w:tc>
        <w:tc>
          <w:tcPr>
            <w:tcW w:type="dxa" w:w="1872"/>
          </w:tcPr>
          <w:p>
            <w:pPr>
              <w:spacing w:after="0" w:before="0" w:line="240" w:lineRule="auto"/>
            </w:pPr>
            <w:r/>
            <w:r>
              <w:rPr>
                <w:rFonts w:ascii="Times New Roman" w:hAnsi="Times New Roman" w:eastAsia="Times New Roman"/>
                <w:b w:val="0"/>
                <w:i w:val="0"/>
                <w:color w:val="000000"/>
                <w:sz w:val="20"/>
              </w:rPr>
              <w:t>Robotics and Computer Vision</w:t>
            </w:r>
          </w:p>
        </w:tc>
      </w:tr>
      <w:tr>
        <w:tc>
          <w:tcPr>
            <w:tcW w:type="dxa" w:w="1800"/>
          </w:tcPr>
          <w:p>
            <w:pPr>
              <w:spacing w:after="0" w:before="0" w:line="240" w:lineRule="auto"/>
            </w:pPr>
            <w:r/>
            <w:r>
              <w:rPr>
                <w:rFonts w:ascii="Times New Roman" w:hAnsi="Times New Roman" w:eastAsia="Times New Roman"/>
                <w:b/>
                <w:i w:val="0"/>
                <w:color w:val="000000"/>
                <w:sz w:val="20"/>
              </w:rPr>
              <w:t>Faculty Mentor</w:t>
            </w:r>
          </w:p>
        </w:tc>
        <w:tc>
          <w:tcPr>
            <w:tcW w:type="dxa" w:w="3384"/>
          </w:tcPr>
          <w:p>
            <w:pPr>
              <w:spacing w:after="0" w:before="0" w:line="240" w:lineRule="auto"/>
            </w:pPr>
            <w:r/>
            <w:r>
              <w:rPr>
                <w:rFonts w:ascii="Times New Roman" w:hAnsi="Times New Roman" w:eastAsia="Times New Roman"/>
                <w:b w:val="0"/>
                <w:i w:val="0"/>
                <w:color w:val="000000"/>
                <w:sz w:val="20"/>
              </w:rPr>
            </w:r>
          </w:p>
        </w:tc>
        <w:tc>
          <w:tcPr>
            <w:tcW w:type="dxa" w:w="1728"/>
          </w:tcPr>
          <w:p>
            <w:pPr>
              <w:spacing w:after="0" w:before="0" w:line="240" w:lineRule="auto"/>
            </w:pPr>
            <w:r/>
            <w:r>
              <w:rPr>
                <w:rFonts w:ascii="Times New Roman" w:hAnsi="Times New Roman" w:eastAsia="Times New Roman"/>
                <w:b/>
                <w:i w:val="0"/>
                <w:color w:val="000000"/>
                <w:sz w:val="20"/>
              </w:rPr>
              <w:t>Date of Submission</w:t>
            </w:r>
          </w:p>
        </w:tc>
        <w:tc>
          <w:tcPr>
            <w:tcW w:type="dxa" w:w="1872"/>
          </w:tcPr>
          <w:p>
            <w:pPr>
              <w:spacing w:after="0" w:before="0" w:line="240" w:lineRule="auto"/>
            </w:pPr>
            <w:r/>
            <w:r>
              <w:rPr>
                <w:rFonts w:ascii="Times New Roman" w:hAnsi="Times New Roman" w:eastAsia="Times New Roman"/>
                <w:b w:val="0"/>
                <w:i w:val="0"/>
                <w:color w:val="000000"/>
                <w:sz w:val="20"/>
              </w:rPr>
              <w:t>11 September 2026</w:t>
            </w:r>
          </w:p>
        </w:tc>
      </w:tr>
    </w:tbl>
    <w:p>
      <w:pPr>
        <w:spacing w:after="80"/>
      </w:pPr>
    </w:p>
    <w:p>
      <w:pPr>
        <w:spacing w:after="60" w:before="0" w:line="252" w:lineRule="auto"/>
        <w:jc w:val="center"/>
      </w:pPr>
      <w:r>
        <w:rPr>
          <w:rFonts w:ascii="Times New Roman" w:hAnsi="Times New Roman" w:eastAsia="Times New Roman"/>
          <w:b/>
          <w:i w:val="0"/>
          <w:color w:val="000000"/>
          <w:sz w:val="23"/>
        </w:rPr>
        <w:t>Project Team</w:t>
      </w:r>
    </w:p>
    <w:tbl>
      <w:tblPr>
        <w:tblStyle w:val="TableGrid"/>
        <w:tblW w:type="auto" w:w="0"/>
        <w:jc w:val="center"/>
        <w:tblLook w:firstColumn="1" w:firstRow="1" w:lastColumn="0" w:lastRow="0" w:noHBand="0" w:noVBand="1" w:val="04A0"/>
      </w:tblPr>
      <w:tblGrid>
        <w:gridCol w:w="2412"/>
        <w:gridCol w:w="2412"/>
        <w:gridCol w:w="2412"/>
        <w:gridCol w:w="2412"/>
      </w:tblGrid>
      <w:tr>
        <w:trPr>
          <w:tblHeader/>
        </w:trPr>
        <w:tc>
          <w:tcPr>
            <w:tcW w:type="dxa" w:w="893"/>
            <w:shd w:val="clear" w:fill="D9D9D9"/>
          </w:tcPr>
          <w:p>
            <w:pPr>
              <w:spacing w:after="0" w:before="0" w:line="240" w:lineRule="auto"/>
            </w:pPr>
            <w:r/>
            <w:r>
              <w:rPr>
                <w:rFonts w:ascii="Times New Roman" w:hAnsi="Times New Roman" w:eastAsia="Times New Roman"/>
                <w:b/>
                <w:i w:val="0"/>
                <w:color w:val="000000"/>
                <w:sz w:val="20"/>
              </w:rPr>
              <w:t>Sr. No.</w:t>
            </w:r>
          </w:p>
        </w:tc>
        <w:tc>
          <w:tcPr>
            <w:tcW w:type="dxa" w:w="2232"/>
            <w:shd w:val="clear" w:fill="D9D9D9"/>
          </w:tcPr>
          <w:p>
            <w:pPr>
              <w:spacing w:after="0" w:before="0" w:line="240" w:lineRule="auto"/>
            </w:pPr>
            <w:r/>
            <w:r>
              <w:rPr>
                <w:rFonts w:ascii="Times New Roman" w:hAnsi="Times New Roman" w:eastAsia="Times New Roman"/>
                <w:b/>
                <w:i w:val="0"/>
                <w:color w:val="000000"/>
                <w:sz w:val="20"/>
              </w:rPr>
              <w:t>Name of Student</w:t>
            </w:r>
          </w:p>
        </w:tc>
        <w:tc>
          <w:tcPr>
            <w:tcW w:type="dxa" w:w="1224"/>
            <w:shd w:val="clear" w:fill="D9D9D9"/>
          </w:tcPr>
          <w:p>
            <w:pPr>
              <w:spacing w:after="0" w:before="0" w:line="240" w:lineRule="auto"/>
            </w:pPr>
            <w:r/>
            <w:r>
              <w:rPr>
                <w:rFonts w:ascii="Times New Roman" w:hAnsi="Times New Roman" w:eastAsia="Times New Roman"/>
                <w:b/>
                <w:i w:val="0"/>
                <w:color w:val="000000"/>
                <w:sz w:val="20"/>
              </w:rPr>
              <w:t>App ID</w:t>
            </w:r>
          </w:p>
        </w:tc>
        <w:tc>
          <w:tcPr>
            <w:tcW w:type="dxa" w:w="4723"/>
            <w:shd w:val="clear" w:fill="D9D9D9"/>
          </w:tcPr>
          <w:p>
            <w:pPr>
              <w:spacing w:after="0" w:before="0" w:line="240" w:lineRule="auto"/>
            </w:pPr>
            <w:r/>
            <w:r>
              <w:rPr>
                <w:rFonts w:ascii="Times New Roman" w:hAnsi="Times New Roman" w:eastAsia="Times New Roman"/>
                <w:b/>
                <w:i w:val="0"/>
                <w:color w:val="000000"/>
                <w:sz w:val="20"/>
              </w:rPr>
              <w:t>Role Held in the Project</w:t>
            </w:r>
          </w:p>
        </w:tc>
      </w:tr>
      <w:tr>
        <w:tc>
          <w:tcPr>
            <w:tcW w:type="dxa" w:w="893"/>
          </w:tcPr>
          <w:p>
            <w:pPr>
              <w:spacing w:after="0" w:before="0" w:line="240" w:lineRule="auto"/>
            </w:pPr>
            <w:r/>
            <w:r>
              <w:rPr>
                <w:rFonts w:ascii="Times New Roman" w:hAnsi="Times New Roman" w:eastAsia="Times New Roman"/>
                <w:b w:val="0"/>
                <w:i w:val="0"/>
                <w:color w:val="000000"/>
                <w:sz w:val="20"/>
              </w:rPr>
              <w:t>1</w:t>
            </w:r>
          </w:p>
        </w:tc>
        <w:tc>
          <w:tcPr>
            <w:tcW w:type="dxa" w:w="2232"/>
          </w:tcPr>
          <w:p>
            <w:pPr>
              <w:spacing w:after="0" w:before="0" w:line="240" w:lineRule="auto"/>
            </w:pPr>
            <w:r/>
            <w:r>
              <w:rPr>
                <w:rFonts w:ascii="Times New Roman" w:hAnsi="Times New Roman" w:eastAsia="Times New Roman"/>
                <w:b w:val="0"/>
                <w:i w:val="0"/>
                <w:color w:val="000000"/>
                <w:sz w:val="20"/>
              </w:rPr>
              <w:t>Siddharth Lama</w:t>
            </w:r>
          </w:p>
        </w:tc>
        <w:tc>
          <w:tcPr>
            <w:tcW w:type="dxa" w:w="1224"/>
          </w:tcPr>
          <w:p>
            <w:pPr>
              <w:spacing w:after="0" w:before="0" w:line="240" w:lineRule="auto"/>
            </w:pPr>
            <w:r/>
            <w:r>
              <w:rPr>
                <w:rFonts w:ascii="Times New Roman" w:hAnsi="Times New Roman" w:eastAsia="Times New Roman"/>
                <w:b w:val="0"/>
                <w:i w:val="0"/>
                <w:color w:val="000000"/>
                <w:sz w:val="20"/>
              </w:rPr>
              <w:t>2407926</w:t>
            </w:r>
          </w:p>
        </w:tc>
        <w:tc>
          <w:tcPr>
            <w:tcW w:type="dxa" w:w="4723"/>
          </w:tcPr>
          <w:p>
            <w:pPr>
              <w:spacing w:after="0" w:before="0" w:line="240" w:lineRule="auto"/>
            </w:pPr>
            <w:r/>
            <w:r>
              <w:rPr>
                <w:rFonts w:ascii="Times New Roman" w:hAnsi="Times New Roman" w:eastAsia="Times New Roman"/>
                <w:b w:val="0"/>
                <w:i w:val="0"/>
                <w:color w:val="000000"/>
                <w:sz w:val="20"/>
              </w:rPr>
              <w:t>Simulation environment, avoidance policy, evaluation harness</w:t>
            </w:r>
          </w:p>
        </w:tc>
      </w:tr>
      <w:tr>
        <w:tc>
          <w:tcPr>
            <w:tcW w:type="dxa" w:w="893"/>
          </w:tcPr>
          <w:p>
            <w:pPr>
              <w:spacing w:after="0" w:before="0" w:line="240" w:lineRule="auto"/>
            </w:pPr>
            <w:r/>
            <w:r>
              <w:rPr>
                <w:rFonts w:ascii="Times New Roman" w:hAnsi="Times New Roman" w:eastAsia="Times New Roman"/>
                <w:b w:val="0"/>
                <w:i w:val="0"/>
                <w:color w:val="000000"/>
                <w:sz w:val="20"/>
              </w:rPr>
              <w:t>2</w:t>
            </w:r>
          </w:p>
        </w:tc>
        <w:tc>
          <w:tcPr>
            <w:tcW w:type="dxa" w:w="2232"/>
          </w:tcPr>
          <w:p>
            <w:pPr>
              <w:spacing w:after="0" w:before="0" w:line="240" w:lineRule="auto"/>
            </w:pPr>
            <w:r/>
            <w:r>
              <w:rPr>
                <w:rFonts w:ascii="Times New Roman" w:hAnsi="Times New Roman" w:eastAsia="Times New Roman"/>
                <w:b w:val="0"/>
                <w:i w:val="0"/>
                <w:color w:val="000000"/>
                <w:sz w:val="20"/>
              </w:rPr>
              <w:t>Manit Aravind</w:t>
            </w:r>
          </w:p>
        </w:tc>
        <w:tc>
          <w:tcPr>
            <w:tcW w:type="dxa" w:w="1224"/>
          </w:tcPr>
          <w:p>
            <w:pPr>
              <w:spacing w:after="0" w:before="0" w:line="240" w:lineRule="auto"/>
            </w:pPr>
            <w:r/>
            <w:r>
              <w:rPr>
                <w:rFonts w:ascii="Times New Roman" w:hAnsi="Times New Roman" w:eastAsia="Times New Roman"/>
                <w:b w:val="0"/>
                <w:i w:val="0"/>
                <w:color w:val="000000"/>
                <w:sz w:val="20"/>
              </w:rPr>
              <w:t>2409933</w:t>
            </w:r>
          </w:p>
        </w:tc>
        <w:tc>
          <w:tcPr>
            <w:tcW w:type="dxa" w:w="4723"/>
          </w:tcPr>
          <w:p>
            <w:pPr>
              <w:spacing w:after="0" w:before="0" w:line="240" w:lineRule="auto"/>
            </w:pPr>
            <w:r/>
            <w:r>
              <w:rPr>
                <w:rFonts w:ascii="Times New Roman" w:hAnsi="Times New Roman" w:eastAsia="Times New Roman"/>
                <w:b w:val="0"/>
                <w:i w:val="0"/>
                <w:color w:val="000000"/>
                <w:sz w:val="20"/>
              </w:rPr>
              <w:t>Depth model integration and benchmarking</w:t>
            </w:r>
          </w:p>
        </w:tc>
      </w:tr>
      <w:tr>
        <w:tc>
          <w:tcPr>
            <w:tcW w:type="dxa" w:w="893"/>
          </w:tcPr>
          <w:p>
            <w:pPr>
              <w:spacing w:after="0" w:before="0" w:line="240" w:lineRule="auto"/>
            </w:pPr>
            <w:r/>
            <w:r>
              <w:rPr>
                <w:rFonts w:ascii="Times New Roman" w:hAnsi="Times New Roman" w:eastAsia="Times New Roman"/>
                <w:b w:val="0"/>
                <w:i w:val="0"/>
                <w:color w:val="000000"/>
                <w:sz w:val="20"/>
              </w:rPr>
              <w:t>3</w:t>
            </w:r>
          </w:p>
        </w:tc>
        <w:tc>
          <w:tcPr>
            <w:tcW w:type="dxa" w:w="2232"/>
          </w:tcPr>
          <w:p>
            <w:pPr>
              <w:spacing w:after="0" w:before="0" w:line="240" w:lineRule="auto"/>
            </w:pPr>
            <w:r/>
            <w:r>
              <w:rPr>
                <w:rFonts w:ascii="Times New Roman" w:hAnsi="Times New Roman" w:eastAsia="Times New Roman"/>
                <w:b w:val="0"/>
                <w:i w:val="0"/>
                <w:color w:val="000000"/>
                <w:sz w:val="20"/>
              </w:rPr>
              <w:t>Sahil Asopa</w:t>
            </w:r>
          </w:p>
        </w:tc>
        <w:tc>
          <w:tcPr>
            <w:tcW w:type="dxa" w:w="1224"/>
          </w:tcPr>
          <w:p>
            <w:pPr>
              <w:spacing w:after="0" w:before="0" w:line="240" w:lineRule="auto"/>
            </w:pPr>
            <w:r/>
            <w:r>
              <w:rPr>
                <w:rFonts w:ascii="Times New Roman" w:hAnsi="Times New Roman" w:eastAsia="Times New Roman"/>
                <w:b w:val="0"/>
                <w:i w:val="0"/>
                <w:color w:val="000000"/>
                <w:sz w:val="20"/>
              </w:rPr>
              <w:t>2404698</w:t>
            </w:r>
          </w:p>
        </w:tc>
        <w:tc>
          <w:tcPr>
            <w:tcW w:type="dxa" w:w="4723"/>
          </w:tcPr>
          <w:p>
            <w:pPr>
              <w:spacing w:after="0" w:before="0" w:line="240" w:lineRule="auto"/>
            </w:pPr>
            <w:r/>
            <w:r>
              <w:rPr>
                <w:rFonts w:ascii="Times New Roman" w:hAnsi="Times New Roman" w:eastAsia="Times New Roman"/>
                <w:b w:val="0"/>
                <w:i w:val="0"/>
                <w:color w:val="000000"/>
                <w:sz w:val="20"/>
              </w:rPr>
              <w:t>Airframe design, electronics and bill of materials</w:t>
            </w:r>
          </w:p>
        </w:tc>
      </w:tr>
      <w:tr>
        <w:tc>
          <w:tcPr>
            <w:tcW w:type="dxa" w:w="893"/>
          </w:tcPr>
          <w:p>
            <w:pPr>
              <w:spacing w:after="0" w:before="0" w:line="240" w:lineRule="auto"/>
            </w:pPr>
            <w:r/>
            <w:r>
              <w:rPr>
                <w:rFonts w:ascii="Times New Roman" w:hAnsi="Times New Roman" w:eastAsia="Times New Roman"/>
                <w:b w:val="0"/>
                <w:i w:val="0"/>
                <w:color w:val="000000"/>
                <w:sz w:val="20"/>
              </w:rPr>
              <w:t>4</w:t>
            </w:r>
          </w:p>
        </w:tc>
        <w:tc>
          <w:tcPr>
            <w:tcW w:type="dxa" w:w="2232"/>
          </w:tcPr>
          <w:p>
            <w:pPr>
              <w:spacing w:after="0" w:before="0" w:line="240" w:lineRule="auto"/>
            </w:pPr>
            <w:r/>
            <w:r>
              <w:rPr>
                <w:rFonts w:ascii="Times New Roman" w:hAnsi="Times New Roman" w:eastAsia="Times New Roman"/>
                <w:b w:val="0"/>
                <w:i w:val="0"/>
                <w:color w:val="000000"/>
                <w:sz w:val="20"/>
              </w:rPr>
              <w:t>Riyaan Sheth</w:t>
            </w:r>
          </w:p>
        </w:tc>
        <w:tc>
          <w:tcPr>
            <w:tcW w:type="dxa" w:w="1224"/>
          </w:tcPr>
          <w:p>
            <w:pPr>
              <w:spacing w:after="0" w:before="0" w:line="240" w:lineRule="auto"/>
            </w:pPr>
            <w:r/>
            <w:r>
              <w:rPr>
                <w:rFonts w:ascii="Times New Roman" w:hAnsi="Times New Roman" w:eastAsia="Times New Roman"/>
                <w:b w:val="0"/>
                <w:i w:val="0"/>
                <w:color w:val="000000"/>
                <w:sz w:val="20"/>
              </w:rPr>
              <w:t>2409365</w:t>
            </w:r>
          </w:p>
        </w:tc>
        <w:tc>
          <w:tcPr>
            <w:tcW w:type="dxa" w:w="4723"/>
          </w:tcPr>
          <w:p>
            <w:pPr>
              <w:spacing w:after="0" w:before="0" w:line="240" w:lineRule="auto"/>
            </w:pPr>
            <w:r/>
            <w:r>
              <w:rPr>
                <w:rFonts w:ascii="Times New Roman" w:hAnsi="Times New Roman" w:eastAsia="Times New Roman"/>
                <w:b w:val="0"/>
                <w:i w:val="0"/>
                <w:color w:val="000000"/>
                <w:sz w:val="20"/>
              </w:rPr>
              <w:t>Requirements, documentation and responsible AI analysis</w:t>
            </w:r>
          </w:p>
        </w:tc>
      </w:tr>
    </w:tbl>
    <w:p>
      <w:pPr>
        <w:spacing w:after="80"/>
      </w:pPr>
    </w:p>
    <w:p>
      <w:pPr>
        <w:pageBreakBefore/>
        <w:spacing w:after="80" w:before="160" w:line="247" w:lineRule="auto"/>
        <w:jc w:val="left"/>
      </w:pPr>
      <w:r>
        <w:rPr>
          <w:rFonts w:ascii="Times New Roman" w:hAnsi="Times New Roman" w:eastAsia="Times New Roman"/>
          <w:b/>
          <w:i w:val="0"/>
          <w:color w:val="000000"/>
          <w:sz w:val="23"/>
        </w:rPr>
        <w:t>DEDICATION</w:t>
      </w:r>
    </w:p>
    <w:p>
      <w:pPr>
        <w:spacing w:after="100" w:before="0" w:line="245" w:lineRule="auto"/>
        <w:jc w:val="both"/>
      </w:pPr>
      <w:r>
        <w:rPr>
          <w:rFonts w:ascii="Times New Roman" w:hAnsi="Times New Roman" w:eastAsia="Times New Roman"/>
          <w:b w:val="0"/>
          <w:i w:val="0"/>
          <w:color w:val="000000"/>
          <w:sz w:val="22"/>
        </w:rPr>
        <w:t>This report is dedicated to every person on the ground who never agreed to have an aircraft fly above them. Small drones are becoming ordinary in delivery, surveying and agriculture, and the people most affected by a failure are almost never the people who chose to operate the machine. A project about obstacle avoidance is really a project about not hurting somebody, and we have tried to keep that at the front of our minds rather than treating it as a paragraph added at the end.</w:t>
      </w:r>
    </w:p>
    <w:p>
      <w:pPr>
        <w:spacing w:after="100" w:before="0" w:line="245" w:lineRule="auto"/>
        <w:jc w:val="both"/>
      </w:pPr>
      <w:r>
        <w:rPr>
          <w:rFonts w:ascii="Times New Roman" w:hAnsi="Times New Roman" w:eastAsia="Times New Roman"/>
          <w:b w:val="0"/>
          <w:i w:val="0"/>
          <w:color w:val="000000"/>
          <w:sz w:val="22"/>
        </w:rPr>
        <w:t>It is also dedicated to our families, who have tolerated a great deal of talk about depth maps at the dinner table, and to our faculty, who pushed us to report what we measured rather than what we hoped for.</w:t>
      </w:r>
    </w:p>
    <w:p>
      <w:pPr>
        <w:spacing w:after="80" w:before="160" w:line="247" w:lineRule="auto"/>
        <w:jc w:val="left"/>
      </w:pPr>
      <w:r>
        <w:rPr>
          <w:rFonts w:ascii="Times New Roman" w:hAnsi="Times New Roman" w:eastAsia="Times New Roman"/>
          <w:b/>
          <w:i w:val="0"/>
          <w:color w:val="000000"/>
          <w:sz w:val="23"/>
        </w:rPr>
        <w:t>ABSTRACT</w:t>
      </w:r>
    </w:p>
    <w:p>
      <w:pPr>
        <w:spacing w:after="100" w:before="0" w:line="245" w:lineRule="auto"/>
        <w:jc w:val="both"/>
      </w:pPr>
      <w:r>
        <w:rPr>
          <w:rFonts w:ascii="Times New Roman" w:hAnsi="Times New Roman" w:eastAsia="Times New Roman"/>
          <w:b w:val="0"/>
          <w:i w:val="0"/>
          <w:color w:val="000000"/>
          <w:sz w:val="22"/>
        </w:rPr>
        <w:t>Small autonomous aircraft used for inspection, delivery and agriculture must avoid obstacles while carrying as little weight as possible. Stereo cameras and laser scanners measure distance reliably but add mass, cost and power that a light airframe can rarely afford. A single ordinary camera is the cheapest sensor available and weighs almost nothing. The difficulty is that one photograph contains no distance information. A small object close to the lens and a large object far away produce the same pixels.</w:t>
      </w:r>
    </w:p>
    <w:p>
      <w:pPr>
        <w:spacing w:after="100" w:before="0" w:line="245" w:lineRule="auto"/>
        <w:jc w:val="both"/>
      </w:pPr>
      <w:r>
        <w:rPr>
          <w:rFonts w:ascii="Times New Roman" w:hAnsi="Times New Roman" w:eastAsia="Times New Roman"/>
          <w:b w:val="0"/>
          <w:i w:val="0"/>
          <w:color w:val="000000"/>
          <w:sz w:val="22"/>
        </w:rPr>
        <w:t>This project asks whether a neural network can supply the missing distance well enough to fly. We integrate MiDaS, a pretrained monocular depth model, into a perception and control loop, convert its output into a steering command using a transparent reactive policy, and place a non learned safety stop layer underneath. The work is carried out in simulation, where perfectly accurate depth is available for comparison, and is intended to move onto a fixed wing vertical take off and landing airframe the team is designing in parallel.</w:t>
      </w:r>
    </w:p>
    <w:p>
      <w:pPr>
        <w:spacing w:after="100" w:before="0" w:line="245" w:lineRule="auto"/>
        <w:jc w:val="both"/>
      </w:pPr>
      <w:r>
        <w:rPr>
          <w:rFonts w:ascii="Times New Roman" w:hAnsi="Times New Roman" w:eastAsia="Times New Roman"/>
          <w:b w:val="0"/>
          <w:i w:val="0"/>
          <w:color w:val="000000"/>
          <w:sz w:val="22"/>
        </w:rPr>
        <w:t>The central measurement is an ablation. The same aircraft flies the same courses three times, using perfect depth from the simulator, depth estimated from a single image, and no depth at all. The difference between the first two results is the price of replacing a measuring instrument with a prediction.</w:t>
      </w:r>
    </w:p>
    <w:p>
      <w:pPr>
        <w:spacing w:after="100" w:before="0" w:line="245" w:lineRule="auto"/>
        <w:jc w:val="both"/>
      </w:pPr>
      <w:r>
        <w:rPr>
          <w:rFonts w:ascii="Times New Roman" w:hAnsi="Times New Roman" w:eastAsia="Times New Roman"/>
          <w:b w:val="0"/>
          <w:i w:val="0"/>
          <w:color w:val="000000"/>
          <w:sz w:val="22"/>
        </w:rPr>
        <w:t>The simulation environment, seeded course generator, reactive policy, safety layer, batch evaluation harness and the depth model itself are all working. The aircraft now flies on depth estimated by MiDaS from a single camera image, and the three arm ablation runs end to end. Using perfect depth on fifty courses never used during tuning, the aircraft completes 76 per cent of routes and 66 per cent with no contact at moderate obstacle density. Those numbers form the ceiling against which estimated depth will be judged. They are below the 90 per cent target originally set, and Chapter 4 treats that honestly rather than adjusting the target afterwards.</w:t>
      </w:r>
    </w:p>
    <w:p>
      <w:pPr>
        <w:spacing w:after="80" w:before="160" w:line="247" w:lineRule="auto"/>
        <w:jc w:val="left"/>
      </w:pPr>
      <w:r>
        <w:rPr>
          <w:rFonts w:ascii="Times New Roman" w:hAnsi="Times New Roman" w:eastAsia="Times New Roman"/>
          <w:b/>
          <w:i w:val="0"/>
          <w:color w:val="000000"/>
          <w:sz w:val="23"/>
        </w:rPr>
        <w:t>ACKNOWLEDGEMENTS</w:t>
      </w:r>
    </w:p>
    <w:p>
      <w:pPr>
        <w:spacing w:after="100" w:before="0" w:line="245" w:lineRule="auto"/>
        <w:jc w:val="both"/>
      </w:pPr>
      <w:r>
        <w:rPr>
          <w:rFonts w:ascii="Times New Roman" w:hAnsi="Times New Roman" w:eastAsia="Times New Roman"/>
          <w:b w:val="0"/>
          <w:i w:val="0"/>
          <w:color w:val="000000"/>
          <w:sz w:val="22"/>
        </w:rPr>
        <w:t>We are grateful to our faculty mentor for insisting that feasibility be argued with evidence rather than asserted, and for pressing us on the difference between a number we tuned and a number we can defend. That distinction changed how we ran our experiments and appears throughout Chapter 4.</w:t>
      </w:r>
    </w:p>
    <w:p>
      <w:pPr>
        <w:spacing w:after="100" w:before="0" w:line="245" w:lineRule="auto"/>
        <w:jc w:val="both"/>
      </w:pPr>
      <w:r>
        <w:rPr>
          <w:rFonts w:ascii="Times New Roman" w:hAnsi="Times New Roman" w:eastAsia="Times New Roman"/>
          <w:b w:val="0"/>
          <w:i w:val="0"/>
          <w:color w:val="000000"/>
          <w:sz w:val="22"/>
        </w:rPr>
        <w:t>We thank the Intel Intelligent Systems Lab for releasing the MiDaS models under a permissive licence, and the maintainers of MuJoCo, PX4, NumPy and OpenCV. This project has a hardware budget of nothing and exists only because that software is free to use and free to study. We also thank the teams behind the NYU Depth V2 and KITTI datasets, on which our depth benchmarking depends entirely.</w:t>
      </w:r>
    </w:p>
    <w:p>
      <w:pPr>
        <w:spacing w:after="100" w:before="0" w:line="245" w:lineRule="auto"/>
        <w:jc w:val="both"/>
      </w:pPr>
      <w:r>
        <w:rPr>
          <w:rFonts w:ascii="Times New Roman" w:hAnsi="Times New Roman" w:eastAsia="Times New Roman"/>
          <w:b w:val="0"/>
          <w:i w:val="0"/>
          <w:color w:val="000000"/>
          <w:sz w:val="22"/>
        </w:rPr>
        <w:t>Finally the four of us acknowledge one another. The work divided into simulation, perception, hardware and documentation, and every part turned out harder than it looked at the start of the semester.</w:t>
      </w:r>
    </w:p>
    <w:p>
      <w:pPr>
        <w:spacing w:after="80" w:before="160" w:line="247" w:lineRule="auto"/>
        <w:jc w:val="left"/>
      </w:pPr>
      <w:r>
        <w:rPr>
          <w:rFonts w:ascii="Times New Roman" w:hAnsi="Times New Roman" w:eastAsia="Times New Roman"/>
          <w:b/>
          <w:i w:val="0"/>
          <w:color w:val="000000"/>
          <w:sz w:val="23"/>
        </w:rPr>
        <w:t>PREFACE</w:t>
      </w:r>
    </w:p>
    <w:p>
      <w:pPr>
        <w:spacing w:after="100" w:before="0" w:line="245" w:lineRule="auto"/>
        <w:jc w:val="both"/>
      </w:pPr>
      <w:r>
        <w:rPr>
          <w:rFonts w:ascii="Times New Roman" w:hAnsi="Times New Roman" w:eastAsia="Times New Roman"/>
          <w:b w:val="0"/>
          <w:i w:val="0"/>
          <w:color w:val="000000"/>
          <w:sz w:val="22"/>
        </w:rPr>
        <w:t>This report covers Units 1 and 2 of the Project Life Cycle Management course. It is an initiation document rather than a results document. Its purpose is to define the problem, map the people affected, establish whether the project is feasible on four counts, write requirements that can be tested, and describe where the data comes from and how it is tracked.</w:t>
      </w:r>
    </w:p>
    <w:p>
      <w:pPr>
        <w:spacing w:after="100" w:before="0" w:line="245" w:lineRule="auto"/>
        <w:jc w:val="both"/>
      </w:pPr>
      <w:r>
        <w:rPr>
          <w:rFonts w:ascii="Times New Roman" w:hAnsi="Times New Roman" w:eastAsia="Times New Roman"/>
          <w:b w:val="0"/>
          <w:i w:val="0"/>
          <w:color w:val="000000"/>
          <w:sz w:val="22"/>
        </w:rPr>
        <w:t>A complete implementation is not required at this stage. We have included measurements from the working simulation anyway, for two reasons. The course asks us to avoid generic answers and connect every section to our own project, and real numbers make that easier to do honestly. Several of our early assumptions also turned out to be wrong once measured, and a feasibility chapter that hid that would be a worse document.</w:t>
      </w:r>
    </w:p>
    <w:p>
      <w:pPr>
        <w:spacing w:after="100" w:before="0" w:line="245" w:lineRule="auto"/>
        <w:jc w:val="both"/>
      </w:pPr>
      <w:r>
        <w:rPr>
          <w:rFonts w:ascii="Times New Roman" w:hAnsi="Times New Roman" w:eastAsia="Times New Roman"/>
          <w:b w:val="0"/>
          <w:i w:val="0"/>
          <w:color w:val="000000"/>
          <w:sz w:val="22"/>
        </w:rPr>
        <w:t>On scope, the graded deliverable is the simulation. In parallel the team is designing a fixed wing vertical take off and landing airframe and has produced an electronics bill of materials. That build is a stretch goal reusing the same perception and avoidance code. Assumptions are stated where they are used rather than collected at the end.</w:t>
      </w:r>
    </w:p>
    <w:p>
      <w:pPr>
        <w:spacing w:after="80" w:before="160" w:line="247" w:lineRule="auto"/>
        <w:jc w:val="left"/>
      </w:pPr>
      <w:r>
        <w:rPr>
          <w:rFonts w:ascii="Times New Roman" w:hAnsi="Times New Roman" w:eastAsia="Times New Roman"/>
          <w:b/>
          <w:i w:val="0"/>
          <w:color w:val="000000"/>
          <w:sz w:val="23"/>
        </w:rPr>
        <w:t>INDEX</w:t>
      </w:r>
    </w:p>
    <w:tbl>
      <w:tblPr>
        <w:tblStyle w:val="TableGrid"/>
        <w:tblW w:type="auto" w:w="0"/>
        <w:jc w:val="center"/>
        <w:tblLook w:firstColumn="1" w:firstRow="1" w:lastColumn="0" w:lastRow="0" w:noHBand="0" w:noVBand="1" w:val="04A0"/>
      </w:tblPr>
      <w:tblGrid>
        <w:gridCol w:w="3216"/>
        <w:gridCol w:w="3216"/>
        <w:gridCol w:w="3216"/>
      </w:tblGrid>
      <w:tr>
        <w:trPr>
          <w:tblHeader/>
        </w:trPr>
        <w:tc>
          <w:tcPr>
            <w:tcW w:type="dxa" w:w="893"/>
            <w:shd w:val="clear" w:fill="D9D9D9"/>
          </w:tcPr>
          <w:p>
            <w:pPr>
              <w:spacing w:after="0" w:before="0" w:line="240" w:lineRule="auto"/>
            </w:pPr>
            <w:r/>
            <w:r>
              <w:rPr>
                <w:rFonts w:ascii="Times New Roman" w:hAnsi="Times New Roman" w:eastAsia="Times New Roman"/>
                <w:b/>
                <w:i w:val="0"/>
                <w:color w:val="000000"/>
                <w:sz w:val="15"/>
              </w:rPr>
              <w:t>Sr. No.</w:t>
            </w:r>
          </w:p>
        </w:tc>
        <w:tc>
          <w:tcPr>
            <w:tcW w:type="dxa" w:w="7056"/>
            <w:shd w:val="clear" w:fill="D9D9D9"/>
          </w:tcPr>
          <w:p>
            <w:pPr>
              <w:spacing w:after="0" w:before="0" w:line="240" w:lineRule="auto"/>
            </w:pPr>
            <w:r/>
            <w:r>
              <w:rPr>
                <w:rFonts w:ascii="Times New Roman" w:hAnsi="Times New Roman" w:eastAsia="Times New Roman"/>
                <w:b/>
                <w:i w:val="0"/>
                <w:color w:val="000000"/>
                <w:sz w:val="15"/>
              </w:rPr>
              <w:t>Content</w:t>
            </w:r>
          </w:p>
        </w:tc>
        <w:tc>
          <w:tcPr>
            <w:tcW w:type="dxa" w:w="1037"/>
            <w:shd w:val="clear" w:fill="D9D9D9"/>
          </w:tcPr>
          <w:p>
            <w:pPr>
              <w:spacing w:after="0" w:before="0" w:line="240" w:lineRule="auto"/>
            </w:pPr>
            <w:r/>
            <w:r>
              <w:rPr>
                <w:rFonts w:ascii="Times New Roman" w:hAnsi="Times New Roman" w:eastAsia="Times New Roman"/>
                <w:b/>
                <w:i w:val="0"/>
                <w:color w:val="000000"/>
                <w:sz w:val="15"/>
              </w:rPr>
              <w:t>Page No.</w:t>
            </w:r>
          </w:p>
        </w:tc>
      </w:tr>
      <w:tr>
        <w:tc>
          <w:tcPr>
            <w:tcW w:type="dxa" w:w="893"/>
          </w:tcPr>
          <w:p>
            <w:pPr>
              <w:spacing w:after="0" w:before="0" w:line="240" w:lineRule="auto"/>
            </w:pPr>
            <w:r/>
            <w:r>
              <w:rPr>
                <w:rFonts w:ascii="Times New Roman" w:hAnsi="Times New Roman" w:eastAsia="Times New Roman"/>
                <w:b w:val="0"/>
                <w:i w:val="0"/>
                <w:color w:val="000000"/>
                <w:sz w:val="15"/>
              </w:rPr>
            </w:r>
          </w:p>
        </w:tc>
        <w:tc>
          <w:tcPr>
            <w:tcW w:type="dxa" w:w="7056"/>
          </w:tcPr>
          <w:p>
            <w:pPr>
              <w:spacing w:after="0" w:before="0" w:line="240" w:lineRule="auto"/>
            </w:pPr>
            <w:r/>
            <w:r>
              <w:rPr>
                <w:rFonts w:ascii="Times New Roman" w:hAnsi="Times New Roman" w:eastAsia="Times New Roman"/>
                <w:b w:val="0"/>
                <w:i w:val="0"/>
                <w:color w:val="000000"/>
                <w:sz w:val="15"/>
              </w:rPr>
              <w:t>FIRST PAGE. Project title and student details</w:t>
            </w:r>
          </w:p>
        </w:tc>
        <w:tc>
          <w:tcPr>
            <w:tcW w:type="dxa" w:w="1037"/>
          </w:tcPr>
          <w:p>
            <w:pPr>
              <w:spacing w:after="0" w:before="0" w:line="240" w:lineRule="auto"/>
            </w:pPr>
            <w:r/>
            <w:r>
              <w:rPr>
                <w:rFonts w:ascii="Times New Roman" w:hAnsi="Times New Roman" w:eastAsia="Times New Roman"/>
                <w:b w:val="0"/>
                <w:i w:val="0"/>
                <w:color w:val="000000"/>
                <w:sz w:val="15"/>
              </w:rPr>
              <w:t>i</w:t>
            </w:r>
          </w:p>
        </w:tc>
      </w:tr>
      <w:tr>
        <w:tc>
          <w:tcPr>
            <w:tcW w:type="dxa" w:w="893"/>
          </w:tcPr>
          <w:p>
            <w:pPr>
              <w:spacing w:after="0" w:before="0" w:line="240" w:lineRule="auto"/>
            </w:pPr>
            <w:r/>
            <w:r>
              <w:rPr>
                <w:rFonts w:ascii="Times New Roman" w:hAnsi="Times New Roman" w:eastAsia="Times New Roman"/>
                <w:b w:val="0"/>
                <w:i w:val="0"/>
                <w:color w:val="000000"/>
                <w:sz w:val="15"/>
              </w:rPr>
            </w:r>
          </w:p>
        </w:tc>
        <w:tc>
          <w:tcPr>
            <w:tcW w:type="dxa" w:w="7056"/>
          </w:tcPr>
          <w:p>
            <w:pPr>
              <w:spacing w:after="0" w:before="0" w:line="240" w:lineRule="auto"/>
            </w:pPr>
            <w:r/>
            <w:r>
              <w:rPr>
                <w:rFonts w:ascii="Times New Roman" w:hAnsi="Times New Roman" w:eastAsia="Times New Roman"/>
                <w:b w:val="0"/>
                <w:i w:val="0"/>
                <w:color w:val="000000"/>
                <w:sz w:val="15"/>
              </w:rPr>
              <w:t>DEDICATION and ABSTRACT</w:t>
            </w:r>
          </w:p>
        </w:tc>
        <w:tc>
          <w:tcPr>
            <w:tcW w:type="dxa" w:w="1037"/>
          </w:tcPr>
          <w:p>
            <w:pPr>
              <w:spacing w:after="0" w:before="0" w:line="240" w:lineRule="auto"/>
            </w:pPr>
            <w:r/>
            <w:r>
              <w:rPr>
                <w:rFonts w:ascii="Times New Roman" w:hAnsi="Times New Roman" w:eastAsia="Times New Roman"/>
                <w:b w:val="0"/>
                <w:i w:val="0"/>
                <w:color w:val="000000"/>
                <w:sz w:val="15"/>
              </w:rPr>
              <w:t>ii</w:t>
            </w:r>
          </w:p>
        </w:tc>
      </w:tr>
      <w:tr>
        <w:tc>
          <w:tcPr>
            <w:tcW w:type="dxa" w:w="893"/>
          </w:tcPr>
          <w:p>
            <w:pPr>
              <w:spacing w:after="0" w:before="0" w:line="240" w:lineRule="auto"/>
            </w:pPr>
            <w:r/>
            <w:r>
              <w:rPr>
                <w:rFonts w:ascii="Times New Roman" w:hAnsi="Times New Roman" w:eastAsia="Times New Roman"/>
                <w:b w:val="0"/>
                <w:i w:val="0"/>
                <w:color w:val="000000"/>
                <w:sz w:val="15"/>
              </w:rPr>
            </w:r>
          </w:p>
        </w:tc>
        <w:tc>
          <w:tcPr>
            <w:tcW w:type="dxa" w:w="7056"/>
          </w:tcPr>
          <w:p>
            <w:pPr>
              <w:spacing w:after="0" w:before="0" w:line="240" w:lineRule="auto"/>
            </w:pPr>
            <w:r/>
            <w:r>
              <w:rPr>
                <w:rFonts w:ascii="Times New Roman" w:hAnsi="Times New Roman" w:eastAsia="Times New Roman"/>
                <w:b w:val="0"/>
                <w:i w:val="0"/>
                <w:color w:val="000000"/>
                <w:sz w:val="15"/>
              </w:rPr>
              <w:t>ACKNOWLEDGEMENTS and PREFACE</w:t>
            </w:r>
          </w:p>
        </w:tc>
        <w:tc>
          <w:tcPr>
            <w:tcW w:type="dxa" w:w="1037"/>
          </w:tcPr>
          <w:p>
            <w:pPr>
              <w:spacing w:after="0" w:before="0" w:line="240" w:lineRule="auto"/>
            </w:pPr>
            <w:r/>
            <w:r>
              <w:rPr>
                <w:rFonts w:ascii="Times New Roman" w:hAnsi="Times New Roman" w:eastAsia="Times New Roman"/>
                <w:b w:val="0"/>
                <w:i w:val="0"/>
                <w:color w:val="000000"/>
                <w:sz w:val="15"/>
              </w:rPr>
              <w:t>ii</w:t>
            </w:r>
          </w:p>
        </w:tc>
      </w:tr>
      <w:tr>
        <w:tc>
          <w:tcPr>
            <w:tcW w:type="dxa" w:w="893"/>
          </w:tcPr>
          <w:p>
            <w:pPr>
              <w:spacing w:after="0" w:before="0" w:line="240" w:lineRule="auto"/>
            </w:pPr>
            <w:r/>
            <w:r>
              <w:rPr>
                <w:rFonts w:ascii="Times New Roman" w:hAnsi="Times New Roman" w:eastAsia="Times New Roman"/>
                <w:b w:val="0"/>
                <w:i w:val="0"/>
                <w:color w:val="000000"/>
                <w:sz w:val="15"/>
              </w:rPr>
            </w:r>
          </w:p>
        </w:tc>
        <w:tc>
          <w:tcPr>
            <w:tcW w:type="dxa" w:w="7056"/>
          </w:tcPr>
          <w:p>
            <w:pPr>
              <w:spacing w:after="0" w:before="0" w:line="240" w:lineRule="auto"/>
            </w:pPr>
            <w:r/>
            <w:r>
              <w:rPr>
                <w:rFonts w:ascii="Times New Roman" w:hAnsi="Times New Roman" w:eastAsia="Times New Roman"/>
                <w:b w:val="0"/>
                <w:i w:val="0"/>
                <w:color w:val="000000"/>
                <w:sz w:val="15"/>
              </w:rPr>
              <w:t>INDEX</w:t>
            </w:r>
          </w:p>
        </w:tc>
        <w:tc>
          <w:tcPr>
            <w:tcW w:type="dxa" w:w="1037"/>
          </w:tcPr>
          <w:p>
            <w:pPr>
              <w:spacing w:after="0" w:before="0" w:line="240" w:lineRule="auto"/>
            </w:pPr>
            <w:r/>
            <w:r>
              <w:rPr>
                <w:rFonts w:ascii="Times New Roman" w:hAnsi="Times New Roman" w:eastAsia="Times New Roman"/>
                <w:b w:val="0"/>
                <w:i w:val="0"/>
                <w:color w:val="000000"/>
                <w:sz w:val="15"/>
              </w:rPr>
              <w:t>iii</w:t>
            </w:r>
          </w:p>
        </w:tc>
      </w:tr>
      <w:tr>
        <w:tc>
          <w:tcPr>
            <w:tcW w:type="dxa" w:w="893"/>
          </w:tcPr>
          <w:p>
            <w:pPr>
              <w:spacing w:after="0" w:before="0" w:line="240" w:lineRule="auto"/>
            </w:pPr>
            <w:r/>
            <w:r>
              <w:rPr>
                <w:rFonts w:ascii="Times New Roman" w:hAnsi="Times New Roman" w:eastAsia="Times New Roman"/>
                <w:b w:val="0"/>
                <w:i w:val="0"/>
                <w:color w:val="000000"/>
                <w:sz w:val="15"/>
              </w:rPr>
            </w:r>
          </w:p>
        </w:tc>
        <w:tc>
          <w:tcPr>
            <w:tcW w:type="dxa" w:w="7056"/>
          </w:tcPr>
          <w:p>
            <w:pPr>
              <w:spacing w:after="0" w:before="0" w:line="240" w:lineRule="auto"/>
            </w:pPr>
            <w:r/>
            <w:r>
              <w:rPr>
                <w:rFonts w:ascii="Times New Roman" w:hAnsi="Times New Roman" w:eastAsia="Times New Roman"/>
                <w:b w:val="0"/>
                <w:i w:val="0"/>
                <w:color w:val="000000"/>
                <w:sz w:val="15"/>
              </w:rPr>
              <w:t>LIST OF FIGURES and LIST OF TABLES</w:t>
            </w:r>
          </w:p>
        </w:tc>
        <w:tc>
          <w:tcPr>
            <w:tcW w:type="dxa" w:w="1037"/>
          </w:tcPr>
          <w:p>
            <w:pPr>
              <w:spacing w:after="0" w:before="0" w:line="240" w:lineRule="auto"/>
            </w:pPr>
            <w:r/>
            <w:r>
              <w:rPr>
                <w:rFonts w:ascii="Times New Roman" w:hAnsi="Times New Roman" w:eastAsia="Times New Roman"/>
                <w:b w:val="0"/>
                <w:i w:val="0"/>
                <w:color w:val="000000"/>
                <w:sz w:val="15"/>
              </w:rPr>
              <w:t>iv</w:t>
            </w:r>
          </w:p>
        </w:tc>
      </w:tr>
      <w:tr>
        <w:tc>
          <w:tcPr>
            <w:tcW w:type="dxa" w:w="893"/>
          </w:tcPr>
          <w:p>
            <w:pPr>
              <w:spacing w:after="0" w:before="0" w:line="240" w:lineRule="auto"/>
            </w:pPr>
            <w:r/>
            <w:r>
              <w:rPr>
                <w:rFonts w:ascii="Times New Roman" w:hAnsi="Times New Roman" w:eastAsia="Times New Roman"/>
                <w:b w:val="0"/>
                <w:i w:val="0"/>
                <w:color w:val="000000"/>
                <w:sz w:val="15"/>
              </w:rPr>
              <w:t>I</w:t>
            </w:r>
          </w:p>
        </w:tc>
        <w:tc>
          <w:tcPr>
            <w:tcW w:type="dxa" w:w="7056"/>
          </w:tcPr>
          <w:p>
            <w:pPr>
              <w:spacing w:after="0" w:before="0" w:line="240" w:lineRule="auto"/>
            </w:pPr>
            <w:r/>
            <w:r>
              <w:rPr>
                <w:rFonts w:ascii="Times New Roman" w:hAnsi="Times New Roman" w:eastAsia="Times New Roman"/>
                <w:b w:val="0"/>
                <w:i w:val="0"/>
                <w:color w:val="000000"/>
                <w:sz w:val="15"/>
              </w:rPr>
              <w:t>Project Overview and Problem Scoping</w:t>
            </w:r>
          </w:p>
        </w:tc>
        <w:tc>
          <w:tcPr>
            <w:tcW w:type="dxa" w:w="1037"/>
          </w:tcPr>
          <w:p>
            <w:pPr>
              <w:spacing w:after="0" w:before="0" w:line="240" w:lineRule="auto"/>
            </w:pPr>
            <w:r/>
            <w:r>
              <w:rPr>
                <w:rFonts w:ascii="Times New Roman" w:hAnsi="Times New Roman" w:eastAsia="Times New Roman"/>
                <w:b w:val="0"/>
                <w:i w:val="0"/>
                <w:color w:val="000000"/>
                <w:sz w:val="15"/>
              </w:rPr>
              <w:t>1</w:t>
            </w:r>
          </w:p>
        </w:tc>
      </w:tr>
      <w:tr>
        <w:tc>
          <w:tcPr>
            <w:tcW w:type="dxa" w:w="893"/>
          </w:tcPr>
          <w:p>
            <w:pPr>
              <w:spacing w:after="0" w:before="0" w:line="240" w:lineRule="auto"/>
            </w:pPr>
            <w:r/>
            <w:r>
              <w:rPr>
                <w:rFonts w:ascii="Times New Roman" w:hAnsi="Times New Roman" w:eastAsia="Times New Roman"/>
                <w:b w:val="0"/>
                <w:i w:val="0"/>
                <w:color w:val="000000"/>
                <w:sz w:val="15"/>
              </w:rPr>
              <w:t>1.1</w:t>
            </w:r>
          </w:p>
        </w:tc>
        <w:tc>
          <w:tcPr>
            <w:tcW w:type="dxa" w:w="7056"/>
          </w:tcPr>
          <w:p>
            <w:pPr>
              <w:spacing w:after="0" w:before="0" w:line="240" w:lineRule="auto"/>
            </w:pPr>
            <w:r/>
            <w:r>
              <w:rPr>
                <w:rFonts w:ascii="Times New Roman" w:hAnsi="Times New Roman" w:eastAsia="Times New Roman"/>
                <w:b w:val="0"/>
                <w:i w:val="0"/>
                <w:color w:val="000000"/>
                <w:sz w:val="15"/>
              </w:rPr>
              <w:t>Project Title</w:t>
            </w:r>
          </w:p>
        </w:tc>
        <w:tc>
          <w:tcPr>
            <w:tcW w:type="dxa" w:w="1037"/>
          </w:tcPr>
          <w:p>
            <w:pPr>
              <w:spacing w:after="0" w:before="0" w:line="240" w:lineRule="auto"/>
            </w:pPr>
            <w:r/>
            <w:r>
              <w:rPr>
                <w:rFonts w:ascii="Times New Roman" w:hAnsi="Times New Roman" w:eastAsia="Times New Roman"/>
                <w:b w:val="0"/>
                <w:i w:val="0"/>
                <w:color w:val="000000"/>
                <w:sz w:val="15"/>
              </w:rPr>
              <w:t>1</w:t>
            </w:r>
          </w:p>
        </w:tc>
      </w:tr>
      <w:tr>
        <w:tc>
          <w:tcPr>
            <w:tcW w:type="dxa" w:w="893"/>
          </w:tcPr>
          <w:p>
            <w:pPr>
              <w:spacing w:after="0" w:before="0" w:line="240" w:lineRule="auto"/>
            </w:pPr>
            <w:r/>
            <w:r>
              <w:rPr>
                <w:rFonts w:ascii="Times New Roman" w:hAnsi="Times New Roman" w:eastAsia="Times New Roman"/>
                <w:b w:val="0"/>
                <w:i w:val="0"/>
                <w:color w:val="000000"/>
                <w:sz w:val="15"/>
              </w:rPr>
              <w:t>1.2</w:t>
            </w:r>
          </w:p>
        </w:tc>
        <w:tc>
          <w:tcPr>
            <w:tcW w:type="dxa" w:w="7056"/>
          </w:tcPr>
          <w:p>
            <w:pPr>
              <w:spacing w:after="0" w:before="0" w:line="240" w:lineRule="auto"/>
            </w:pPr>
            <w:r/>
            <w:r>
              <w:rPr>
                <w:rFonts w:ascii="Times New Roman" w:hAnsi="Times New Roman" w:eastAsia="Times New Roman"/>
                <w:b w:val="0"/>
                <w:i w:val="0"/>
                <w:color w:val="000000"/>
                <w:sz w:val="15"/>
              </w:rPr>
              <w:t>Background and Context</w:t>
            </w:r>
          </w:p>
        </w:tc>
        <w:tc>
          <w:tcPr>
            <w:tcW w:type="dxa" w:w="1037"/>
          </w:tcPr>
          <w:p>
            <w:pPr>
              <w:spacing w:after="0" w:before="0" w:line="240" w:lineRule="auto"/>
            </w:pPr>
            <w:r/>
            <w:r>
              <w:rPr>
                <w:rFonts w:ascii="Times New Roman" w:hAnsi="Times New Roman" w:eastAsia="Times New Roman"/>
                <w:b w:val="0"/>
                <w:i w:val="0"/>
                <w:color w:val="000000"/>
                <w:sz w:val="15"/>
              </w:rPr>
              <w:t>1</w:t>
            </w:r>
          </w:p>
        </w:tc>
      </w:tr>
      <w:tr>
        <w:tc>
          <w:tcPr>
            <w:tcW w:type="dxa" w:w="893"/>
          </w:tcPr>
          <w:p>
            <w:pPr>
              <w:spacing w:after="0" w:before="0" w:line="240" w:lineRule="auto"/>
            </w:pPr>
            <w:r/>
            <w:r>
              <w:rPr>
                <w:rFonts w:ascii="Times New Roman" w:hAnsi="Times New Roman" w:eastAsia="Times New Roman"/>
                <w:b w:val="0"/>
                <w:i w:val="0"/>
                <w:color w:val="000000"/>
                <w:sz w:val="15"/>
              </w:rPr>
              <w:t>1.3</w:t>
            </w:r>
          </w:p>
        </w:tc>
        <w:tc>
          <w:tcPr>
            <w:tcW w:type="dxa" w:w="7056"/>
          </w:tcPr>
          <w:p>
            <w:pPr>
              <w:spacing w:after="0" w:before="0" w:line="240" w:lineRule="auto"/>
            </w:pPr>
            <w:r/>
            <w:r>
              <w:rPr>
                <w:rFonts w:ascii="Times New Roman" w:hAnsi="Times New Roman" w:eastAsia="Times New Roman"/>
                <w:b w:val="0"/>
                <w:i w:val="0"/>
                <w:color w:val="000000"/>
                <w:sz w:val="15"/>
              </w:rPr>
              <w:t>Problem Statement</w:t>
            </w:r>
          </w:p>
        </w:tc>
        <w:tc>
          <w:tcPr>
            <w:tcW w:type="dxa" w:w="1037"/>
          </w:tcPr>
          <w:p>
            <w:pPr>
              <w:spacing w:after="0" w:before="0" w:line="240" w:lineRule="auto"/>
            </w:pPr>
            <w:r/>
            <w:r>
              <w:rPr>
                <w:rFonts w:ascii="Times New Roman" w:hAnsi="Times New Roman" w:eastAsia="Times New Roman"/>
                <w:b w:val="0"/>
                <w:i w:val="0"/>
                <w:color w:val="000000"/>
                <w:sz w:val="15"/>
              </w:rPr>
              <w:t>1</w:t>
            </w:r>
          </w:p>
        </w:tc>
      </w:tr>
      <w:tr>
        <w:tc>
          <w:tcPr>
            <w:tcW w:type="dxa" w:w="893"/>
          </w:tcPr>
          <w:p>
            <w:pPr>
              <w:spacing w:after="0" w:before="0" w:line="240" w:lineRule="auto"/>
            </w:pPr>
            <w:r/>
            <w:r>
              <w:rPr>
                <w:rFonts w:ascii="Times New Roman" w:hAnsi="Times New Roman" w:eastAsia="Times New Roman"/>
                <w:b w:val="0"/>
                <w:i w:val="0"/>
                <w:color w:val="000000"/>
                <w:sz w:val="15"/>
              </w:rPr>
              <w:t>1.4</w:t>
            </w:r>
          </w:p>
        </w:tc>
        <w:tc>
          <w:tcPr>
            <w:tcW w:type="dxa" w:w="7056"/>
          </w:tcPr>
          <w:p>
            <w:pPr>
              <w:spacing w:after="0" w:before="0" w:line="240" w:lineRule="auto"/>
            </w:pPr>
            <w:r/>
            <w:r>
              <w:rPr>
                <w:rFonts w:ascii="Times New Roman" w:hAnsi="Times New Roman" w:eastAsia="Times New Roman"/>
                <w:b w:val="0"/>
                <w:i w:val="0"/>
                <w:color w:val="000000"/>
                <w:sz w:val="15"/>
              </w:rPr>
              <w:t>Proposed AI and ML Solution</w:t>
            </w:r>
          </w:p>
        </w:tc>
        <w:tc>
          <w:tcPr>
            <w:tcW w:type="dxa" w:w="1037"/>
          </w:tcPr>
          <w:p>
            <w:pPr>
              <w:spacing w:after="0" w:before="0" w:line="240" w:lineRule="auto"/>
            </w:pPr>
            <w:r/>
            <w:r>
              <w:rPr>
                <w:rFonts w:ascii="Times New Roman" w:hAnsi="Times New Roman" w:eastAsia="Times New Roman"/>
                <w:b w:val="0"/>
                <w:i w:val="0"/>
                <w:color w:val="000000"/>
                <w:sz w:val="15"/>
              </w:rPr>
              <w:t>2</w:t>
            </w:r>
          </w:p>
        </w:tc>
      </w:tr>
      <w:tr>
        <w:tc>
          <w:tcPr>
            <w:tcW w:type="dxa" w:w="893"/>
          </w:tcPr>
          <w:p>
            <w:pPr>
              <w:spacing w:after="0" w:before="0" w:line="240" w:lineRule="auto"/>
            </w:pPr>
            <w:r/>
            <w:r>
              <w:rPr>
                <w:rFonts w:ascii="Times New Roman" w:hAnsi="Times New Roman" w:eastAsia="Times New Roman"/>
                <w:b w:val="0"/>
                <w:i w:val="0"/>
                <w:color w:val="000000"/>
                <w:sz w:val="15"/>
              </w:rPr>
              <w:t>1.5</w:t>
            </w:r>
          </w:p>
        </w:tc>
        <w:tc>
          <w:tcPr>
            <w:tcW w:type="dxa" w:w="7056"/>
          </w:tcPr>
          <w:p>
            <w:pPr>
              <w:spacing w:after="0" w:before="0" w:line="240" w:lineRule="auto"/>
            </w:pPr>
            <w:r/>
            <w:r>
              <w:rPr>
                <w:rFonts w:ascii="Times New Roman" w:hAnsi="Times New Roman" w:eastAsia="Times New Roman"/>
                <w:b w:val="0"/>
                <w:i w:val="0"/>
                <w:color w:val="000000"/>
                <w:sz w:val="15"/>
              </w:rPr>
              <w:t>Success Criteria</w:t>
            </w:r>
          </w:p>
        </w:tc>
        <w:tc>
          <w:tcPr>
            <w:tcW w:type="dxa" w:w="1037"/>
          </w:tcPr>
          <w:p>
            <w:pPr>
              <w:spacing w:after="0" w:before="0" w:line="240" w:lineRule="auto"/>
            </w:pPr>
            <w:r/>
            <w:r>
              <w:rPr>
                <w:rFonts w:ascii="Times New Roman" w:hAnsi="Times New Roman" w:eastAsia="Times New Roman"/>
                <w:b w:val="0"/>
                <w:i w:val="0"/>
                <w:color w:val="000000"/>
                <w:sz w:val="15"/>
              </w:rPr>
              <w:t>2</w:t>
            </w:r>
          </w:p>
        </w:tc>
      </w:tr>
      <w:tr>
        <w:tc>
          <w:tcPr>
            <w:tcW w:type="dxa" w:w="893"/>
          </w:tcPr>
          <w:p>
            <w:pPr>
              <w:spacing w:after="0" w:before="0" w:line="240" w:lineRule="auto"/>
            </w:pPr>
            <w:r/>
            <w:r>
              <w:rPr>
                <w:rFonts w:ascii="Times New Roman" w:hAnsi="Times New Roman" w:eastAsia="Times New Roman"/>
                <w:b w:val="0"/>
                <w:i w:val="0"/>
                <w:color w:val="000000"/>
                <w:sz w:val="15"/>
              </w:rPr>
              <w:t>II</w:t>
            </w:r>
          </w:p>
        </w:tc>
        <w:tc>
          <w:tcPr>
            <w:tcW w:type="dxa" w:w="7056"/>
          </w:tcPr>
          <w:p>
            <w:pPr>
              <w:spacing w:after="0" w:before="0" w:line="240" w:lineRule="auto"/>
            </w:pPr>
            <w:r/>
            <w:r>
              <w:rPr>
                <w:rFonts w:ascii="Times New Roman" w:hAnsi="Times New Roman" w:eastAsia="Times New Roman"/>
                <w:b w:val="0"/>
                <w:i w:val="0"/>
                <w:color w:val="000000"/>
                <w:sz w:val="15"/>
              </w:rPr>
              <w:t>AI and ML Project Life Cycle and Difference from Conventional Software</w:t>
            </w:r>
          </w:p>
        </w:tc>
        <w:tc>
          <w:tcPr>
            <w:tcW w:type="dxa" w:w="1037"/>
          </w:tcPr>
          <w:p>
            <w:pPr>
              <w:spacing w:after="0" w:before="0" w:line="240" w:lineRule="auto"/>
            </w:pPr>
            <w:r/>
            <w:r>
              <w:rPr>
                <w:rFonts w:ascii="Times New Roman" w:hAnsi="Times New Roman" w:eastAsia="Times New Roman"/>
                <w:b w:val="0"/>
                <w:i w:val="0"/>
                <w:color w:val="000000"/>
                <w:sz w:val="15"/>
              </w:rPr>
              <w:t>3</w:t>
            </w:r>
          </w:p>
        </w:tc>
      </w:tr>
      <w:tr>
        <w:tc>
          <w:tcPr>
            <w:tcW w:type="dxa" w:w="893"/>
          </w:tcPr>
          <w:p>
            <w:pPr>
              <w:spacing w:after="0" w:before="0" w:line="240" w:lineRule="auto"/>
            </w:pPr>
            <w:r/>
            <w:r>
              <w:rPr>
                <w:rFonts w:ascii="Times New Roman" w:hAnsi="Times New Roman" w:eastAsia="Times New Roman"/>
                <w:b w:val="0"/>
                <w:i w:val="0"/>
                <w:color w:val="000000"/>
                <w:sz w:val="15"/>
              </w:rPr>
              <w:t>2.1</w:t>
            </w:r>
          </w:p>
        </w:tc>
        <w:tc>
          <w:tcPr>
            <w:tcW w:type="dxa" w:w="7056"/>
          </w:tcPr>
          <w:p>
            <w:pPr>
              <w:spacing w:after="0" w:before="0" w:line="240" w:lineRule="auto"/>
            </w:pPr>
            <w:r/>
            <w:r>
              <w:rPr>
                <w:rFonts w:ascii="Times New Roman" w:hAnsi="Times New Roman" w:eastAsia="Times New Roman"/>
                <w:b w:val="0"/>
                <w:i w:val="0"/>
                <w:color w:val="000000"/>
                <w:sz w:val="15"/>
              </w:rPr>
              <w:t>Proposed Life Cycle of Our Project</w:t>
            </w:r>
          </w:p>
        </w:tc>
        <w:tc>
          <w:tcPr>
            <w:tcW w:type="dxa" w:w="1037"/>
          </w:tcPr>
          <w:p>
            <w:pPr>
              <w:spacing w:after="0" w:before="0" w:line="240" w:lineRule="auto"/>
            </w:pPr>
            <w:r/>
            <w:r>
              <w:rPr>
                <w:rFonts w:ascii="Times New Roman" w:hAnsi="Times New Roman" w:eastAsia="Times New Roman"/>
                <w:b w:val="0"/>
                <w:i w:val="0"/>
                <w:color w:val="000000"/>
                <w:sz w:val="15"/>
              </w:rPr>
              <w:t>4</w:t>
            </w:r>
          </w:p>
        </w:tc>
      </w:tr>
      <w:tr>
        <w:tc>
          <w:tcPr>
            <w:tcW w:type="dxa" w:w="893"/>
          </w:tcPr>
          <w:p>
            <w:pPr>
              <w:spacing w:after="0" w:before="0" w:line="240" w:lineRule="auto"/>
            </w:pPr>
            <w:r/>
            <w:r>
              <w:rPr>
                <w:rFonts w:ascii="Times New Roman" w:hAnsi="Times New Roman" w:eastAsia="Times New Roman"/>
                <w:b w:val="0"/>
                <w:i w:val="0"/>
                <w:color w:val="000000"/>
                <w:sz w:val="15"/>
              </w:rPr>
              <w:t>2.2</w:t>
            </w:r>
          </w:p>
        </w:tc>
        <w:tc>
          <w:tcPr>
            <w:tcW w:type="dxa" w:w="7056"/>
          </w:tcPr>
          <w:p>
            <w:pPr>
              <w:spacing w:after="0" w:before="0" w:line="240" w:lineRule="auto"/>
            </w:pPr>
            <w:r/>
            <w:r>
              <w:rPr>
                <w:rFonts w:ascii="Times New Roman" w:hAnsi="Times New Roman" w:eastAsia="Times New Roman"/>
                <w:b w:val="0"/>
                <w:i w:val="0"/>
                <w:color w:val="000000"/>
                <w:sz w:val="15"/>
              </w:rPr>
              <w:t>Why Our Project Is an AI and ML Project</w:t>
            </w:r>
          </w:p>
        </w:tc>
        <w:tc>
          <w:tcPr>
            <w:tcW w:type="dxa" w:w="1037"/>
          </w:tcPr>
          <w:p>
            <w:pPr>
              <w:spacing w:after="0" w:before="0" w:line="240" w:lineRule="auto"/>
            </w:pPr>
            <w:r/>
            <w:r>
              <w:rPr>
                <w:rFonts w:ascii="Times New Roman" w:hAnsi="Times New Roman" w:eastAsia="Times New Roman"/>
                <w:b w:val="0"/>
                <w:i w:val="0"/>
                <w:color w:val="000000"/>
                <w:sz w:val="15"/>
              </w:rPr>
              <w:t>4</w:t>
            </w:r>
          </w:p>
        </w:tc>
      </w:tr>
      <w:tr>
        <w:tc>
          <w:tcPr>
            <w:tcW w:type="dxa" w:w="893"/>
          </w:tcPr>
          <w:p>
            <w:pPr>
              <w:spacing w:after="0" w:before="0" w:line="240" w:lineRule="auto"/>
            </w:pPr>
            <w:r/>
            <w:r>
              <w:rPr>
                <w:rFonts w:ascii="Times New Roman" w:hAnsi="Times New Roman" w:eastAsia="Times New Roman"/>
                <w:b w:val="0"/>
                <w:i w:val="0"/>
                <w:color w:val="000000"/>
                <w:sz w:val="15"/>
              </w:rPr>
              <w:t>2.3</w:t>
            </w:r>
          </w:p>
        </w:tc>
        <w:tc>
          <w:tcPr>
            <w:tcW w:type="dxa" w:w="7056"/>
          </w:tcPr>
          <w:p>
            <w:pPr>
              <w:spacing w:after="0" w:before="0" w:line="240" w:lineRule="auto"/>
            </w:pPr>
            <w:r/>
            <w:r>
              <w:rPr>
                <w:rFonts w:ascii="Times New Roman" w:hAnsi="Times New Roman" w:eastAsia="Times New Roman"/>
                <w:b w:val="0"/>
                <w:i w:val="0"/>
                <w:color w:val="000000"/>
                <w:sz w:val="15"/>
              </w:rPr>
              <w:t>ML Project Compared With an ML Pipeline</w:t>
            </w:r>
          </w:p>
        </w:tc>
        <w:tc>
          <w:tcPr>
            <w:tcW w:type="dxa" w:w="1037"/>
          </w:tcPr>
          <w:p>
            <w:pPr>
              <w:spacing w:after="0" w:before="0" w:line="240" w:lineRule="auto"/>
            </w:pPr>
            <w:r/>
            <w:r>
              <w:rPr>
                <w:rFonts w:ascii="Times New Roman" w:hAnsi="Times New Roman" w:eastAsia="Times New Roman"/>
                <w:b w:val="0"/>
                <w:i w:val="0"/>
                <w:color w:val="000000"/>
                <w:sz w:val="15"/>
              </w:rPr>
              <w:t>5</w:t>
            </w:r>
          </w:p>
        </w:tc>
      </w:tr>
      <w:tr>
        <w:tc>
          <w:tcPr>
            <w:tcW w:type="dxa" w:w="893"/>
          </w:tcPr>
          <w:p>
            <w:pPr>
              <w:spacing w:after="0" w:before="0" w:line="240" w:lineRule="auto"/>
            </w:pPr>
            <w:r/>
            <w:r>
              <w:rPr>
                <w:rFonts w:ascii="Times New Roman" w:hAnsi="Times New Roman" w:eastAsia="Times New Roman"/>
                <w:b w:val="0"/>
                <w:i w:val="0"/>
                <w:color w:val="000000"/>
                <w:sz w:val="15"/>
              </w:rPr>
              <w:t>III</w:t>
            </w:r>
          </w:p>
        </w:tc>
        <w:tc>
          <w:tcPr>
            <w:tcW w:type="dxa" w:w="7056"/>
          </w:tcPr>
          <w:p>
            <w:pPr>
              <w:spacing w:after="0" w:before="0" w:line="240" w:lineRule="auto"/>
            </w:pPr>
            <w:r/>
            <w:r>
              <w:rPr>
                <w:rFonts w:ascii="Times New Roman" w:hAnsi="Times New Roman" w:eastAsia="Times New Roman"/>
                <w:b w:val="0"/>
                <w:i w:val="0"/>
                <w:color w:val="000000"/>
                <w:sz w:val="15"/>
              </w:rPr>
              <w:t>AI Project Life Cycle Frameworks</w:t>
            </w:r>
          </w:p>
        </w:tc>
        <w:tc>
          <w:tcPr>
            <w:tcW w:type="dxa" w:w="1037"/>
          </w:tcPr>
          <w:p>
            <w:pPr>
              <w:spacing w:after="0" w:before="0" w:line="240" w:lineRule="auto"/>
            </w:pPr>
            <w:r/>
            <w:r>
              <w:rPr>
                <w:rFonts w:ascii="Times New Roman" w:hAnsi="Times New Roman" w:eastAsia="Times New Roman"/>
                <w:b w:val="0"/>
                <w:i w:val="0"/>
                <w:color w:val="000000"/>
                <w:sz w:val="15"/>
              </w:rPr>
              <w:t>6</w:t>
            </w:r>
          </w:p>
        </w:tc>
      </w:tr>
      <w:tr>
        <w:tc>
          <w:tcPr>
            <w:tcW w:type="dxa" w:w="893"/>
          </w:tcPr>
          <w:p>
            <w:pPr>
              <w:spacing w:after="0" w:before="0" w:line="240" w:lineRule="auto"/>
            </w:pPr>
            <w:r/>
            <w:r>
              <w:rPr>
                <w:rFonts w:ascii="Times New Roman" w:hAnsi="Times New Roman" w:eastAsia="Times New Roman"/>
                <w:b w:val="0"/>
                <w:i w:val="0"/>
                <w:color w:val="000000"/>
                <w:sz w:val="15"/>
              </w:rPr>
              <w:t>3.1</w:t>
            </w:r>
          </w:p>
        </w:tc>
        <w:tc>
          <w:tcPr>
            <w:tcW w:type="dxa" w:w="7056"/>
          </w:tcPr>
          <w:p>
            <w:pPr>
              <w:spacing w:after="0" w:before="0" w:line="240" w:lineRule="auto"/>
            </w:pPr>
            <w:r/>
            <w:r>
              <w:rPr>
                <w:rFonts w:ascii="Times New Roman" w:hAnsi="Times New Roman" w:eastAsia="Times New Roman"/>
                <w:b w:val="0"/>
                <w:i w:val="0"/>
                <w:color w:val="000000"/>
                <w:sz w:val="15"/>
              </w:rPr>
              <w:t>CRISP-DM Mapping</w:t>
            </w:r>
          </w:p>
        </w:tc>
        <w:tc>
          <w:tcPr>
            <w:tcW w:type="dxa" w:w="1037"/>
          </w:tcPr>
          <w:p>
            <w:pPr>
              <w:spacing w:after="0" w:before="0" w:line="240" w:lineRule="auto"/>
            </w:pPr>
            <w:r/>
            <w:r>
              <w:rPr>
                <w:rFonts w:ascii="Times New Roman" w:hAnsi="Times New Roman" w:eastAsia="Times New Roman"/>
                <w:b w:val="0"/>
                <w:i w:val="0"/>
                <w:color w:val="000000"/>
                <w:sz w:val="15"/>
              </w:rPr>
              <w:t>6</w:t>
            </w:r>
          </w:p>
        </w:tc>
      </w:tr>
      <w:tr>
        <w:tc>
          <w:tcPr>
            <w:tcW w:type="dxa" w:w="893"/>
          </w:tcPr>
          <w:p>
            <w:pPr>
              <w:spacing w:after="0" w:before="0" w:line="240" w:lineRule="auto"/>
            </w:pPr>
            <w:r/>
            <w:r>
              <w:rPr>
                <w:rFonts w:ascii="Times New Roman" w:hAnsi="Times New Roman" w:eastAsia="Times New Roman"/>
                <w:b w:val="0"/>
                <w:i w:val="0"/>
                <w:color w:val="000000"/>
                <w:sz w:val="15"/>
              </w:rPr>
              <w:t>3.2</w:t>
            </w:r>
          </w:p>
        </w:tc>
        <w:tc>
          <w:tcPr>
            <w:tcW w:type="dxa" w:w="7056"/>
          </w:tcPr>
          <w:p>
            <w:pPr>
              <w:spacing w:after="0" w:before="0" w:line="240" w:lineRule="auto"/>
            </w:pPr>
            <w:r/>
            <w:r>
              <w:rPr>
                <w:rFonts w:ascii="Times New Roman" w:hAnsi="Times New Roman" w:eastAsia="Times New Roman"/>
                <w:b w:val="0"/>
                <w:i w:val="0"/>
                <w:color w:val="000000"/>
                <w:sz w:val="15"/>
              </w:rPr>
              <w:t>Microsoft TDSP Mapping</w:t>
            </w:r>
          </w:p>
        </w:tc>
        <w:tc>
          <w:tcPr>
            <w:tcW w:type="dxa" w:w="1037"/>
          </w:tcPr>
          <w:p>
            <w:pPr>
              <w:spacing w:after="0" w:before="0" w:line="240" w:lineRule="auto"/>
            </w:pPr>
            <w:r/>
            <w:r>
              <w:rPr>
                <w:rFonts w:ascii="Times New Roman" w:hAnsi="Times New Roman" w:eastAsia="Times New Roman"/>
                <w:b w:val="0"/>
                <w:i w:val="0"/>
                <w:color w:val="000000"/>
                <w:sz w:val="15"/>
              </w:rPr>
              <w:t>6</w:t>
            </w:r>
          </w:p>
        </w:tc>
      </w:tr>
      <w:tr>
        <w:tc>
          <w:tcPr>
            <w:tcW w:type="dxa" w:w="893"/>
          </w:tcPr>
          <w:p>
            <w:pPr>
              <w:spacing w:after="0" w:before="0" w:line="240" w:lineRule="auto"/>
            </w:pPr>
            <w:r/>
            <w:r>
              <w:rPr>
                <w:rFonts w:ascii="Times New Roman" w:hAnsi="Times New Roman" w:eastAsia="Times New Roman"/>
                <w:b w:val="0"/>
                <w:i w:val="0"/>
                <w:color w:val="000000"/>
                <w:sz w:val="15"/>
              </w:rPr>
              <w:t>3.3</w:t>
            </w:r>
          </w:p>
        </w:tc>
        <w:tc>
          <w:tcPr>
            <w:tcW w:type="dxa" w:w="7056"/>
          </w:tcPr>
          <w:p>
            <w:pPr>
              <w:spacing w:after="0" w:before="0" w:line="240" w:lineRule="auto"/>
            </w:pPr>
            <w:r/>
            <w:r>
              <w:rPr>
                <w:rFonts w:ascii="Times New Roman" w:hAnsi="Times New Roman" w:eastAsia="Times New Roman"/>
                <w:b w:val="0"/>
                <w:i w:val="0"/>
                <w:color w:val="000000"/>
                <w:sz w:val="15"/>
              </w:rPr>
              <w:t>Google ML Life Cycle and Pipeline Perspective</w:t>
            </w:r>
          </w:p>
        </w:tc>
        <w:tc>
          <w:tcPr>
            <w:tcW w:type="dxa" w:w="1037"/>
          </w:tcPr>
          <w:p>
            <w:pPr>
              <w:spacing w:after="0" w:before="0" w:line="240" w:lineRule="auto"/>
            </w:pPr>
            <w:r/>
            <w:r>
              <w:rPr>
                <w:rFonts w:ascii="Times New Roman" w:hAnsi="Times New Roman" w:eastAsia="Times New Roman"/>
                <w:b w:val="0"/>
                <w:i w:val="0"/>
                <w:color w:val="000000"/>
                <w:sz w:val="15"/>
              </w:rPr>
              <w:t>7</w:t>
            </w:r>
          </w:p>
        </w:tc>
      </w:tr>
      <w:tr>
        <w:tc>
          <w:tcPr>
            <w:tcW w:type="dxa" w:w="893"/>
          </w:tcPr>
          <w:p>
            <w:pPr>
              <w:spacing w:after="0" w:before="0" w:line="240" w:lineRule="auto"/>
            </w:pPr>
            <w:r/>
            <w:r>
              <w:rPr>
                <w:rFonts w:ascii="Times New Roman" w:hAnsi="Times New Roman" w:eastAsia="Times New Roman"/>
                <w:b w:val="0"/>
                <w:i w:val="0"/>
                <w:color w:val="000000"/>
                <w:sz w:val="15"/>
              </w:rPr>
              <w:t>3.4</w:t>
            </w:r>
          </w:p>
        </w:tc>
        <w:tc>
          <w:tcPr>
            <w:tcW w:type="dxa" w:w="7056"/>
          </w:tcPr>
          <w:p>
            <w:pPr>
              <w:spacing w:after="0" w:before="0" w:line="240" w:lineRule="auto"/>
            </w:pPr>
            <w:r/>
            <w:r>
              <w:rPr>
                <w:rFonts w:ascii="Times New Roman" w:hAnsi="Times New Roman" w:eastAsia="Times New Roman"/>
                <w:b w:val="0"/>
                <w:i w:val="0"/>
                <w:color w:val="000000"/>
                <w:sz w:val="15"/>
              </w:rPr>
              <w:t>Final Framework Choice and Justification</w:t>
            </w:r>
          </w:p>
        </w:tc>
        <w:tc>
          <w:tcPr>
            <w:tcW w:type="dxa" w:w="1037"/>
          </w:tcPr>
          <w:p>
            <w:pPr>
              <w:spacing w:after="0" w:before="0" w:line="240" w:lineRule="auto"/>
            </w:pPr>
            <w:r/>
            <w:r>
              <w:rPr>
                <w:rFonts w:ascii="Times New Roman" w:hAnsi="Times New Roman" w:eastAsia="Times New Roman"/>
                <w:b w:val="0"/>
                <w:i w:val="0"/>
                <w:color w:val="000000"/>
                <w:sz w:val="15"/>
              </w:rPr>
              <w:t>7</w:t>
            </w:r>
          </w:p>
        </w:tc>
      </w:tr>
      <w:tr>
        <w:tc>
          <w:tcPr>
            <w:tcW w:type="dxa" w:w="893"/>
          </w:tcPr>
          <w:p>
            <w:pPr>
              <w:spacing w:after="0" w:before="0" w:line="240" w:lineRule="auto"/>
            </w:pPr>
            <w:r/>
            <w:r>
              <w:rPr>
                <w:rFonts w:ascii="Times New Roman" w:hAnsi="Times New Roman" w:eastAsia="Times New Roman"/>
                <w:b w:val="0"/>
                <w:i w:val="0"/>
                <w:color w:val="000000"/>
                <w:sz w:val="15"/>
              </w:rPr>
              <w:t>IV</w:t>
            </w:r>
          </w:p>
        </w:tc>
        <w:tc>
          <w:tcPr>
            <w:tcW w:type="dxa" w:w="7056"/>
          </w:tcPr>
          <w:p>
            <w:pPr>
              <w:spacing w:after="0" w:before="0" w:line="240" w:lineRule="auto"/>
            </w:pPr>
            <w:r/>
            <w:r>
              <w:rPr>
                <w:rFonts w:ascii="Times New Roman" w:hAnsi="Times New Roman" w:eastAsia="Times New Roman"/>
                <w:b w:val="0"/>
                <w:i w:val="0"/>
                <w:color w:val="000000"/>
                <w:sz w:val="15"/>
              </w:rPr>
              <w:t>Problem Scoping and Feasibility Analysis</w:t>
            </w:r>
          </w:p>
        </w:tc>
        <w:tc>
          <w:tcPr>
            <w:tcW w:type="dxa" w:w="1037"/>
          </w:tcPr>
          <w:p>
            <w:pPr>
              <w:spacing w:after="0" w:before="0" w:line="240" w:lineRule="auto"/>
            </w:pPr>
            <w:r/>
            <w:r>
              <w:rPr>
                <w:rFonts w:ascii="Times New Roman" w:hAnsi="Times New Roman" w:eastAsia="Times New Roman"/>
                <w:b w:val="0"/>
                <w:i w:val="0"/>
                <w:color w:val="000000"/>
                <w:sz w:val="15"/>
              </w:rPr>
              <w:t>7</w:t>
            </w:r>
          </w:p>
        </w:tc>
      </w:tr>
      <w:tr>
        <w:tc>
          <w:tcPr>
            <w:tcW w:type="dxa" w:w="893"/>
          </w:tcPr>
          <w:p>
            <w:pPr>
              <w:spacing w:after="0" w:before="0" w:line="240" w:lineRule="auto"/>
            </w:pPr>
            <w:r/>
            <w:r>
              <w:rPr>
                <w:rFonts w:ascii="Times New Roman" w:hAnsi="Times New Roman" w:eastAsia="Times New Roman"/>
                <w:b w:val="0"/>
                <w:i w:val="0"/>
                <w:color w:val="000000"/>
                <w:sz w:val="15"/>
              </w:rPr>
              <w:t>4.1</w:t>
            </w:r>
          </w:p>
        </w:tc>
        <w:tc>
          <w:tcPr>
            <w:tcW w:type="dxa" w:w="7056"/>
          </w:tcPr>
          <w:p>
            <w:pPr>
              <w:spacing w:after="0" w:before="0" w:line="240" w:lineRule="auto"/>
            </w:pPr>
            <w:r/>
            <w:r>
              <w:rPr>
                <w:rFonts w:ascii="Times New Roman" w:hAnsi="Times New Roman" w:eastAsia="Times New Roman"/>
                <w:b w:val="0"/>
                <w:i w:val="0"/>
                <w:color w:val="000000"/>
                <w:sz w:val="15"/>
              </w:rPr>
              <w:t>Technical Feasibility</w:t>
            </w:r>
          </w:p>
        </w:tc>
        <w:tc>
          <w:tcPr>
            <w:tcW w:type="dxa" w:w="1037"/>
          </w:tcPr>
          <w:p>
            <w:pPr>
              <w:spacing w:after="0" w:before="0" w:line="240" w:lineRule="auto"/>
            </w:pPr>
            <w:r/>
            <w:r>
              <w:rPr>
                <w:rFonts w:ascii="Times New Roman" w:hAnsi="Times New Roman" w:eastAsia="Times New Roman"/>
                <w:b w:val="0"/>
                <w:i w:val="0"/>
                <w:color w:val="000000"/>
                <w:sz w:val="15"/>
              </w:rPr>
              <w:t>7</w:t>
            </w:r>
          </w:p>
        </w:tc>
      </w:tr>
      <w:tr>
        <w:tc>
          <w:tcPr>
            <w:tcW w:type="dxa" w:w="893"/>
          </w:tcPr>
          <w:p>
            <w:pPr>
              <w:spacing w:after="0" w:before="0" w:line="240" w:lineRule="auto"/>
            </w:pPr>
            <w:r/>
            <w:r>
              <w:rPr>
                <w:rFonts w:ascii="Times New Roman" w:hAnsi="Times New Roman" w:eastAsia="Times New Roman"/>
                <w:b w:val="0"/>
                <w:i w:val="0"/>
                <w:color w:val="000000"/>
                <w:sz w:val="15"/>
              </w:rPr>
              <w:t>4.2</w:t>
            </w:r>
          </w:p>
        </w:tc>
        <w:tc>
          <w:tcPr>
            <w:tcW w:type="dxa" w:w="7056"/>
          </w:tcPr>
          <w:p>
            <w:pPr>
              <w:spacing w:after="0" w:before="0" w:line="240" w:lineRule="auto"/>
            </w:pPr>
            <w:r/>
            <w:r>
              <w:rPr>
                <w:rFonts w:ascii="Times New Roman" w:hAnsi="Times New Roman" w:eastAsia="Times New Roman"/>
                <w:b w:val="0"/>
                <w:i w:val="0"/>
                <w:color w:val="000000"/>
                <w:sz w:val="15"/>
              </w:rPr>
              <w:t>Economic Feasibility</w:t>
            </w:r>
          </w:p>
        </w:tc>
        <w:tc>
          <w:tcPr>
            <w:tcW w:type="dxa" w:w="1037"/>
          </w:tcPr>
          <w:p>
            <w:pPr>
              <w:spacing w:after="0" w:before="0" w:line="240" w:lineRule="auto"/>
            </w:pPr>
            <w:r/>
            <w:r>
              <w:rPr>
                <w:rFonts w:ascii="Times New Roman" w:hAnsi="Times New Roman" w:eastAsia="Times New Roman"/>
                <w:b w:val="0"/>
                <w:i w:val="0"/>
                <w:color w:val="000000"/>
                <w:sz w:val="15"/>
              </w:rPr>
              <w:t>9</w:t>
            </w:r>
          </w:p>
        </w:tc>
      </w:tr>
      <w:tr>
        <w:tc>
          <w:tcPr>
            <w:tcW w:type="dxa" w:w="893"/>
          </w:tcPr>
          <w:p>
            <w:pPr>
              <w:spacing w:after="0" w:before="0" w:line="240" w:lineRule="auto"/>
            </w:pPr>
            <w:r/>
            <w:r>
              <w:rPr>
                <w:rFonts w:ascii="Times New Roman" w:hAnsi="Times New Roman" w:eastAsia="Times New Roman"/>
                <w:b w:val="0"/>
                <w:i w:val="0"/>
                <w:color w:val="000000"/>
                <w:sz w:val="15"/>
              </w:rPr>
              <w:t>4.3</w:t>
            </w:r>
          </w:p>
        </w:tc>
        <w:tc>
          <w:tcPr>
            <w:tcW w:type="dxa" w:w="7056"/>
          </w:tcPr>
          <w:p>
            <w:pPr>
              <w:spacing w:after="0" w:before="0" w:line="240" w:lineRule="auto"/>
            </w:pPr>
            <w:r/>
            <w:r>
              <w:rPr>
                <w:rFonts w:ascii="Times New Roman" w:hAnsi="Times New Roman" w:eastAsia="Times New Roman"/>
                <w:b w:val="0"/>
                <w:i w:val="0"/>
                <w:color w:val="000000"/>
                <w:sz w:val="15"/>
              </w:rPr>
              <w:t>Operational Feasibility</w:t>
            </w:r>
          </w:p>
        </w:tc>
        <w:tc>
          <w:tcPr>
            <w:tcW w:type="dxa" w:w="1037"/>
          </w:tcPr>
          <w:p>
            <w:pPr>
              <w:spacing w:after="0" w:before="0" w:line="240" w:lineRule="auto"/>
            </w:pPr>
            <w:r/>
            <w:r>
              <w:rPr>
                <w:rFonts w:ascii="Times New Roman" w:hAnsi="Times New Roman" w:eastAsia="Times New Roman"/>
                <w:b w:val="0"/>
                <w:i w:val="0"/>
                <w:color w:val="000000"/>
                <w:sz w:val="15"/>
              </w:rPr>
              <w:t>11</w:t>
            </w:r>
          </w:p>
        </w:tc>
      </w:tr>
      <w:tr>
        <w:tc>
          <w:tcPr>
            <w:tcW w:type="dxa" w:w="893"/>
          </w:tcPr>
          <w:p>
            <w:pPr>
              <w:spacing w:after="0" w:before="0" w:line="240" w:lineRule="auto"/>
            </w:pPr>
            <w:r/>
            <w:r>
              <w:rPr>
                <w:rFonts w:ascii="Times New Roman" w:hAnsi="Times New Roman" w:eastAsia="Times New Roman"/>
                <w:b w:val="0"/>
                <w:i w:val="0"/>
                <w:color w:val="000000"/>
                <w:sz w:val="15"/>
              </w:rPr>
              <w:t>4.4</w:t>
            </w:r>
          </w:p>
        </w:tc>
        <w:tc>
          <w:tcPr>
            <w:tcW w:type="dxa" w:w="7056"/>
          </w:tcPr>
          <w:p>
            <w:pPr>
              <w:spacing w:after="0" w:before="0" w:line="240" w:lineRule="auto"/>
            </w:pPr>
            <w:r/>
            <w:r>
              <w:rPr>
                <w:rFonts w:ascii="Times New Roman" w:hAnsi="Times New Roman" w:eastAsia="Times New Roman"/>
                <w:b w:val="0"/>
                <w:i w:val="0"/>
                <w:color w:val="000000"/>
                <w:sz w:val="15"/>
              </w:rPr>
              <w:t>Ethical Feasibility</w:t>
            </w:r>
          </w:p>
        </w:tc>
        <w:tc>
          <w:tcPr>
            <w:tcW w:type="dxa" w:w="1037"/>
          </w:tcPr>
          <w:p>
            <w:pPr>
              <w:spacing w:after="0" w:before="0" w:line="240" w:lineRule="auto"/>
            </w:pPr>
            <w:r/>
            <w:r>
              <w:rPr>
                <w:rFonts w:ascii="Times New Roman" w:hAnsi="Times New Roman" w:eastAsia="Times New Roman"/>
                <w:b w:val="0"/>
                <w:i w:val="0"/>
                <w:color w:val="000000"/>
                <w:sz w:val="15"/>
              </w:rPr>
              <w:t>11</w:t>
            </w:r>
          </w:p>
        </w:tc>
      </w:tr>
      <w:tr>
        <w:tc>
          <w:tcPr>
            <w:tcW w:type="dxa" w:w="893"/>
          </w:tcPr>
          <w:p>
            <w:pPr>
              <w:spacing w:after="0" w:before="0" w:line="240" w:lineRule="auto"/>
            </w:pPr>
            <w:r/>
            <w:r>
              <w:rPr>
                <w:rFonts w:ascii="Times New Roman" w:hAnsi="Times New Roman" w:eastAsia="Times New Roman"/>
                <w:b w:val="0"/>
                <w:i w:val="0"/>
                <w:color w:val="000000"/>
                <w:sz w:val="15"/>
              </w:rPr>
              <w:t>V</w:t>
            </w:r>
          </w:p>
        </w:tc>
        <w:tc>
          <w:tcPr>
            <w:tcW w:type="dxa" w:w="7056"/>
          </w:tcPr>
          <w:p>
            <w:pPr>
              <w:spacing w:after="0" w:before="0" w:line="240" w:lineRule="auto"/>
            </w:pPr>
            <w:r/>
            <w:r>
              <w:rPr>
                <w:rFonts w:ascii="Times New Roman" w:hAnsi="Times New Roman" w:eastAsia="Times New Roman"/>
                <w:b w:val="0"/>
                <w:i w:val="0"/>
                <w:color w:val="000000"/>
                <w:sz w:val="15"/>
              </w:rPr>
              <w:t>Requirements Engineering for AI</w:t>
            </w:r>
          </w:p>
        </w:tc>
        <w:tc>
          <w:tcPr>
            <w:tcW w:type="dxa" w:w="1037"/>
          </w:tcPr>
          <w:p>
            <w:pPr>
              <w:spacing w:after="0" w:before="0" w:line="240" w:lineRule="auto"/>
            </w:pPr>
            <w:r/>
            <w:r>
              <w:rPr>
                <w:rFonts w:ascii="Times New Roman" w:hAnsi="Times New Roman" w:eastAsia="Times New Roman"/>
                <w:b w:val="0"/>
                <w:i w:val="0"/>
                <w:color w:val="000000"/>
                <w:sz w:val="15"/>
              </w:rPr>
              <w:t>13</w:t>
            </w:r>
          </w:p>
        </w:tc>
      </w:tr>
      <w:tr>
        <w:tc>
          <w:tcPr>
            <w:tcW w:type="dxa" w:w="893"/>
          </w:tcPr>
          <w:p>
            <w:pPr>
              <w:spacing w:after="0" w:before="0" w:line="240" w:lineRule="auto"/>
            </w:pPr>
            <w:r/>
            <w:r>
              <w:rPr>
                <w:rFonts w:ascii="Times New Roman" w:hAnsi="Times New Roman" w:eastAsia="Times New Roman"/>
                <w:b w:val="0"/>
                <w:i w:val="0"/>
                <w:color w:val="000000"/>
                <w:sz w:val="15"/>
              </w:rPr>
              <w:t>5.1</w:t>
            </w:r>
          </w:p>
        </w:tc>
        <w:tc>
          <w:tcPr>
            <w:tcW w:type="dxa" w:w="7056"/>
          </w:tcPr>
          <w:p>
            <w:pPr>
              <w:spacing w:after="0" w:before="0" w:line="240" w:lineRule="auto"/>
            </w:pPr>
            <w:r/>
            <w:r>
              <w:rPr>
                <w:rFonts w:ascii="Times New Roman" w:hAnsi="Times New Roman" w:eastAsia="Times New Roman"/>
                <w:b w:val="0"/>
                <w:i w:val="0"/>
                <w:color w:val="000000"/>
                <w:sz w:val="15"/>
              </w:rPr>
              <w:t>Functional Requirements</w:t>
            </w:r>
          </w:p>
        </w:tc>
        <w:tc>
          <w:tcPr>
            <w:tcW w:type="dxa" w:w="1037"/>
          </w:tcPr>
          <w:p>
            <w:pPr>
              <w:spacing w:after="0" w:before="0" w:line="240" w:lineRule="auto"/>
            </w:pPr>
            <w:r/>
            <w:r>
              <w:rPr>
                <w:rFonts w:ascii="Times New Roman" w:hAnsi="Times New Roman" w:eastAsia="Times New Roman"/>
                <w:b w:val="0"/>
                <w:i w:val="0"/>
                <w:color w:val="000000"/>
                <w:sz w:val="15"/>
              </w:rPr>
              <w:t>13</w:t>
            </w:r>
          </w:p>
        </w:tc>
      </w:tr>
      <w:tr>
        <w:tc>
          <w:tcPr>
            <w:tcW w:type="dxa" w:w="893"/>
          </w:tcPr>
          <w:p>
            <w:pPr>
              <w:spacing w:after="0" w:before="0" w:line="240" w:lineRule="auto"/>
            </w:pPr>
            <w:r/>
            <w:r>
              <w:rPr>
                <w:rFonts w:ascii="Times New Roman" w:hAnsi="Times New Roman" w:eastAsia="Times New Roman"/>
                <w:b w:val="0"/>
                <w:i w:val="0"/>
                <w:color w:val="000000"/>
                <w:sz w:val="15"/>
              </w:rPr>
              <w:t>5.2</w:t>
            </w:r>
          </w:p>
        </w:tc>
        <w:tc>
          <w:tcPr>
            <w:tcW w:type="dxa" w:w="7056"/>
          </w:tcPr>
          <w:p>
            <w:pPr>
              <w:spacing w:after="0" w:before="0" w:line="240" w:lineRule="auto"/>
            </w:pPr>
            <w:r/>
            <w:r>
              <w:rPr>
                <w:rFonts w:ascii="Times New Roman" w:hAnsi="Times New Roman" w:eastAsia="Times New Roman"/>
                <w:b w:val="0"/>
                <w:i w:val="0"/>
                <w:color w:val="000000"/>
                <w:sz w:val="15"/>
              </w:rPr>
              <w:t>Non Functional Requirements</w:t>
            </w:r>
          </w:p>
        </w:tc>
        <w:tc>
          <w:tcPr>
            <w:tcW w:type="dxa" w:w="1037"/>
          </w:tcPr>
          <w:p>
            <w:pPr>
              <w:spacing w:after="0" w:before="0" w:line="240" w:lineRule="auto"/>
            </w:pPr>
            <w:r/>
            <w:r>
              <w:rPr>
                <w:rFonts w:ascii="Times New Roman" w:hAnsi="Times New Roman" w:eastAsia="Times New Roman"/>
                <w:b w:val="0"/>
                <w:i w:val="0"/>
                <w:color w:val="000000"/>
                <w:sz w:val="15"/>
              </w:rPr>
              <w:t>13</w:t>
            </w:r>
          </w:p>
        </w:tc>
      </w:tr>
      <w:tr>
        <w:tc>
          <w:tcPr>
            <w:tcW w:type="dxa" w:w="893"/>
          </w:tcPr>
          <w:p>
            <w:pPr>
              <w:spacing w:after="0" w:before="0" w:line="240" w:lineRule="auto"/>
            </w:pPr>
            <w:r/>
            <w:r>
              <w:rPr>
                <w:rFonts w:ascii="Times New Roman" w:hAnsi="Times New Roman" w:eastAsia="Times New Roman"/>
                <w:b w:val="0"/>
                <w:i w:val="0"/>
                <w:color w:val="000000"/>
                <w:sz w:val="15"/>
              </w:rPr>
              <w:t>5.3</w:t>
            </w:r>
          </w:p>
        </w:tc>
        <w:tc>
          <w:tcPr>
            <w:tcW w:type="dxa" w:w="7056"/>
          </w:tcPr>
          <w:p>
            <w:pPr>
              <w:spacing w:after="0" w:before="0" w:line="240" w:lineRule="auto"/>
            </w:pPr>
            <w:r/>
            <w:r>
              <w:rPr>
                <w:rFonts w:ascii="Times New Roman" w:hAnsi="Times New Roman" w:eastAsia="Times New Roman"/>
                <w:b w:val="0"/>
                <w:i w:val="0"/>
                <w:color w:val="000000"/>
                <w:sz w:val="15"/>
              </w:rPr>
              <w:t>Data Requirements</w:t>
            </w:r>
          </w:p>
        </w:tc>
        <w:tc>
          <w:tcPr>
            <w:tcW w:type="dxa" w:w="1037"/>
          </w:tcPr>
          <w:p>
            <w:pPr>
              <w:spacing w:after="0" w:before="0" w:line="240" w:lineRule="auto"/>
            </w:pPr>
            <w:r/>
            <w:r>
              <w:rPr>
                <w:rFonts w:ascii="Times New Roman" w:hAnsi="Times New Roman" w:eastAsia="Times New Roman"/>
                <w:b w:val="0"/>
                <w:i w:val="0"/>
                <w:color w:val="000000"/>
                <w:sz w:val="15"/>
              </w:rPr>
              <w:t>14</w:t>
            </w:r>
          </w:p>
        </w:tc>
      </w:tr>
      <w:tr>
        <w:tc>
          <w:tcPr>
            <w:tcW w:type="dxa" w:w="893"/>
          </w:tcPr>
          <w:p>
            <w:pPr>
              <w:spacing w:after="0" w:before="0" w:line="240" w:lineRule="auto"/>
            </w:pPr>
            <w:r/>
            <w:r>
              <w:rPr>
                <w:rFonts w:ascii="Times New Roman" w:hAnsi="Times New Roman" w:eastAsia="Times New Roman"/>
                <w:b w:val="0"/>
                <w:i w:val="0"/>
                <w:color w:val="000000"/>
                <w:sz w:val="15"/>
              </w:rPr>
              <w:t>VI</w:t>
            </w:r>
          </w:p>
        </w:tc>
        <w:tc>
          <w:tcPr>
            <w:tcW w:type="dxa" w:w="7056"/>
          </w:tcPr>
          <w:p>
            <w:pPr>
              <w:spacing w:after="0" w:before="0" w:line="240" w:lineRule="auto"/>
            </w:pPr>
            <w:r/>
            <w:r>
              <w:rPr>
                <w:rFonts w:ascii="Times New Roman" w:hAnsi="Times New Roman" w:eastAsia="Times New Roman"/>
                <w:b w:val="0"/>
                <w:i w:val="0"/>
                <w:color w:val="000000"/>
                <w:sz w:val="15"/>
              </w:rPr>
              <w:t>Stakeholder Management in AI</w:t>
            </w:r>
          </w:p>
        </w:tc>
        <w:tc>
          <w:tcPr>
            <w:tcW w:type="dxa" w:w="1037"/>
          </w:tcPr>
          <w:p>
            <w:pPr>
              <w:spacing w:after="0" w:before="0" w:line="240" w:lineRule="auto"/>
            </w:pPr>
            <w:r/>
            <w:r>
              <w:rPr>
                <w:rFonts w:ascii="Times New Roman" w:hAnsi="Times New Roman" w:eastAsia="Times New Roman"/>
                <w:b w:val="0"/>
                <w:i w:val="0"/>
                <w:color w:val="000000"/>
                <w:sz w:val="15"/>
              </w:rPr>
              <w:t>15</w:t>
            </w:r>
          </w:p>
        </w:tc>
      </w:tr>
      <w:tr>
        <w:tc>
          <w:tcPr>
            <w:tcW w:type="dxa" w:w="893"/>
          </w:tcPr>
          <w:p>
            <w:pPr>
              <w:spacing w:after="0" w:before="0" w:line="240" w:lineRule="auto"/>
            </w:pPr>
            <w:r/>
            <w:r>
              <w:rPr>
                <w:rFonts w:ascii="Times New Roman" w:hAnsi="Times New Roman" w:eastAsia="Times New Roman"/>
                <w:b w:val="0"/>
                <w:i w:val="0"/>
                <w:color w:val="000000"/>
                <w:sz w:val="15"/>
              </w:rPr>
              <w:t>6.1</w:t>
            </w:r>
          </w:p>
        </w:tc>
        <w:tc>
          <w:tcPr>
            <w:tcW w:type="dxa" w:w="7056"/>
          </w:tcPr>
          <w:p>
            <w:pPr>
              <w:spacing w:after="0" w:before="0" w:line="240" w:lineRule="auto"/>
            </w:pPr>
            <w:r/>
            <w:r>
              <w:rPr>
                <w:rFonts w:ascii="Times New Roman" w:hAnsi="Times New Roman" w:eastAsia="Times New Roman"/>
                <w:b w:val="0"/>
                <w:i w:val="0"/>
                <w:color w:val="000000"/>
                <w:sz w:val="15"/>
              </w:rPr>
              <w:t>Stakeholder Identification</w:t>
            </w:r>
          </w:p>
        </w:tc>
        <w:tc>
          <w:tcPr>
            <w:tcW w:type="dxa" w:w="1037"/>
          </w:tcPr>
          <w:p>
            <w:pPr>
              <w:spacing w:after="0" w:before="0" w:line="240" w:lineRule="auto"/>
            </w:pPr>
            <w:r/>
            <w:r>
              <w:rPr>
                <w:rFonts w:ascii="Times New Roman" w:hAnsi="Times New Roman" w:eastAsia="Times New Roman"/>
                <w:b w:val="0"/>
                <w:i w:val="0"/>
                <w:color w:val="000000"/>
                <w:sz w:val="15"/>
              </w:rPr>
              <w:t>15</w:t>
            </w:r>
          </w:p>
        </w:tc>
      </w:tr>
      <w:tr>
        <w:tc>
          <w:tcPr>
            <w:tcW w:type="dxa" w:w="893"/>
          </w:tcPr>
          <w:p>
            <w:pPr>
              <w:spacing w:after="0" w:before="0" w:line="240" w:lineRule="auto"/>
            </w:pPr>
            <w:r/>
            <w:r>
              <w:rPr>
                <w:rFonts w:ascii="Times New Roman" w:hAnsi="Times New Roman" w:eastAsia="Times New Roman"/>
                <w:b w:val="0"/>
                <w:i w:val="0"/>
                <w:color w:val="000000"/>
                <w:sz w:val="15"/>
              </w:rPr>
              <w:t>6.2</w:t>
            </w:r>
          </w:p>
        </w:tc>
        <w:tc>
          <w:tcPr>
            <w:tcW w:type="dxa" w:w="7056"/>
          </w:tcPr>
          <w:p>
            <w:pPr>
              <w:spacing w:after="0" w:before="0" w:line="240" w:lineRule="auto"/>
            </w:pPr>
            <w:r/>
            <w:r>
              <w:rPr>
                <w:rFonts w:ascii="Times New Roman" w:hAnsi="Times New Roman" w:eastAsia="Times New Roman"/>
                <w:b w:val="0"/>
                <w:i w:val="0"/>
                <w:color w:val="000000"/>
                <w:sz w:val="15"/>
              </w:rPr>
              <w:t>Stakeholder Categories Considered</w:t>
            </w:r>
          </w:p>
        </w:tc>
        <w:tc>
          <w:tcPr>
            <w:tcW w:type="dxa" w:w="1037"/>
          </w:tcPr>
          <w:p>
            <w:pPr>
              <w:spacing w:after="0" w:before="0" w:line="240" w:lineRule="auto"/>
            </w:pPr>
            <w:r/>
            <w:r>
              <w:rPr>
                <w:rFonts w:ascii="Times New Roman" w:hAnsi="Times New Roman" w:eastAsia="Times New Roman"/>
                <w:b w:val="0"/>
                <w:i w:val="0"/>
                <w:color w:val="000000"/>
                <w:sz w:val="15"/>
              </w:rPr>
              <w:t>16</w:t>
            </w:r>
          </w:p>
        </w:tc>
      </w:tr>
      <w:tr>
        <w:tc>
          <w:tcPr>
            <w:tcW w:type="dxa" w:w="893"/>
          </w:tcPr>
          <w:p>
            <w:pPr>
              <w:spacing w:after="0" w:before="0" w:line="240" w:lineRule="auto"/>
            </w:pPr>
            <w:r/>
            <w:r>
              <w:rPr>
                <w:rFonts w:ascii="Times New Roman" w:hAnsi="Times New Roman" w:eastAsia="Times New Roman"/>
                <w:b w:val="0"/>
                <w:i w:val="0"/>
                <w:color w:val="000000"/>
                <w:sz w:val="15"/>
              </w:rPr>
              <w:t>6.3</w:t>
            </w:r>
          </w:p>
        </w:tc>
        <w:tc>
          <w:tcPr>
            <w:tcW w:type="dxa" w:w="7056"/>
          </w:tcPr>
          <w:p>
            <w:pPr>
              <w:spacing w:after="0" w:before="0" w:line="240" w:lineRule="auto"/>
            </w:pPr>
            <w:r/>
            <w:r>
              <w:rPr>
                <w:rFonts w:ascii="Times New Roman" w:hAnsi="Times New Roman" w:eastAsia="Times New Roman"/>
                <w:b w:val="0"/>
                <w:i w:val="0"/>
                <w:color w:val="000000"/>
                <w:sz w:val="15"/>
              </w:rPr>
              <w:t>Stakeholder Conflict Analysis</w:t>
            </w:r>
          </w:p>
        </w:tc>
        <w:tc>
          <w:tcPr>
            <w:tcW w:type="dxa" w:w="1037"/>
          </w:tcPr>
          <w:p>
            <w:pPr>
              <w:spacing w:after="0" w:before="0" w:line="240" w:lineRule="auto"/>
            </w:pPr>
            <w:r/>
            <w:r>
              <w:rPr>
                <w:rFonts w:ascii="Times New Roman" w:hAnsi="Times New Roman" w:eastAsia="Times New Roman"/>
                <w:b w:val="0"/>
                <w:i w:val="0"/>
                <w:color w:val="000000"/>
                <w:sz w:val="15"/>
              </w:rPr>
              <w:t>16</w:t>
            </w:r>
          </w:p>
        </w:tc>
      </w:tr>
      <w:tr>
        <w:tc>
          <w:tcPr>
            <w:tcW w:type="dxa" w:w="893"/>
          </w:tcPr>
          <w:p>
            <w:pPr>
              <w:spacing w:after="0" w:before="0" w:line="240" w:lineRule="auto"/>
            </w:pPr>
            <w:r/>
            <w:r>
              <w:rPr>
                <w:rFonts w:ascii="Times New Roman" w:hAnsi="Times New Roman" w:eastAsia="Times New Roman"/>
                <w:b w:val="0"/>
                <w:i w:val="0"/>
                <w:color w:val="000000"/>
                <w:sz w:val="15"/>
              </w:rPr>
              <w:t>6.4</w:t>
            </w:r>
          </w:p>
        </w:tc>
        <w:tc>
          <w:tcPr>
            <w:tcW w:type="dxa" w:w="7056"/>
          </w:tcPr>
          <w:p>
            <w:pPr>
              <w:spacing w:after="0" w:before="0" w:line="240" w:lineRule="auto"/>
            </w:pPr>
            <w:r/>
            <w:r>
              <w:rPr>
                <w:rFonts w:ascii="Times New Roman" w:hAnsi="Times New Roman" w:eastAsia="Times New Roman"/>
                <w:b w:val="0"/>
                <w:i w:val="0"/>
                <w:color w:val="000000"/>
                <w:sz w:val="15"/>
              </w:rPr>
              <w:t>Data Subjects and Affected Communities</w:t>
            </w:r>
          </w:p>
        </w:tc>
        <w:tc>
          <w:tcPr>
            <w:tcW w:type="dxa" w:w="1037"/>
          </w:tcPr>
          <w:p>
            <w:pPr>
              <w:spacing w:after="0" w:before="0" w:line="240" w:lineRule="auto"/>
            </w:pPr>
            <w:r/>
            <w:r>
              <w:rPr>
                <w:rFonts w:ascii="Times New Roman" w:hAnsi="Times New Roman" w:eastAsia="Times New Roman"/>
                <w:b w:val="0"/>
                <w:i w:val="0"/>
                <w:color w:val="000000"/>
                <w:sz w:val="15"/>
              </w:rPr>
              <w:t>16</w:t>
            </w:r>
          </w:p>
        </w:tc>
      </w:tr>
      <w:tr>
        <w:tc>
          <w:tcPr>
            <w:tcW w:type="dxa" w:w="893"/>
          </w:tcPr>
          <w:p>
            <w:pPr>
              <w:spacing w:after="0" w:before="0" w:line="240" w:lineRule="auto"/>
            </w:pPr>
            <w:r/>
            <w:r>
              <w:rPr>
                <w:rFonts w:ascii="Times New Roman" w:hAnsi="Times New Roman" w:eastAsia="Times New Roman"/>
                <w:b w:val="0"/>
                <w:i w:val="0"/>
                <w:color w:val="000000"/>
                <w:sz w:val="15"/>
              </w:rPr>
              <w:t>6.5</w:t>
            </w:r>
          </w:p>
        </w:tc>
        <w:tc>
          <w:tcPr>
            <w:tcW w:type="dxa" w:w="7056"/>
          </w:tcPr>
          <w:p>
            <w:pPr>
              <w:spacing w:after="0" w:before="0" w:line="240" w:lineRule="auto"/>
            </w:pPr>
            <w:r/>
            <w:r>
              <w:rPr>
                <w:rFonts w:ascii="Times New Roman" w:hAnsi="Times New Roman" w:eastAsia="Times New Roman"/>
                <w:b w:val="0"/>
                <w:i w:val="0"/>
                <w:color w:val="000000"/>
                <w:sz w:val="15"/>
              </w:rPr>
              <w:t>Adversarial Stakeholders</w:t>
            </w:r>
          </w:p>
        </w:tc>
        <w:tc>
          <w:tcPr>
            <w:tcW w:type="dxa" w:w="1037"/>
          </w:tcPr>
          <w:p>
            <w:pPr>
              <w:spacing w:after="0" w:before="0" w:line="240" w:lineRule="auto"/>
            </w:pPr>
            <w:r/>
            <w:r>
              <w:rPr>
                <w:rFonts w:ascii="Times New Roman" w:hAnsi="Times New Roman" w:eastAsia="Times New Roman"/>
                <w:b w:val="0"/>
                <w:i w:val="0"/>
                <w:color w:val="000000"/>
                <w:sz w:val="15"/>
              </w:rPr>
              <w:t>17</w:t>
            </w:r>
          </w:p>
        </w:tc>
      </w:tr>
      <w:tr>
        <w:tc>
          <w:tcPr>
            <w:tcW w:type="dxa" w:w="893"/>
          </w:tcPr>
          <w:p>
            <w:pPr>
              <w:spacing w:after="0" w:before="0" w:line="240" w:lineRule="auto"/>
            </w:pPr>
            <w:r/>
            <w:r>
              <w:rPr>
                <w:rFonts w:ascii="Times New Roman" w:hAnsi="Times New Roman" w:eastAsia="Times New Roman"/>
                <w:b w:val="0"/>
                <w:i w:val="0"/>
                <w:color w:val="000000"/>
                <w:sz w:val="15"/>
              </w:rPr>
              <w:t>VII</w:t>
            </w:r>
          </w:p>
        </w:tc>
        <w:tc>
          <w:tcPr>
            <w:tcW w:type="dxa" w:w="7056"/>
          </w:tcPr>
          <w:p>
            <w:pPr>
              <w:spacing w:after="0" w:before="0" w:line="240" w:lineRule="auto"/>
            </w:pPr>
            <w:r/>
            <w:r>
              <w:rPr>
                <w:rFonts w:ascii="Times New Roman" w:hAnsi="Times New Roman" w:eastAsia="Times New Roman"/>
                <w:b w:val="0"/>
                <w:i w:val="0"/>
                <w:color w:val="000000"/>
                <w:sz w:val="15"/>
              </w:rPr>
              <w:t>Dataset Overview</w:t>
            </w:r>
          </w:p>
        </w:tc>
        <w:tc>
          <w:tcPr>
            <w:tcW w:type="dxa" w:w="1037"/>
          </w:tcPr>
          <w:p>
            <w:pPr>
              <w:spacing w:after="0" w:before="0" w:line="240" w:lineRule="auto"/>
            </w:pPr>
            <w:r/>
            <w:r>
              <w:rPr>
                <w:rFonts w:ascii="Times New Roman" w:hAnsi="Times New Roman" w:eastAsia="Times New Roman"/>
                <w:b w:val="0"/>
                <w:i w:val="0"/>
                <w:color w:val="000000"/>
                <w:sz w:val="15"/>
              </w:rPr>
              <w:t>18</w:t>
            </w:r>
          </w:p>
        </w:tc>
      </w:tr>
      <w:tr>
        <w:tc>
          <w:tcPr>
            <w:tcW w:type="dxa" w:w="893"/>
          </w:tcPr>
          <w:p>
            <w:pPr>
              <w:spacing w:after="0" w:before="0" w:line="240" w:lineRule="auto"/>
            </w:pPr>
            <w:r/>
            <w:r>
              <w:rPr>
                <w:rFonts w:ascii="Times New Roman" w:hAnsi="Times New Roman" w:eastAsia="Times New Roman"/>
                <w:b w:val="0"/>
                <w:i w:val="0"/>
                <w:color w:val="000000"/>
                <w:sz w:val="15"/>
              </w:rPr>
              <w:t>7.1</w:t>
            </w:r>
          </w:p>
        </w:tc>
        <w:tc>
          <w:tcPr>
            <w:tcW w:type="dxa" w:w="7056"/>
          </w:tcPr>
          <w:p>
            <w:pPr>
              <w:spacing w:after="0" w:before="0" w:line="240" w:lineRule="auto"/>
            </w:pPr>
            <w:r/>
            <w:r>
              <w:rPr>
                <w:rFonts w:ascii="Times New Roman" w:hAnsi="Times New Roman" w:eastAsia="Times New Roman"/>
                <w:b w:val="0"/>
                <w:i w:val="0"/>
                <w:color w:val="000000"/>
                <w:sz w:val="15"/>
              </w:rPr>
              <w:t>Data Required for the Project</w:t>
            </w:r>
          </w:p>
        </w:tc>
        <w:tc>
          <w:tcPr>
            <w:tcW w:type="dxa" w:w="1037"/>
          </w:tcPr>
          <w:p>
            <w:pPr>
              <w:spacing w:after="0" w:before="0" w:line="240" w:lineRule="auto"/>
            </w:pPr>
            <w:r/>
            <w:r>
              <w:rPr>
                <w:rFonts w:ascii="Times New Roman" w:hAnsi="Times New Roman" w:eastAsia="Times New Roman"/>
                <w:b w:val="0"/>
                <w:i w:val="0"/>
                <w:color w:val="000000"/>
                <w:sz w:val="15"/>
              </w:rPr>
              <w:t>18</w:t>
            </w:r>
          </w:p>
        </w:tc>
      </w:tr>
      <w:tr>
        <w:tc>
          <w:tcPr>
            <w:tcW w:type="dxa" w:w="893"/>
          </w:tcPr>
          <w:p>
            <w:pPr>
              <w:spacing w:after="0" w:before="0" w:line="240" w:lineRule="auto"/>
            </w:pPr>
            <w:r/>
            <w:r>
              <w:rPr>
                <w:rFonts w:ascii="Times New Roman" w:hAnsi="Times New Roman" w:eastAsia="Times New Roman"/>
                <w:b w:val="0"/>
                <w:i w:val="0"/>
                <w:color w:val="000000"/>
                <w:sz w:val="15"/>
              </w:rPr>
              <w:t>7.2</w:t>
            </w:r>
          </w:p>
        </w:tc>
        <w:tc>
          <w:tcPr>
            <w:tcW w:type="dxa" w:w="7056"/>
          </w:tcPr>
          <w:p>
            <w:pPr>
              <w:spacing w:after="0" w:before="0" w:line="240" w:lineRule="auto"/>
            </w:pPr>
            <w:r/>
            <w:r>
              <w:rPr>
                <w:rFonts w:ascii="Times New Roman" w:hAnsi="Times New Roman" w:eastAsia="Times New Roman"/>
                <w:b w:val="0"/>
                <w:i w:val="0"/>
                <w:color w:val="000000"/>
                <w:sz w:val="15"/>
              </w:rPr>
              <w:t>Data Provenance</w:t>
            </w:r>
          </w:p>
        </w:tc>
        <w:tc>
          <w:tcPr>
            <w:tcW w:type="dxa" w:w="1037"/>
          </w:tcPr>
          <w:p>
            <w:pPr>
              <w:spacing w:after="0" w:before="0" w:line="240" w:lineRule="auto"/>
            </w:pPr>
            <w:r/>
            <w:r>
              <w:rPr>
                <w:rFonts w:ascii="Times New Roman" w:hAnsi="Times New Roman" w:eastAsia="Times New Roman"/>
                <w:b w:val="0"/>
                <w:i w:val="0"/>
                <w:color w:val="000000"/>
                <w:sz w:val="15"/>
              </w:rPr>
              <w:t>18</w:t>
            </w:r>
          </w:p>
        </w:tc>
      </w:tr>
      <w:tr>
        <w:tc>
          <w:tcPr>
            <w:tcW w:type="dxa" w:w="893"/>
          </w:tcPr>
          <w:p>
            <w:pPr>
              <w:spacing w:after="0" w:before="0" w:line="240" w:lineRule="auto"/>
            </w:pPr>
            <w:r/>
            <w:r>
              <w:rPr>
                <w:rFonts w:ascii="Times New Roman" w:hAnsi="Times New Roman" w:eastAsia="Times New Roman"/>
                <w:b w:val="0"/>
                <w:i w:val="0"/>
                <w:color w:val="000000"/>
                <w:sz w:val="15"/>
              </w:rPr>
              <w:t>7.3</w:t>
            </w:r>
          </w:p>
        </w:tc>
        <w:tc>
          <w:tcPr>
            <w:tcW w:type="dxa" w:w="7056"/>
          </w:tcPr>
          <w:p>
            <w:pPr>
              <w:spacing w:after="0" w:before="0" w:line="240" w:lineRule="auto"/>
            </w:pPr>
            <w:r/>
            <w:r>
              <w:rPr>
                <w:rFonts w:ascii="Times New Roman" w:hAnsi="Times New Roman" w:eastAsia="Times New Roman"/>
                <w:b w:val="0"/>
                <w:i w:val="0"/>
                <w:color w:val="000000"/>
                <w:sz w:val="15"/>
              </w:rPr>
              <w:t>Data Lineage Diagram</w:t>
            </w:r>
          </w:p>
        </w:tc>
        <w:tc>
          <w:tcPr>
            <w:tcW w:type="dxa" w:w="1037"/>
          </w:tcPr>
          <w:p>
            <w:pPr>
              <w:spacing w:after="0" w:before="0" w:line="240" w:lineRule="auto"/>
            </w:pPr>
            <w:r/>
            <w:r>
              <w:rPr>
                <w:rFonts w:ascii="Times New Roman" w:hAnsi="Times New Roman" w:eastAsia="Times New Roman"/>
                <w:b w:val="0"/>
                <w:i w:val="0"/>
                <w:color w:val="000000"/>
                <w:sz w:val="15"/>
              </w:rPr>
              <w:t>19</w:t>
            </w:r>
          </w:p>
        </w:tc>
      </w:tr>
      <w:tr>
        <w:tc>
          <w:tcPr>
            <w:tcW w:type="dxa" w:w="893"/>
          </w:tcPr>
          <w:p>
            <w:pPr>
              <w:spacing w:after="0" w:before="0" w:line="240" w:lineRule="auto"/>
            </w:pPr>
            <w:r/>
            <w:r>
              <w:rPr>
                <w:rFonts w:ascii="Times New Roman" w:hAnsi="Times New Roman" w:eastAsia="Times New Roman"/>
                <w:b w:val="0"/>
                <w:i w:val="0"/>
                <w:color w:val="000000"/>
                <w:sz w:val="15"/>
              </w:rPr>
              <w:t>7.4</w:t>
            </w:r>
          </w:p>
        </w:tc>
        <w:tc>
          <w:tcPr>
            <w:tcW w:type="dxa" w:w="7056"/>
          </w:tcPr>
          <w:p>
            <w:pPr>
              <w:spacing w:after="0" w:before="0" w:line="240" w:lineRule="auto"/>
            </w:pPr>
            <w:r/>
            <w:r>
              <w:rPr>
                <w:rFonts w:ascii="Times New Roman" w:hAnsi="Times New Roman" w:eastAsia="Times New Roman"/>
                <w:b w:val="0"/>
                <w:i w:val="0"/>
                <w:color w:val="000000"/>
                <w:sz w:val="15"/>
              </w:rPr>
              <w:t>Data Transformation Log</w:t>
            </w:r>
          </w:p>
        </w:tc>
        <w:tc>
          <w:tcPr>
            <w:tcW w:type="dxa" w:w="1037"/>
          </w:tcPr>
          <w:p>
            <w:pPr>
              <w:spacing w:after="0" w:before="0" w:line="240" w:lineRule="auto"/>
            </w:pPr>
            <w:r/>
            <w:r>
              <w:rPr>
                <w:rFonts w:ascii="Times New Roman" w:hAnsi="Times New Roman" w:eastAsia="Times New Roman"/>
                <w:b w:val="0"/>
                <w:i w:val="0"/>
                <w:color w:val="000000"/>
                <w:sz w:val="15"/>
              </w:rPr>
              <w:t>19</w:t>
            </w:r>
          </w:p>
        </w:tc>
      </w:tr>
      <w:tr>
        <w:tc>
          <w:tcPr>
            <w:tcW w:type="dxa" w:w="893"/>
          </w:tcPr>
          <w:p>
            <w:pPr>
              <w:spacing w:after="0" w:before="0" w:line="240" w:lineRule="auto"/>
            </w:pPr>
            <w:r/>
            <w:r>
              <w:rPr>
                <w:rFonts w:ascii="Times New Roman" w:hAnsi="Times New Roman" w:eastAsia="Times New Roman"/>
                <w:b w:val="0"/>
                <w:i w:val="0"/>
                <w:color w:val="000000"/>
                <w:sz w:val="15"/>
              </w:rPr>
              <w:t>VIII</w:t>
            </w:r>
          </w:p>
        </w:tc>
        <w:tc>
          <w:tcPr>
            <w:tcW w:type="dxa" w:w="7056"/>
          </w:tcPr>
          <w:p>
            <w:pPr>
              <w:spacing w:after="0" w:before="0" w:line="240" w:lineRule="auto"/>
            </w:pPr>
            <w:r/>
            <w:r>
              <w:rPr>
                <w:rFonts w:ascii="Times New Roman" w:hAnsi="Times New Roman" w:eastAsia="Times New Roman"/>
                <w:b w:val="0"/>
                <w:i w:val="0"/>
                <w:color w:val="000000"/>
                <w:sz w:val="15"/>
              </w:rPr>
              <w:t>Final Project Initiation Summary</w:t>
            </w:r>
          </w:p>
        </w:tc>
        <w:tc>
          <w:tcPr>
            <w:tcW w:type="dxa" w:w="1037"/>
          </w:tcPr>
          <w:p>
            <w:pPr>
              <w:spacing w:after="0" w:before="0" w:line="240" w:lineRule="auto"/>
            </w:pPr>
            <w:r/>
            <w:r>
              <w:rPr>
                <w:rFonts w:ascii="Times New Roman" w:hAnsi="Times New Roman" w:eastAsia="Times New Roman"/>
                <w:b w:val="0"/>
                <w:i w:val="0"/>
                <w:color w:val="000000"/>
                <w:sz w:val="15"/>
              </w:rPr>
              <w:t>20</w:t>
            </w:r>
          </w:p>
        </w:tc>
      </w:tr>
      <w:tr>
        <w:tc>
          <w:tcPr>
            <w:tcW w:type="dxa" w:w="893"/>
          </w:tcPr>
          <w:p>
            <w:pPr>
              <w:spacing w:after="0" w:before="0" w:line="240" w:lineRule="auto"/>
            </w:pPr>
            <w:r/>
            <w:r>
              <w:rPr>
                <w:rFonts w:ascii="Times New Roman" w:hAnsi="Times New Roman" w:eastAsia="Times New Roman"/>
                <w:b w:val="0"/>
                <w:i w:val="0"/>
                <w:color w:val="000000"/>
                <w:sz w:val="15"/>
              </w:rPr>
              <w:t>IX</w:t>
            </w:r>
          </w:p>
        </w:tc>
        <w:tc>
          <w:tcPr>
            <w:tcW w:type="dxa" w:w="7056"/>
          </w:tcPr>
          <w:p>
            <w:pPr>
              <w:spacing w:after="0" w:before="0" w:line="240" w:lineRule="auto"/>
            </w:pPr>
            <w:r/>
            <w:r>
              <w:rPr>
                <w:rFonts w:ascii="Times New Roman" w:hAnsi="Times New Roman" w:eastAsia="Times New Roman"/>
                <w:b w:val="0"/>
                <w:i w:val="0"/>
                <w:color w:val="000000"/>
                <w:sz w:val="15"/>
              </w:rPr>
              <w:t>Preliminary Next Steps</w:t>
            </w:r>
          </w:p>
        </w:tc>
        <w:tc>
          <w:tcPr>
            <w:tcW w:type="dxa" w:w="1037"/>
          </w:tcPr>
          <w:p>
            <w:pPr>
              <w:spacing w:after="0" w:before="0" w:line="240" w:lineRule="auto"/>
            </w:pPr>
            <w:r/>
            <w:r>
              <w:rPr>
                <w:rFonts w:ascii="Times New Roman" w:hAnsi="Times New Roman" w:eastAsia="Times New Roman"/>
                <w:b w:val="0"/>
                <w:i w:val="0"/>
                <w:color w:val="000000"/>
                <w:sz w:val="15"/>
              </w:rPr>
              <w:t>21</w:t>
            </w:r>
          </w:p>
        </w:tc>
      </w:tr>
      <w:tr>
        <w:tc>
          <w:tcPr>
            <w:tcW w:type="dxa" w:w="893"/>
          </w:tcPr>
          <w:p>
            <w:pPr>
              <w:spacing w:after="0" w:before="0" w:line="240" w:lineRule="auto"/>
            </w:pPr>
            <w:r/>
            <w:r>
              <w:rPr>
                <w:rFonts w:ascii="Times New Roman" w:hAnsi="Times New Roman" w:eastAsia="Times New Roman"/>
                <w:b w:val="0"/>
                <w:i w:val="0"/>
                <w:color w:val="000000"/>
                <w:sz w:val="15"/>
              </w:rPr>
              <w:t>X</w:t>
            </w:r>
          </w:p>
        </w:tc>
        <w:tc>
          <w:tcPr>
            <w:tcW w:type="dxa" w:w="7056"/>
          </w:tcPr>
          <w:p>
            <w:pPr>
              <w:spacing w:after="0" w:before="0" w:line="240" w:lineRule="auto"/>
            </w:pPr>
            <w:r/>
            <w:r>
              <w:rPr>
                <w:rFonts w:ascii="Times New Roman" w:hAnsi="Times New Roman" w:eastAsia="Times New Roman"/>
                <w:b w:val="0"/>
                <w:i w:val="0"/>
                <w:color w:val="000000"/>
                <w:sz w:val="15"/>
              </w:rPr>
              <w:t>References</w:t>
            </w:r>
          </w:p>
        </w:tc>
        <w:tc>
          <w:tcPr>
            <w:tcW w:type="dxa" w:w="1037"/>
          </w:tcPr>
          <w:p>
            <w:pPr>
              <w:spacing w:after="0" w:before="0" w:line="240" w:lineRule="auto"/>
            </w:pPr>
            <w:r/>
            <w:r>
              <w:rPr>
                <w:rFonts w:ascii="Times New Roman" w:hAnsi="Times New Roman" w:eastAsia="Times New Roman"/>
                <w:b w:val="0"/>
                <w:i w:val="0"/>
                <w:color w:val="000000"/>
                <w:sz w:val="15"/>
              </w:rPr>
              <w:t>23</w:t>
            </w:r>
          </w:p>
        </w:tc>
      </w:tr>
      <w:tr>
        <w:tc>
          <w:tcPr>
            <w:tcW w:type="dxa" w:w="893"/>
          </w:tcPr>
          <w:p>
            <w:pPr>
              <w:spacing w:after="0" w:before="0" w:line="240" w:lineRule="auto"/>
            </w:pPr>
            <w:r/>
            <w:r>
              <w:rPr>
                <w:rFonts w:ascii="Times New Roman" w:hAnsi="Times New Roman" w:eastAsia="Times New Roman"/>
                <w:b w:val="0"/>
                <w:i w:val="0"/>
                <w:color w:val="000000"/>
                <w:sz w:val="15"/>
              </w:rPr>
              <w:t>XI</w:t>
            </w:r>
          </w:p>
        </w:tc>
        <w:tc>
          <w:tcPr>
            <w:tcW w:type="dxa" w:w="7056"/>
          </w:tcPr>
          <w:p>
            <w:pPr>
              <w:spacing w:after="0" w:before="0" w:line="240" w:lineRule="auto"/>
            </w:pPr>
            <w:r/>
            <w:r>
              <w:rPr>
                <w:rFonts w:ascii="Times New Roman" w:hAnsi="Times New Roman" w:eastAsia="Times New Roman"/>
                <w:b w:val="0"/>
                <w:i w:val="0"/>
                <w:color w:val="000000"/>
                <w:sz w:val="15"/>
              </w:rPr>
              <w:t>Appendix</w:t>
            </w:r>
          </w:p>
        </w:tc>
        <w:tc>
          <w:tcPr>
            <w:tcW w:type="dxa" w:w="1037"/>
          </w:tcPr>
          <w:p>
            <w:pPr>
              <w:spacing w:after="0" w:before="0" w:line="240" w:lineRule="auto"/>
            </w:pPr>
            <w:r/>
            <w:r>
              <w:rPr>
                <w:rFonts w:ascii="Times New Roman" w:hAnsi="Times New Roman" w:eastAsia="Times New Roman"/>
                <w:b w:val="0"/>
                <w:i w:val="0"/>
                <w:color w:val="000000"/>
                <w:sz w:val="15"/>
              </w:rPr>
              <w:t>24</w:t>
            </w:r>
          </w:p>
        </w:tc>
      </w:tr>
    </w:tbl>
    <w:p>
      <w:pPr>
        <w:spacing w:after="80"/>
      </w:pPr>
    </w:p>
    <w:p>
      <w:pPr>
        <w:spacing w:after="80" w:before="160" w:line="247" w:lineRule="auto"/>
        <w:jc w:val="left"/>
      </w:pPr>
      <w:r>
        <w:rPr>
          <w:rFonts w:ascii="Times New Roman" w:hAnsi="Times New Roman" w:eastAsia="Times New Roman"/>
          <w:b/>
          <w:i w:val="0"/>
          <w:color w:val="000000"/>
          <w:sz w:val="23"/>
        </w:rPr>
        <w:t>LIST OF FIGURES</w:t>
      </w:r>
    </w:p>
    <w:tbl>
      <w:tblPr>
        <w:tblStyle w:val="TableGrid"/>
        <w:tblW w:type="auto" w:w="0"/>
        <w:jc w:val="center"/>
        <w:tblLook w:firstColumn="1" w:firstRow="1" w:lastColumn="0" w:lastRow="0" w:noHBand="0" w:noVBand="1" w:val="04A0"/>
      </w:tblPr>
      <w:tblGrid>
        <w:gridCol w:w="3216"/>
        <w:gridCol w:w="3216"/>
        <w:gridCol w:w="3216"/>
      </w:tblGrid>
      <w:tr>
        <w:trPr>
          <w:tblHeader/>
        </w:trPr>
        <w:tc>
          <w:tcPr>
            <w:tcW w:type="dxa" w:w="1152"/>
            <w:shd w:val="clear" w:fill="D9D9D9"/>
          </w:tcPr>
          <w:p>
            <w:pPr>
              <w:spacing w:after="0" w:before="0" w:line="240" w:lineRule="auto"/>
            </w:pPr>
            <w:r/>
            <w:r>
              <w:rPr>
                <w:rFonts w:ascii="Times New Roman" w:hAnsi="Times New Roman" w:eastAsia="Times New Roman"/>
                <w:b/>
                <w:i w:val="0"/>
                <w:color w:val="000000"/>
                <w:sz w:val="16"/>
              </w:rPr>
              <w:t>Figure No.</w:t>
            </w:r>
          </w:p>
        </w:tc>
        <w:tc>
          <w:tcPr>
            <w:tcW w:type="dxa" w:w="6768"/>
            <w:shd w:val="clear" w:fill="D9D9D9"/>
          </w:tcPr>
          <w:p>
            <w:pPr>
              <w:spacing w:after="0" w:before="0" w:line="240" w:lineRule="auto"/>
            </w:pPr>
            <w:r/>
            <w:r>
              <w:rPr>
                <w:rFonts w:ascii="Times New Roman" w:hAnsi="Times New Roman" w:eastAsia="Times New Roman"/>
                <w:b/>
                <w:i w:val="0"/>
                <w:color w:val="000000"/>
                <w:sz w:val="16"/>
              </w:rPr>
              <w:t>Title</w:t>
            </w:r>
          </w:p>
        </w:tc>
        <w:tc>
          <w:tcPr>
            <w:tcW w:type="dxa" w:w="1037"/>
            <w:shd w:val="clear" w:fill="D9D9D9"/>
          </w:tcPr>
          <w:p>
            <w:pPr>
              <w:spacing w:after="0" w:before="0" w:line="240" w:lineRule="auto"/>
            </w:pPr>
            <w:r/>
            <w:r>
              <w:rPr>
                <w:rFonts w:ascii="Times New Roman" w:hAnsi="Times New Roman" w:eastAsia="Times New Roman"/>
                <w:b/>
                <w:i w:val="0"/>
                <w:color w:val="000000"/>
                <w:sz w:val="16"/>
              </w:rPr>
              <w:t>Page No.</w:t>
            </w:r>
          </w:p>
        </w:tc>
      </w:tr>
      <w:tr>
        <w:tc>
          <w:tcPr>
            <w:tcW w:type="dxa" w:w="1152"/>
          </w:tcPr>
          <w:p>
            <w:pPr>
              <w:spacing w:after="0" w:before="0" w:line="240" w:lineRule="auto"/>
            </w:pPr>
            <w:r/>
            <w:r>
              <w:rPr>
                <w:rFonts w:ascii="Times New Roman" w:hAnsi="Times New Roman" w:eastAsia="Times New Roman"/>
                <w:b w:val="0"/>
                <w:i w:val="0"/>
                <w:color w:val="000000"/>
                <w:sz w:val="16"/>
              </w:rPr>
              <w:t>1</w:t>
            </w:r>
          </w:p>
        </w:tc>
        <w:tc>
          <w:tcPr>
            <w:tcW w:type="dxa" w:w="6768"/>
          </w:tcPr>
          <w:p>
            <w:pPr>
              <w:spacing w:after="0" w:before="0" w:line="240" w:lineRule="auto"/>
            </w:pPr>
            <w:r/>
            <w:r>
              <w:rPr>
                <w:rFonts w:ascii="Times New Roman" w:hAnsi="Times New Roman" w:eastAsia="Times New Roman"/>
                <w:b w:val="0"/>
                <w:i w:val="0"/>
                <w:color w:val="000000"/>
                <w:sz w:val="16"/>
              </w:rPr>
              <w:t>Proposed project life cycle showing feedback loops</w:t>
            </w:r>
          </w:p>
        </w:tc>
        <w:tc>
          <w:tcPr>
            <w:tcW w:type="dxa" w:w="1037"/>
          </w:tcPr>
          <w:p>
            <w:pPr>
              <w:spacing w:after="0" w:before="0" w:line="240" w:lineRule="auto"/>
            </w:pPr>
            <w:r/>
            <w:r>
              <w:rPr>
                <w:rFonts w:ascii="Times New Roman" w:hAnsi="Times New Roman" w:eastAsia="Times New Roman"/>
                <w:b w:val="0"/>
                <w:i w:val="0"/>
                <w:color w:val="000000"/>
                <w:sz w:val="16"/>
              </w:rPr>
              <w:t>4</w:t>
            </w:r>
          </w:p>
        </w:tc>
      </w:tr>
      <w:tr>
        <w:tc>
          <w:tcPr>
            <w:tcW w:type="dxa" w:w="1152"/>
          </w:tcPr>
          <w:p>
            <w:pPr>
              <w:spacing w:after="0" w:before="0" w:line="240" w:lineRule="auto"/>
            </w:pPr>
            <w:r/>
            <w:r>
              <w:rPr>
                <w:rFonts w:ascii="Times New Roman" w:hAnsi="Times New Roman" w:eastAsia="Times New Roman"/>
                <w:b w:val="0"/>
                <w:i w:val="0"/>
                <w:color w:val="000000"/>
                <w:sz w:val="16"/>
              </w:rPr>
              <w:t>2</w:t>
            </w:r>
          </w:p>
        </w:tc>
        <w:tc>
          <w:tcPr>
            <w:tcW w:type="dxa" w:w="6768"/>
          </w:tcPr>
          <w:p>
            <w:pPr>
              <w:spacing w:after="0" w:before="0" w:line="240" w:lineRule="auto"/>
            </w:pPr>
            <w:r/>
            <w:r>
              <w:rPr>
                <w:rFonts w:ascii="Times New Roman" w:hAnsi="Times New Roman" w:eastAsia="Times New Roman"/>
                <w:b w:val="0"/>
                <w:i w:val="0"/>
                <w:color w:val="000000"/>
                <w:sz w:val="16"/>
              </w:rPr>
              <w:t>System architecture from camera to actuators</w:t>
            </w:r>
          </w:p>
        </w:tc>
        <w:tc>
          <w:tcPr>
            <w:tcW w:type="dxa" w:w="1037"/>
          </w:tcPr>
          <w:p>
            <w:pPr>
              <w:spacing w:after="0" w:before="0" w:line="240" w:lineRule="auto"/>
            </w:pPr>
            <w:r/>
            <w:r>
              <w:rPr>
                <w:rFonts w:ascii="Times New Roman" w:hAnsi="Times New Roman" w:eastAsia="Times New Roman"/>
                <w:b w:val="0"/>
                <w:i w:val="0"/>
                <w:color w:val="000000"/>
                <w:sz w:val="16"/>
              </w:rPr>
              <w:t>1</w:t>
            </w:r>
          </w:p>
        </w:tc>
      </w:tr>
      <w:tr>
        <w:tc>
          <w:tcPr>
            <w:tcW w:type="dxa" w:w="1152"/>
          </w:tcPr>
          <w:p>
            <w:pPr>
              <w:spacing w:after="0" w:before="0" w:line="240" w:lineRule="auto"/>
            </w:pPr>
            <w:r/>
            <w:r>
              <w:rPr>
                <w:rFonts w:ascii="Times New Roman" w:hAnsi="Times New Roman" w:eastAsia="Times New Roman"/>
                <w:b w:val="0"/>
                <w:i w:val="0"/>
                <w:color w:val="000000"/>
                <w:sz w:val="16"/>
              </w:rPr>
              <w:t>3</w:t>
            </w:r>
          </w:p>
        </w:tc>
        <w:tc>
          <w:tcPr>
            <w:tcW w:type="dxa" w:w="6768"/>
          </w:tcPr>
          <w:p>
            <w:pPr>
              <w:spacing w:after="0" w:before="0" w:line="240" w:lineRule="auto"/>
            </w:pPr>
            <w:r/>
            <w:r>
              <w:rPr>
                <w:rFonts w:ascii="Times New Roman" w:hAnsi="Times New Roman" w:eastAsia="Times New Roman"/>
                <w:b w:val="0"/>
                <w:i w:val="0"/>
                <w:color w:val="000000"/>
                <w:sz w:val="16"/>
              </w:rPr>
              <w:t>Data lineage from source to final dataset</w:t>
            </w:r>
          </w:p>
        </w:tc>
        <w:tc>
          <w:tcPr>
            <w:tcW w:type="dxa" w:w="1037"/>
          </w:tcPr>
          <w:p>
            <w:pPr>
              <w:spacing w:after="0" w:before="0" w:line="240" w:lineRule="auto"/>
            </w:pPr>
            <w:r/>
            <w:r>
              <w:rPr>
                <w:rFonts w:ascii="Times New Roman" w:hAnsi="Times New Roman" w:eastAsia="Times New Roman"/>
                <w:b w:val="0"/>
                <w:i w:val="0"/>
                <w:color w:val="000000"/>
                <w:sz w:val="16"/>
              </w:rPr>
              <w:t>19</w:t>
            </w:r>
          </w:p>
        </w:tc>
      </w:tr>
      <w:tr>
        <w:tc>
          <w:tcPr>
            <w:tcW w:type="dxa" w:w="1152"/>
          </w:tcPr>
          <w:p>
            <w:pPr>
              <w:spacing w:after="0" w:before="0" w:line="240" w:lineRule="auto"/>
            </w:pPr>
            <w:r/>
            <w:r>
              <w:rPr>
                <w:rFonts w:ascii="Times New Roman" w:hAnsi="Times New Roman" w:eastAsia="Times New Roman"/>
                <w:b w:val="0"/>
                <w:i w:val="0"/>
                <w:color w:val="000000"/>
                <w:sz w:val="16"/>
              </w:rPr>
              <w:t>4</w:t>
            </w:r>
          </w:p>
        </w:tc>
        <w:tc>
          <w:tcPr>
            <w:tcW w:type="dxa" w:w="6768"/>
          </w:tcPr>
          <w:p>
            <w:pPr>
              <w:spacing w:after="0" w:before="0" w:line="240" w:lineRule="auto"/>
            </w:pPr>
            <w:r/>
            <w:r>
              <w:rPr>
                <w:rFonts w:ascii="Times New Roman" w:hAnsi="Times New Roman" w:eastAsia="Times New Roman"/>
                <w:b w:val="0"/>
                <w:i w:val="0"/>
                <w:color w:val="000000"/>
                <w:sz w:val="16"/>
              </w:rPr>
              <w:t>Simulation environment with chase view, camera and ground truth depth</w:t>
            </w:r>
          </w:p>
        </w:tc>
        <w:tc>
          <w:tcPr>
            <w:tcW w:type="dxa" w:w="1037"/>
          </w:tcPr>
          <w:p>
            <w:pPr>
              <w:spacing w:after="0" w:before="0" w:line="240" w:lineRule="auto"/>
            </w:pPr>
            <w:r/>
            <w:r>
              <w:rPr>
                <w:rFonts w:ascii="Times New Roman" w:hAnsi="Times New Roman" w:eastAsia="Times New Roman"/>
                <w:b w:val="0"/>
                <w:i w:val="0"/>
                <w:color w:val="000000"/>
                <w:sz w:val="16"/>
              </w:rPr>
              <w:t>8</w:t>
            </w:r>
          </w:p>
        </w:tc>
      </w:tr>
      <w:tr>
        <w:tc>
          <w:tcPr>
            <w:tcW w:type="dxa" w:w="1152"/>
          </w:tcPr>
          <w:p>
            <w:pPr>
              <w:spacing w:after="0" w:before="0" w:line="240" w:lineRule="auto"/>
            </w:pPr>
            <w:r/>
            <w:r>
              <w:rPr>
                <w:rFonts w:ascii="Times New Roman" w:hAnsi="Times New Roman" w:eastAsia="Times New Roman"/>
                <w:b w:val="0"/>
                <w:i w:val="0"/>
                <w:color w:val="000000"/>
                <w:sz w:val="16"/>
              </w:rPr>
              <w:t>5</w:t>
            </w:r>
          </w:p>
        </w:tc>
        <w:tc>
          <w:tcPr>
            <w:tcW w:type="dxa" w:w="6768"/>
          </w:tcPr>
          <w:p>
            <w:pPr>
              <w:spacing w:after="0" w:before="0" w:line="240" w:lineRule="auto"/>
            </w:pPr>
            <w:r/>
            <w:r>
              <w:rPr>
                <w:rFonts w:ascii="Times New Roman" w:hAnsi="Times New Roman" w:eastAsia="Times New Roman"/>
                <w:b w:val="0"/>
                <w:i w:val="0"/>
                <w:color w:val="000000"/>
                <w:sz w:val="16"/>
              </w:rPr>
              <w:t>Collision free completion against obstacle density</w:t>
            </w:r>
          </w:p>
        </w:tc>
        <w:tc>
          <w:tcPr>
            <w:tcW w:type="dxa" w:w="1037"/>
          </w:tcPr>
          <w:p>
            <w:pPr>
              <w:spacing w:after="0" w:before="0" w:line="240" w:lineRule="auto"/>
            </w:pPr>
            <w:r/>
            <w:r>
              <w:rPr>
                <w:rFonts w:ascii="Times New Roman" w:hAnsi="Times New Roman" w:eastAsia="Times New Roman"/>
                <w:b w:val="0"/>
                <w:i w:val="0"/>
                <w:color w:val="000000"/>
                <w:sz w:val="16"/>
              </w:rPr>
              <w:t>9</w:t>
            </w:r>
          </w:p>
        </w:tc>
      </w:tr>
    </w:tbl>
    <w:p>
      <w:pPr>
        <w:spacing w:after="80"/>
      </w:pPr>
    </w:p>
    <w:p>
      <w:pPr>
        <w:spacing w:after="80" w:before="160" w:line="247" w:lineRule="auto"/>
        <w:jc w:val="left"/>
      </w:pPr>
      <w:r>
        <w:rPr>
          <w:rFonts w:ascii="Times New Roman" w:hAnsi="Times New Roman" w:eastAsia="Times New Roman"/>
          <w:b/>
          <w:i w:val="0"/>
          <w:color w:val="000000"/>
          <w:sz w:val="23"/>
        </w:rPr>
        <w:t>LIST OF TABLES</w:t>
      </w:r>
    </w:p>
    <w:tbl>
      <w:tblPr>
        <w:tblStyle w:val="TableGrid"/>
        <w:tblW w:type="auto" w:w="0"/>
        <w:jc w:val="center"/>
        <w:tblLook w:firstColumn="1" w:firstRow="1" w:lastColumn="0" w:lastRow="0" w:noHBand="0" w:noVBand="1" w:val="04A0"/>
      </w:tblPr>
      <w:tblGrid>
        <w:gridCol w:w="3216"/>
        <w:gridCol w:w="3216"/>
        <w:gridCol w:w="3216"/>
      </w:tblGrid>
      <w:tr>
        <w:trPr>
          <w:tblHeader/>
        </w:trPr>
        <w:tc>
          <w:tcPr>
            <w:tcW w:type="dxa" w:w="1152"/>
            <w:shd w:val="clear" w:fill="D9D9D9"/>
          </w:tcPr>
          <w:p>
            <w:pPr>
              <w:spacing w:after="0" w:before="0" w:line="240" w:lineRule="auto"/>
            </w:pPr>
            <w:r/>
            <w:r>
              <w:rPr>
                <w:rFonts w:ascii="Times New Roman" w:hAnsi="Times New Roman" w:eastAsia="Times New Roman"/>
                <w:b/>
                <w:i w:val="0"/>
                <w:color w:val="000000"/>
                <w:sz w:val="16"/>
              </w:rPr>
              <w:t>Table No.</w:t>
            </w:r>
          </w:p>
        </w:tc>
        <w:tc>
          <w:tcPr>
            <w:tcW w:type="dxa" w:w="6768"/>
            <w:shd w:val="clear" w:fill="D9D9D9"/>
          </w:tcPr>
          <w:p>
            <w:pPr>
              <w:spacing w:after="0" w:before="0" w:line="240" w:lineRule="auto"/>
            </w:pPr>
            <w:r/>
            <w:r>
              <w:rPr>
                <w:rFonts w:ascii="Times New Roman" w:hAnsi="Times New Roman" w:eastAsia="Times New Roman"/>
                <w:b/>
                <w:i w:val="0"/>
                <w:color w:val="000000"/>
                <w:sz w:val="16"/>
              </w:rPr>
              <w:t>Title</w:t>
            </w:r>
          </w:p>
        </w:tc>
        <w:tc>
          <w:tcPr>
            <w:tcW w:type="dxa" w:w="1037"/>
            <w:shd w:val="clear" w:fill="D9D9D9"/>
          </w:tcPr>
          <w:p>
            <w:pPr>
              <w:spacing w:after="0" w:before="0" w:line="240" w:lineRule="auto"/>
            </w:pPr>
            <w:r/>
            <w:r>
              <w:rPr>
                <w:rFonts w:ascii="Times New Roman" w:hAnsi="Times New Roman" w:eastAsia="Times New Roman"/>
                <w:b/>
                <w:i w:val="0"/>
                <w:color w:val="000000"/>
                <w:sz w:val="16"/>
              </w:rPr>
              <w:t>Page No.</w:t>
            </w:r>
          </w:p>
        </w:tc>
      </w:tr>
      <w:tr>
        <w:tc>
          <w:tcPr>
            <w:tcW w:type="dxa" w:w="1152"/>
          </w:tcPr>
          <w:p>
            <w:pPr>
              <w:spacing w:after="0" w:before="0" w:line="240" w:lineRule="auto"/>
            </w:pPr>
            <w:r/>
            <w:r>
              <w:rPr>
                <w:rFonts w:ascii="Times New Roman" w:hAnsi="Times New Roman" w:eastAsia="Times New Roman"/>
                <w:b w:val="0"/>
                <w:i w:val="0"/>
                <w:color w:val="000000"/>
                <w:sz w:val="16"/>
              </w:rPr>
              <w:t>1</w:t>
            </w:r>
          </w:p>
        </w:tc>
        <w:tc>
          <w:tcPr>
            <w:tcW w:type="dxa" w:w="6768"/>
          </w:tcPr>
          <w:p>
            <w:pPr>
              <w:spacing w:after="0" w:before="0" w:line="240" w:lineRule="auto"/>
            </w:pPr>
            <w:r/>
            <w:r>
              <w:rPr>
                <w:rFonts w:ascii="Times New Roman" w:hAnsi="Times New Roman" w:eastAsia="Times New Roman"/>
                <w:b w:val="0"/>
                <w:i w:val="0"/>
                <w:color w:val="000000"/>
                <w:sz w:val="16"/>
              </w:rPr>
              <w:t>Success criteria input and output definition</w:t>
            </w:r>
          </w:p>
        </w:tc>
        <w:tc>
          <w:tcPr>
            <w:tcW w:type="dxa" w:w="1037"/>
          </w:tcPr>
          <w:p>
            <w:pPr>
              <w:spacing w:after="0" w:before="0" w:line="240" w:lineRule="auto"/>
            </w:pPr>
            <w:r/>
            <w:r>
              <w:rPr>
                <w:rFonts w:ascii="Times New Roman" w:hAnsi="Times New Roman" w:eastAsia="Times New Roman"/>
                <w:b w:val="0"/>
                <w:i w:val="0"/>
                <w:color w:val="000000"/>
                <w:sz w:val="16"/>
              </w:rPr>
              <w:t>3</w:t>
            </w:r>
          </w:p>
        </w:tc>
      </w:tr>
      <w:tr>
        <w:tc>
          <w:tcPr>
            <w:tcW w:type="dxa" w:w="1152"/>
          </w:tcPr>
          <w:p>
            <w:pPr>
              <w:spacing w:after="0" w:before="0" w:line="240" w:lineRule="auto"/>
            </w:pPr>
            <w:r/>
            <w:r>
              <w:rPr>
                <w:rFonts w:ascii="Times New Roman" w:hAnsi="Times New Roman" w:eastAsia="Times New Roman"/>
                <w:b w:val="0"/>
                <w:i w:val="0"/>
                <w:color w:val="000000"/>
                <w:sz w:val="16"/>
              </w:rPr>
              <w:t>2</w:t>
            </w:r>
          </w:p>
        </w:tc>
        <w:tc>
          <w:tcPr>
            <w:tcW w:type="dxa" w:w="6768"/>
          </w:tcPr>
          <w:p>
            <w:pPr>
              <w:spacing w:after="0" w:before="0" w:line="240" w:lineRule="auto"/>
            </w:pPr>
            <w:r/>
            <w:r>
              <w:rPr>
                <w:rFonts w:ascii="Times New Roman" w:hAnsi="Times New Roman" w:eastAsia="Times New Roman"/>
                <w:b w:val="0"/>
                <w:i w:val="0"/>
                <w:color w:val="000000"/>
                <w:sz w:val="16"/>
              </w:rPr>
              <w:t>Technical and practical success criteria</w:t>
            </w:r>
          </w:p>
        </w:tc>
        <w:tc>
          <w:tcPr>
            <w:tcW w:type="dxa" w:w="1037"/>
          </w:tcPr>
          <w:p>
            <w:pPr>
              <w:spacing w:after="0" w:before="0" w:line="240" w:lineRule="auto"/>
            </w:pPr>
            <w:r/>
            <w:r>
              <w:rPr>
                <w:rFonts w:ascii="Times New Roman" w:hAnsi="Times New Roman" w:eastAsia="Times New Roman"/>
                <w:b w:val="0"/>
                <w:i w:val="0"/>
                <w:color w:val="000000"/>
                <w:sz w:val="16"/>
              </w:rPr>
              <w:t>3</w:t>
            </w:r>
          </w:p>
        </w:tc>
      </w:tr>
      <w:tr>
        <w:tc>
          <w:tcPr>
            <w:tcW w:type="dxa" w:w="1152"/>
          </w:tcPr>
          <w:p>
            <w:pPr>
              <w:spacing w:after="0" w:before="0" w:line="240" w:lineRule="auto"/>
            </w:pPr>
            <w:r/>
            <w:r>
              <w:rPr>
                <w:rFonts w:ascii="Times New Roman" w:hAnsi="Times New Roman" w:eastAsia="Times New Roman"/>
                <w:b w:val="0"/>
                <w:i w:val="0"/>
                <w:color w:val="000000"/>
                <w:sz w:val="16"/>
              </w:rPr>
              <w:t>3</w:t>
            </w:r>
          </w:p>
        </w:tc>
        <w:tc>
          <w:tcPr>
            <w:tcW w:type="dxa" w:w="6768"/>
          </w:tcPr>
          <w:p>
            <w:pPr>
              <w:spacing w:after="0" w:before="0" w:line="240" w:lineRule="auto"/>
            </w:pPr>
            <w:r/>
            <w:r>
              <w:rPr>
                <w:rFonts w:ascii="Times New Roman" w:hAnsi="Times New Roman" w:eastAsia="Times New Roman"/>
                <w:b w:val="0"/>
                <w:i w:val="0"/>
                <w:color w:val="000000"/>
                <w:sz w:val="16"/>
              </w:rPr>
              <w:t>Characteristics of the project as an AI and ML project</w:t>
            </w:r>
          </w:p>
        </w:tc>
        <w:tc>
          <w:tcPr>
            <w:tcW w:type="dxa" w:w="1037"/>
          </w:tcPr>
          <w:p>
            <w:pPr>
              <w:spacing w:after="0" w:before="0" w:line="240" w:lineRule="auto"/>
            </w:pPr>
            <w:r/>
            <w:r>
              <w:rPr>
                <w:rFonts w:ascii="Times New Roman" w:hAnsi="Times New Roman" w:eastAsia="Times New Roman"/>
                <w:b w:val="0"/>
                <w:i w:val="0"/>
                <w:color w:val="000000"/>
                <w:sz w:val="16"/>
              </w:rPr>
              <w:t>5</w:t>
            </w:r>
          </w:p>
        </w:tc>
      </w:tr>
      <w:tr>
        <w:tc>
          <w:tcPr>
            <w:tcW w:type="dxa" w:w="1152"/>
          </w:tcPr>
          <w:p>
            <w:pPr>
              <w:spacing w:after="0" w:before="0" w:line="240" w:lineRule="auto"/>
            </w:pPr>
            <w:r/>
            <w:r>
              <w:rPr>
                <w:rFonts w:ascii="Times New Roman" w:hAnsi="Times New Roman" w:eastAsia="Times New Roman"/>
                <w:b w:val="0"/>
                <w:i w:val="0"/>
                <w:color w:val="000000"/>
                <w:sz w:val="16"/>
              </w:rPr>
              <w:t>4</w:t>
            </w:r>
          </w:p>
        </w:tc>
        <w:tc>
          <w:tcPr>
            <w:tcW w:type="dxa" w:w="6768"/>
          </w:tcPr>
          <w:p>
            <w:pPr>
              <w:spacing w:after="0" w:before="0" w:line="240" w:lineRule="auto"/>
            </w:pPr>
            <w:r/>
            <w:r>
              <w:rPr>
                <w:rFonts w:ascii="Times New Roman" w:hAnsi="Times New Roman" w:eastAsia="Times New Roman"/>
                <w:b w:val="0"/>
                <w:i w:val="0"/>
                <w:color w:val="000000"/>
                <w:sz w:val="16"/>
              </w:rPr>
              <w:t>Automated pipeline activities against human decisions</w:t>
            </w:r>
          </w:p>
        </w:tc>
        <w:tc>
          <w:tcPr>
            <w:tcW w:type="dxa" w:w="1037"/>
          </w:tcPr>
          <w:p>
            <w:pPr>
              <w:spacing w:after="0" w:before="0" w:line="240" w:lineRule="auto"/>
            </w:pPr>
            <w:r/>
            <w:r>
              <w:rPr>
                <w:rFonts w:ascii="Times New Roman" w:hAnsi="Times New Roman" w:eastAsia="Times New Roman"/>
                <w:b w:val="0"/>
                <w:i w:val="0"/>
                <w:color w:val="000000"/>
                <w:sz w:val="16"/>
              </w:rPr>
              <w:t>5</w:t>
            </w:r>
          </w:p>
        </w:tc>
      </w:tr>
      <w:tr>
        <w:tc>
          <w:tcPr>
            <w:tcW w:type="dxa" w:w="1152"/>
          </w:tcPr>
          <w:p>
            <w:pPr>
              <w:spacing w:after="0" w:before="0" w:line="240" w:lineRule="auto"/>
            </w:pPr>
            <w:r/>
            <w:r>
              <w:rPr>
                <w:rFonts w:ascii="Times New Roman" w:hAnsi="Times New Roman" w:eastAsia="Times New Roman"/>
                <w:b w:val="0"/>
                <w:i w:val="0"/>
                <w:color w:val="000000"/>
                <w:sz w:val="16"/>
              </w:rPr>
              <w:t>5</w:t>
            </w:r>
          </w:p>
        </w:tc>
        <w:tc>
          <w:tcPr>
            <w:tcW w:type="dxa" w:w="6768"/>
          </w:tcPr>
          <w:p>
            <w:pPr>
              <w:spacing w:after="0" w:before="0" w:line="240" w:lineRule="auto"/>
            </w:pPr>
            <w:r/>
            <w:r>
              <w:rPr>
                <w:rFonts w:ascii="Times New Roman" w:hAnsi="Times New Roman" w:eastAsia="Times New Roman"/>
                <w:b w:val="0"/>
                <w:i w:val="0"/>
                <w:color w:val="000000"/>
                <w:sz w:val="16"/>
              </w:rPr>
              <w:t>CRISP-DM phase mapping</w:t>
            </w:r>
          </w:p>
        </w:tc>
        <w:tc>
          <w:tcPr>
            <w:tcW w:type="dxa" w:w="1037"/>
          </w:tcPr>
          <w:p>
            <w:pPr>
              <w:spacing w:after="0" w:before="0" w:line="240" w:lineRule="auto"/>
            </w:pPr>
            <w:r/>
            <w:r>
              <w:rPr>
                <w:rFonts w:ascii="Times New Roman" w:hAnsi="Times New Roman" w:eastAsia="Times New Roman"/>
                <w:b w:val="0"/>
                <w:i w:val="0"/>
                <w:color w:val="000000"/>
                <w:sz w:val="16"/>
              </w:rPr>
              <w:t>6</w:t>
            </w:r>
          </w:p>
        </w:tc>
      </w:tr>
      <w:tr>
        <w:tc>
          <w:tcPr>
            <w:tcW w:type="dxa" w:w="1152"/>
          </w:tcPr>
          <w:p>
            <w:pPr>
              <w:spacing w:after="0" w:before="0" w:line="240" w:lineRule="auto"/>
            </w:pPr>
            <w:r/>
            <w:r>
              <w:rPr>
                <w:rFonts w:ascii="Times New Roman" w:hAnsi="Times New Roman" w:eastAsia="Times New Roman"/>
                <w:b w:val="0"/>
                <w:i w:val="0"/>
                <w:color w:val="000000"/>
                <w:sz w:val="16"/>
              </w:rPr>
              <w:t>6</w:t>
            </w:r>
          </w:p>
        </w:tc>
        <w:tc>
          <w:tcPr>
            <w:tcW w:type="dxa" w:w="6768"/>
          </w:tcPr>
          <w:p>
            <w:pPr>
              <w:spacing w:after="0" w:before="0" w:line="240" w:lineRule="auto"/>
            </w:pPr>
            <w:r/>
            <w:r>
              <w:rPr>
                <w:rFonts w:ascii="Times New Roman" w:hAnsi="Times New Roman" w:eastAsia="Times New Roman"/>
                <w:b w:val="0"/>
                <w:i w:val="0"/>
                <w:color w:val="000000"/>
                <w:sz w:val="16"/>
              </w:rPr>
              <w:t>Microsoft TDSP stage mapping</w:t>
            </w:r>
          </w:p>
        </w:tc>
        <w:tc>
          <w:tcPr>
            <w:tcW w:type="dxa" w:w="1037"/>
          </w:tcPr>
          <w:p>
            <w:pPr>
              <w:spacing w:after="0" w:before="0" w:line="240" w:lineRule="auto"/>
            </w:pPr>
            <w:r/>
            <w:r>
              <w:rPr>
                <w:rFonts w:ascii="Times New Roman" w:hAnsi="Times New Roman" w:eastAsia="Times New Roman"/>
                <w:b w:val="0"/>
                <w:i w:val="0"/>
                <w:color w:val="000000"/>
                <w:sz w:val="16"/>
              </w:rPr>
              <w:t>6</w:t>
            </w:r>
          </w:p>
        </w:tc>
      </w:tr>
      <w:tr>
        <w:tc>
          <w:tcPr>
            <w:tcW w:type="dxa" w:w="1152"/>
          </w:tcPr>
          <w:p>
            <w:pPr>
              <w:spacing w:after="0" w:before="0" w:line="240" w:lineRule="auto"/>
            </w:pPr>
            <w:r/>
            <w:r>
              <w:rPr>
                <w:rFonts w:ascii="Times New Roman" w:hAnsi="Times New Roman" w:eastAsia="Times New Roman"/>
                <w:b w:val="0"/>
                <w:i w:val="0"/>
                <w:color w:val="000000"/>
                <w:sz w:val="16"/>
              </w:rPr>
              <w:t>7</w:t>
            </w:r>
          </w:p>
        </w:tc>
        <w:tc>
          <w:tcPr>
            <w:tcW w:type="dxa" w:w="6768"/>
          </w:tcPr>
          <w:p>
            <w:pPr>
              <w:spacing w:after="0" w:before="0" w:line="240" w:lineRule="auto"/>
            </w:pPr>
            <w:r/>
            <w:r>
              <w:rPr>
                <w:rFonts w:ascii="Times New Roman" w:hAnsi="Times New Roman" w:eastAsia="Times New Roman"/>
                <w:b w:val="0"/>
                <w:i w:val="0"/>
                <w:color w:val="000000"/>
                <w:sz w:val="16"/>
              </w:rPr>
              <w:t>Google ML life cycle pipeline stages</w:t>
            </w:r>
          </w:p>
        </w:tc>
        <w:tc>
          <w:tcPr>
            <w:tcW w:type="dxa" w:w="1037"/>
          </w:tcPr>
          <w:p>
            <w:pPr>
              <w:spacing w:after="0" w:before="0" w:line="240" w:lineRule="auto"/>
            </w:pPr>
            <w:r/>
            <w:r>
              <w:rPr>
                <w:rFonts w:ascii="Times New Roman" w:hAnsi="Times New Roman" w:eastAsia="Times New Roman"/>
                <w:b w:val="0"/>
                <w:i w:val="0"/>
                <w:color w:val="000000"/>
                <w:sz w:val="16"/>
              </w:rPr>
              <w:t>7</w:t>
            </w:r>
          </w:p>
        </w:tc>
      </w:tr>
      <w:tr>
        <w:tc>
          <w:tcPr>
            <w:tcW w:type="dxa" w:w="1152"/>
          </w:tcPr>
          <w:p>
            <w:pPr>
              <w:spacing w:after="0" w:before="0" w:line="240" w:lineRule="auto"/>
            </w:pPr>
            <w:r/>
            <w:r>
              <w:rPr>
                <w:rFonts w:ascii="Times New Roman" w:hAnsi="Times New Roman" w:eastAsia="Times New Roman"/>
                <w:b w:val="0"/>
                <w:i w:val="0"/>
                <w:color w:val="000000"/>
                <w:sz w:val="16"/>
              </w:rPr>
              <w:t>8</w:t>
            </w:r>
          </w:p>
        </w:tc>
        <w:tc>
          <w:tcPr>
            <w:tcW w:type="dxa" w:w="6768"/>
          </w:tcPr>
          <w:p>
            <w:pPr>
              <w:spacing w:after="0" w:before="0" w:line="240" w:lineRule="auto"/>
            </w:pPr>
            <w:r/>
            <w:r>
              <w:rPr>
                <w:rFonts w:ascii="Times New Roman" w:hAnsi="Times New Roman" w:eastAsia="Times New Roman"/>
                <w:b w:val="0"/>
                <w:i w:val="0"/>
                <w:color w:val="000000"/>
                <w:sz w:val="16"/>
              </w:rPr>
              <w:t>Technical feasibility analysis</w:t>
            </w:r>
          </w:p>
        </w:tc>
        <w:tc>
          <w:tcPr>
            <w:tcW w:type="dxa" w:w="1037"/>
          </w:tcPr>
          <w:p>
            <w:pPr>
              <w:spacing w:after="0" w:before="0" w:line="240" w:lineRule="auto"/>
            </w:pPr>
            <w:r/>
            <w:r>
              <w:rPr>
                <w:rFonts w:ascii="Times New Roman" w:hAnsi="Times New Roman" w:eastAsia="Times New Roman"/>
                <w:b w:val="0"/>
                <w:i w:val="0"/>
                <w:color w:val="000000"/>
                <w:sz w:val="16"/>
              </w:rPr>
              <w:t>8</w:t>
            </w:r>
          </w:p>
        </w:tc>
      </w:tr>
      <w:tr>
        <w:tc>
          <w:tcPr>
            <w:tcW w:type="dxa" w:w="1152"/>
          </w:tcPr>
          <w:p>
            <w:pPr>
              <w:spacing w:after="0" w:before="0" w:line="240" w:lineRule="auto"/>
            </w:pPr>
            <w:r/>
            <w:r>
              <w:rPr>
                <w:rFonts w:ascii="Times New Roman" w:hAnsi="Times New Roman" w:eastAsia="Times New Roman"/>
                <w:b w:val="0"/>
                <w:i w:val="0"/>
                <w:color w:val="000000"/>
                <w:sz w:val="16"/>
              </w:rPr>
              <w:t>9</w:t>
            </w:r>
          </w:p>
        </w:tc>
        <w:tc>
          <w:tcPr>
            <w:tcW w:type="dxa" w:w="6768"/>
          </w:tcPr>
          <w:p>
            <w:pPr>
              <w:spacing w:after="0" w:before="0" w:line="240" w:lineRule="auto"/>
            </w:pPr>
            <w:r/>
            <w:r>
              <w:rPr>
                <w:rFonts w:ascii="Times New Roman" w:hAnsi="Times New Roman" w:eastAsia="Times New Roman"/>
                <w:b w:val="0"/>
                <w:i w:val="0"/>
                <w:color w:val="000000"/>
                <w:sz w:val="16"/>
              </w:rPr>
              <w:t>Measured performance using perfect depth</w:t>
            </w:r>
          </w:p>
        </w:tc>
        <w:tc>
          <w:tcPr>
            <w:tcW w:type="dxa" w:w="1037"/>
          </w:tcPr>
          <w:p>
            <w:pPr>
              <w:spacing w:after="0" w:before="0" w:line="240" w:lineRule="auto"/>
            </w:pPr>
            <w:r/>
            <w:r>
              <w:rPr>
                <w:rFonts w:ascii="Times New Roman" w:hAnsi="Times New Roman" w:eastAsia="Times New Roman"/>
                <w:b w:val="0"/>
                <w:i w:val="0"/>
                <w:color w:val="000000"/>
                <w:sz w:val="16"/>
              </w:rPr>
              <w:t>8</w:t>
            </w:r>
          </w:p>
        </w:tc>
      </w:tr>
      <w:tr>
        <w:tc>
          <w:tcPr>
            <w:tcW w:type="dxa" w:w="1152"/>
          </w:tcPr>
          <w:p>
            <w:pPr>
              <w:spacing w:after="0" w:before="0" w:line="240" w:lineRule="auto"/>
            </w:pPr>
            <w:r/>
            <w:r>
              <w:rPr>
                <w:rFonts w:ascii="Times New Roman" w:hAnsi="Times New Roman" w:eastAsia="Times New Roman"/>
                <w:b w:val="0"/>
                <w:i w:val="0"/>
                <w:color w:val="000000"/>
                <w:sz w:val="16"/>
              </w:rPr>
              <w:t>10</w:t>
            </w:r>
          </w:p>
        </w:tc>
        <w:tc>
          <w:tcPr>
            <w:tcW w:type="dxa" w:w="6768"/>
          </w:tcPr>
          <w:p>
            <w:pPr>
              <w:spacing w:after="0" w:before="0" w:line="240" w:lineRule="auto"/>
            </w:pPr>
            <w:r/>
            <w:r>
              <w:rPr>
                <w:rFonts w:ascii="Times New Roman" w:hAnsi="Times New Roman" w:eastAsia="Times New Roman"/>
                <w:b w:val="0"/>
                <w:i w:val="0"/>
                <w:color w:val="000000"/>
                <w:sz w:val="16"/>
              </w:rPr>
              <w:t>Economic feasibility analysis</w:t>
            </w:r>
          </w:p>
        </w:tc>
        <w:tc>
          <w:tcPr>
            <w:tcW w:type="dxa" w:w="1037"/>
          </w:tcPr>
          <w:p>
            <w:pPr>
              <w:spacing w:after="0" w:before="0" w:line="240" w:lineRule="auto"/>
            </w:pPr>
            <w:r/>
            <w:r>
              <w:rPr>
                <w:rFonts w:ascii="Times New Roman" w:hAnsi="Times New Roman" w:eastAsia="Times New Roman"/>
                <w:b w:val="0"/>
                <w:i w:val="0"/>
                <w:color w:val="000000"/>
                <w:sz w:val="16"/>
              </w:rPr>
              <w:t>10</w:t>
            </w:r>
          </w:p>
        </w:tc>
      </w:tr>
      <w:tr>
        <w:tc>
          <w:tcPr>
            <w:tcW w:type="dxa" w:w="1152"/>
          </w:tcPr>
          <w:p>
            <w:pPr>
              <w:spacing w:after="0" w:before="0" w:line="240" w:lineRule="auto"/>
            </w:pPr>
            <w:r/>
            <w:r>
              <w:rPr>
                <w:rFonts w:ascii="Times New Roman" w:hAnsi="Times New Roman" w:eastAsia="Times New Roman"/>
                <w:b w:val="0"/>
                <w:i w:val="0"/>
                <w:color w:val="000000"/>
                <w:sz w:val="16"/>
              </w:rPr>
              <w:t>11</w:t>
            </w:r>
          </w:p>
        </w:tc>
        <w:tc>
          <w:tcPr>
            <w:tcW w:type="dxa" w:w="6768"/>
          </w:tcPr>
          <w:p>
            <w:pPr>
              <w:spacing w:after="0" w:before="0" w:line="240" w:lineRule="auto"/>
            </w:pPr>
            <w:r/>
            <w:r>
              <w:rPr>
                <w:rFonts w:ascii="Times New Roman" w:hAnsi="Times New Roman" w:eastAsia="Times New Roman"/>
                <w:b w:val="0"/>
                <w:i w:val="0"/>
                <w:color w:val="000000"/>
                <w:sz w:val="16"/>
              </w:rPr>
              <w:t>Electronics bill of materials for the physical airframe</w:t>
            </w:r>
          </w:p>
        </w:tc>
        <w:tc>
          <w:tcPr>
            <w:tcW w:type="dxa" w:w="1037"/>
          </w:tcPr>
          <w:p>
            <w:pPr>
              <w:spacing w:after="0" w:before="0" w:line="240" w:lineRule="auto"/>
            </w:pPr>
            <w:r/>
            <w:r>
              <w:rPr>
                <w:rFonts w:ascii="Times New Roman" w:hAnsi="Times New Roman" w:eastAsia="Times New Roman"/>
                <w:b w:val="0"/>
                <w:i w:val="0"/>
                <w:color w:val="000000"/>
                <w:sz w:val="16"/>
              </w:rPr>
              <w:t>11</w:t>
            </w:r>
          </w:p>
        </w:tc>
      </w:tr>
      <w:tr>
        <w:tc>
          <w:tcPr>
            <w:tcW w:type="dxa" w:w="1152"/>
          </w:tcPr>
          <w:p>
            <w:pPr>
              <w:spacing w:after="0" w:before="0" w:line="240" w:lineRule="auto"/>
            </w:pPr>
            <w:r/>
            <w:r>
              <w:rPr>
                <w:rFonts w:ascii="Times New Roman" w:hAnsi="Times New Roman" w:eastAsia="Times New Roman"/>
                <w:b w:val="0"/>
                <w:i w:val="0"/>
                <w:color w:val="000000"/>
                <w:sz w:val="16"/>
              </w:rPr>
              <w:t>12</w:t>
            </w:r>
          </w:p>
        </w:tc>
        <w:tc>
          <w:tcPr>
            <w:tcW w:type="dxa" w:w="6768"/>
          </w:tcPr>
          <w:p>
            <w:pPr>
              <w:spacing w:after="0" w:before="0" w:line="240" w:lineRule="auto"/>
            </w:pPr>
            <w:r/>
            <w:r>
              <w:rPr>
                <w:rFonts w:ascii="Times New Roman" w:hAnsi="Times New Roman" w:eastAsia="Times New Roman"/>
                <w:b w:val="0"/>
                <w:i w:val="0"/>
                <w:color w:val="000000"/>
                <w:sz w:val="16"/>
              </w:rPr>
              <w:t>Operational feasibility analysis</w:t>
            </w:r>
          </w:p>
        </w:tc>
        <w:tc>
          <w:tcPr>
            <w:tcW w:type="dxa" w:w="1037"/>
          </w:tcPr>
          <w:p>
            <w:pPr>
              <w:spacing w:after="0" w:before="0" w:line="240" w:lineRule="auto"/>
            </w:pPr>
            <w:r/>
            <w:r>
              <w:rPr>
                <w:rFonts w:ascii="Times New Roman" w:hAnsi="Times New Roman" w:eastAsia="Times New Roman"/>
                <w:b w:val="0"/>
                <w:i w:val="0"/>
                <w:color w:val="000000"/>
                <w:sz w:val="16"/>
              </w:rPr>
              <w:t>11</w:t>
            </w:r>
          </w:p>
        </w:tc>
      </w:tr>
      <w:tr>
        <w:tc>
          <w:tcPr>
            <w:tcW w:type="dxa" w:w="1152"/>
          </w:tcPr>
          <w:p>
            <w:pPr>
              <w:spacing w:after="0" w:before="0" w:line="240" w:lineRule="auto"/>
            </w:pPr>
            <w:r/>
            <w:r>
              <w:rPr>
                <w:rFonts w:ascii="Times New Roman" w:hAnsi="Times New Roman" w:eastAsia="Times New Roman"/>
                <w:b w:val="0"/>
                <w:i w:val="0"/>
                <w:color w:val="000000"/>
                <w:sz w:val="16"/>
              </w:rPr>
              <w:t>13</w:t>
            </w:r>
          </w:p>
        </w:tc>
        <w:tc>
          <w:tcPr>
            <w:tcW w:type="dxa" w:w="6768"/>
          </w:tcPr>
          <w:p>
            <w:pPr>
              <w:spacing w:after="0" w:before="0" w:line="240" w:lineRule="auto"/>
            </w:pPr>
            <w:r/>
            <w:r>
              <w:rPr>
                <w:rFonts w:ascii="Times New Roman" w:hAnsi="Times New Roman" w:eastAsia="Times New Roman"/>
                <w:b w:val="0"/>
                <w:i w:val="0"/>
                <w:color w:val="000000"/>
                <w:sz w:val="16"/>
              </w:rPr>
              <w:t>Ethical feasibility analysis</w:t>
            </w:r>
          </w:p>
        </w:tc>
        <w:tc>
          <w:tcPr>
            <w:tcW w:type="dxa" w:w="1037"/>
          </w:tcPr>
          <w:p>
            <w:pPr>
              <w:spacing w:after="0" w:before="0" w:line="240" w:lineRule="auto"/>
            </w:pPr>
            <w:r/>
            <w:r>
              <w:rPr>
                <w:rFonts w:ascii="Times New Roman" w:hAnsi="Times New Roman" w:eastAsia="Times New Roman"/>
                <w:b w:val="0"/>
                <w:i w:val="0"/>
                <w:color w:val="000000"/>
                <w:sz w:val="16"/>
              </w:rPr>
              <w:t>12</w:t>
            </w:r>
          </w:p>
        </w:tc>
      </w:tr>
      <w:tr>
        <w:tc>
          <w:tcPr>
            <w:tcW w:type="dxa" w:w="1152"/>
          </w:tcPr>
          <w:p>
            <w:pPr>
              <w:spacing w:after="0" w:before="0" w:line="240" w:lineRule="auto"/>
            </w:pPr>
            <w:r/>
            <w:r>
              <w:rPr>
                <w:rFonts w:ascii="Times New Roman" w:hAnsi="Times New Roman" w:eastAsia="Times New Roman"/>
                <w:b w:val="0"/>
                <w:i w:val="0"/>
                <w:color w:val="000000"/>
                <w:sz w:val="16"/>
              </w:rPr>
              <w:t>14</w:t>
            </w:r>
          </w:p>
        </w:tc>
        <w:tc>
          <w:tcPr>
            <w:tcW w:type="dxa" w:w="6768"/>
          </w:tcPr>
          <w:p>
            <w:pPr>
              <w:spacing w:after="0" w:before="0" w:line="240" w:lineRule="auto"/>
            </w:pPr>
            <w:r/>
            <w:r>
              <w:rPr>
                <w:rFonts w:ascii="Times New Roman" w:hAnsi="Times New Roman" w:eastAsia="Times New Roman"/>
                <w:b w:val="0"/>
                <w:i w:val="0"/>
                <w:color w:val="000000"/>
                <w:sz w:val="16"/>
              </w:rPr>
              <w:t>Functional requirements</w:t>
            </w:r>
          </w:p>
        </w:tc>
        <w:tc>
          <w:tcPr>
            <w:tcW w:type="dxa" w:w="1037"/>
          </w:tcPr>
          <w:p>
            <w:pPr>
              <w:spacing w:after="0" w:before="0" w:line="240" w:lineRule="auto"/>
            </w:pPr>
            <w:r/>
            <w:r>
              <w:rPr>
                <w:rFonts w:ascii="Times New Roman" w:hAnsi="Times New Roman" w:eastAsia="Times New Roman"/>
                <w:b w:val="0"/>
                <w:i w:val="0"/>
                <w:color w:val="000000"/>
                <w:sz w:val="16"/>
              </w:rPr>
              <w:t>13</w:t>
            </w:r>
          </w:p>
        </w:tc>
      </w:tr>
      <w:tr>
        <w:tc>
          <w:tcPr>
            <w:tcW w:type="dxa" w:w="1152"/>
          </w:tcPr>
          <w:p>
            <w:pPr>
              <w:spacing w:after="0" w:before="0" w:line="240" w:lineRule="auto"/>
            </w:pPr>
            <w:r/>
            <w:r>
              <w:rPr>
                <w:rFonts w:ascii="Times New Roman" w:hAnsi="Times New Roman" w:eastAsia="Times New Roman"/>
                <w:b w:val="0"/>
                <w:i w:val="0"/>
                <w:color w:val="000000"/>
                <w:sz w:val="16"/>
              </w:rPr>
              <w:t>15</w:t>
            </w:r>
          </w:p>
        </w:tc>
        <w:tc>
          <w:tcPr>
            <w:tcW w:type="dxa" w:w="6768"/>
          </w:tcPr>
          <w:p>
            <w:pPr>
              <w:spacing w:after="0" w:before="0" w:line="240" w:lineRule="auto"/>
            </w:pPr>
            <w:r/>
            <w:r>
              <w:rPr>
                <w:rFonts w:ascii="Times New Roman" w:hAnsi="Times New Roman" w:eastAsia="Times New Roman"/>
                <w:b w:val="0"/>
                <w:i w:val="0"/>
                <w:color w:val="000000"/>
                <w:sz w:val="16"/>
              </w:rPr>
              <w:t>Non functional requirements</w:t>
            </w:r>
          </w:p>
        </w:tc>
        <w:tc>
          <w:tcPr>
            <w:tcW w:type="dxa" w:w="1037"/>
          </w:tcPr>
          <w:p>
            <w:pPr>
              <w:spacing w:after="0" w:before="0" w:line="240" w:lineRule="auto"/>
            </w:pPr>
            <w:r/>
            <w:r>
              <w:rPr>
                <w:rFonts w:ascii="Times New Roman" w:hAnsi="Times New Roman" w:eastAsia="Times New Roman"/>
                <w:b w:val="0"/>
                <w:i w:val="0"/>
                <w:color w:val="000000"/>
                <w:sz w:val="16"/>
              </w:rPr>
              <w:t>14</w:t>
            </w:r>
          </w:p>
        </w:tc>
      </w:tr>
      <w:tr>
        <w:tc>
          <w:tcPr>
            <w:tcW w:type="dxa" w:w="1152"/>
          </w:tcPr>
          <w:p>
            <w:pPr>
              <w:spacing w:after="0" w:before="0" w:line="240" w:lineRule="auto"/>
            </w:pPr>
            <w:r/>
            <w:r>
              <w:rPr>
                <w:rFonts w:ascii="Times New Roman" w:hAnsi="Times New Roman" w:eastAsia="Times New Roman"/>
                <w:b w:val="0"/>
                <w:i w:val="0"/>
                <w:color w:val="000000"/>
                <w:sz w:val="16"/>
              </w:rPr>
              <w:t>16</w:t>
            </w:r>
          </w:p>
        </w:tc>
        <w:tc>
          <w:tcPr>
            <w:tcW w:type="dxa" w:w="6768"/>
          </w:tcPr>
          <w:p>
            <w:pPr>
              <w:spacing w:after="0" w:before="0" w:line="240" w:lineRule="auto"/>
            </w:pPr>
            <w:r/>
            <w:r>
              <w:rPr>
                <w:rFonts w:ascii="Times New Roman" w:hAnsi="Times New Roman" w:eastAsia="Times New Roman"/>
                <w:b w:val="0"/>
                <w:i w:val="0"/>
                <w:color w:val="000000"/>
                <w:sz w:val="16"/>
              </w:rPr>
              <w:t>Data requirements</w:t>
            </w:r>
          </w:p>
        </w:tc>
        <w:tc>
          <w:tcPr>
            <w:tcW w:type="dxa" w:w="1037"/>
          </w:tcPr>
          <w:p>
            <w:pPr>
              <w:spacing w:after="0" w:before="0" w:line="240" w:lineRule="auto"/>
            </w:pPr>
            <w:r/>
            <w:r>
              <w:rPr>
                <w:rFonts w:ascii="Times New Roman" w:hAnsi="Times New Roman" w:eastAsia="Times New Roman"/>
                <w:b w:val="0"/>
                <w:i w:val="0"/>
                <w:color w:val="000000"/>
                <w:sz w:val="16"/>
              </w:rPr>
              <w:t>15</w:t>
            </w:r>
          </w:p>
        </w:tc>
      </w:tr>
      <w:tr>
        <w:tc>
          <w:tcPr>
            <w:tcW w:type="dxa" w:w="1152"/>
          </w:tcPr>
          <w:p>
            <w:pPr>
              <w:spacing w:after="0" w:before="0" w:line="240" w:lineRule="auto"/>
            </w:pPr>
            <w:r/>
            <w:r>
              <w:rPr>
                <w:rFonts w:ascii="Times New Roman" w:hAnsi="Times New Roman" w:eastAsia="Times New Roman"/>
                <w:b w:val="0"/>
                <w:i w:val="0"/>
                <w:color w:val="000000"/>
                <w:sz w:val="16"/>
              </w:rPr>
              <w:t>17</w:t>
            </w:r>
          </w:p>
        </w:tc>
        <w:tc>
          <w:tcPr>
            <w:tcW w:type="dxa" w:w="6768"/>
          </w:tcPr>
          <w:p>
            <w:pPr>
              <w:spacing w:after="0" w:before="0" w:line="240" w:lineRule="auto"/>
            </w:pPr>
            <w:r/>
            <w:r>
              <w:rPr>
                <w:rFonts w:ascii="Times New Roman" w:hAnsi="Times New Roman" w:eastAsia="Times New Roman"/>
                <w:b w:val="0"/>
                <w:i w:val="0"/>
                <w:color w:val="000000"/>
                <w:sz w:val="16"/>
              </w:rPr>
              <w:t>Stakeholder identification</w:t>
            </w:r>
          </w:p>
        </w:tc>
        <w:tc>
          <w:tcPr>
            <w:tcW w:type="dxa" w:w="1037"/>
          </w:tcPr>
          <w:p>
            <w:pPr>
              <w:spacing w:after="0" w:before="0" w:line="240" w:lineRule="auto"/>
            </w:pPr>
            <w:r/>
            <w:r>
              <w:rPr>
                <w:rFonts w:ascii="Times New Roman" w:hAnsi="Times New Roman" w:eastAsia="Times New Roman"/>
                <w:b w:val="0"/>
                <w:i w:val="0"/>
                <w:color w:val="000000"/>
                <w:sz w:val="16"/>
              </w:rPr>
              <w:t>15</w:t>
            </w:r>
          </w:p>
        </w:tc>
      </w:tr>
      <w:tr>
        <w:tc>
          <w:tcPr>
            <w:tcW w:type="dxa" w:w="1152"/>
          </w:tcPr>
          <w:p>
            <w:pPr>
              <w:spacing w:after="0" w:before="0" w:line="240" w:lineRule="auto"/>
            </w:pPr>
            <w:r/>
            <w:r>
              <w:rPr>
                <w:rFonts w:ascii="Times New Roman" w:hAnsi="Times New Roman" w:eastAsia="Times New Roman"/>
                <w:b w:val="0"/>
                <w:i w:val="0"/>
                <w:color w:val="000000"/>
                <w:sz w:val="16"/>
              </w:rPr>
              <w:t>18</w:t>
            </w:r>
          </w:p>
        </w:tc>
        <w:tc>
          <w:tcPr>
            <w:tcW w:type="dxa" w:w="6768"/>
          </w:tcPr>
          <w:p>
            <w:pPr>
              <w:spacing w:after="0" w:before="0" w:line="240" w:lineRule="auto"/>
            </w:pPr>
            <w:r/>
            <w:r>
              <w:rPr>
                <w:rFonts w:ascii="Times New Roman" w:hAnsi="Times New Roman" w:eastAsia="Times New Roman"/>
                <w:b w:val="0"/>
                <w:i w:val="0"/>
                <w:color w:val="000000"/>
                <w:sz w:val="16"/>
              </w:rPr>
              <w:t>Stakeholder conflict analysis</w:t>
            </w:r>
          </w:p>
        </w:tc>
        <w:tc>
          <w:tcPr>
            <w:tcW w:type="dxa" w:w="1037"/>
          </w:tcPr>
          <w:p>
            <w:pPr>
              <w:spacing w:after="0" w:before="0" w:line="240" w:lineRule="auto"/>
            </w:pPr>
            <w:r/>
            <w:r>
              <w:rPr>
                <w:rFonts w:ascii="Times New Roman" w:hAnsi="Times New Roman" w:eastAsia="Times New Roman"/>
                <w:b w:val="0"/>
                <w:i w:val="0"/>
                <w:color w:val="000000"/>
                <w:sz w:val="16"/>
              </w:rPr>
              <w:t>16</w:t>
            </w:r>
          </w:p>
        </w:tc>
      </w:tr>
      <w:tr>
        <w:tc>
          <w:tcPr>
            <w:tcW w:type="dxa" w:w="1152"/>
          </w:tcPr>
          <w:p>
            <w:pPr>
              <w:spacing w:after="0" w:before="0" w:line="240" w:lineRule="auto"/>
            </w:pPr>
            <w:r/>
            <w:r>
              <w:rPr>
                <w:rFonts w:ascii="Times New Roman" w:hAnsi="Times New Roman" w:eastAsia="Times New Roman"/>
                <w:b w:val="0"/>
                <w:i w:val="0"/>
                <w:color w:val="000000"/>
                <w:sz w:val="16"/>
              </w:rPr>
              <w:t>19</w:t>
            </w:r>
          </w:p>
        </w:tc>
        <w:tc>
          <w:tcPr>
            <w:tcW w:type="dxa" w:w="6768"/>
          </w:tcPr>
          <w:p>
            <w:pPr>
              <w:spacing w:after="0" w:before="0" w:line="240" w:lineRule="auto"/>
            </w:pPr>
            <w:r/>
            <w:r>
              <w:rPr>
                <w:rFonts w:ascii="Times New Roman" w:hAnsi="Times New Roman" w:eastAsia="Times New Roman"/>
                <w:b w:val="0"/>
                <w:i w:val="0"/>
                <w:color w:val="000000"/>
                <w:sz w:val="16"/>
              </w:rPr>
              <w:t>Adversarial stakeholders and mitigations</w:t>
            </w:r>
          </w:p>
        </w:tc>
        <w:tc>
          <w:tcPr>
            <w:tcW w:type="dxa" w:w="1037"/>
          </w:tcPr>
          <w:p>
            <w:pPr>
              <w:spacing w:after="0" w:before="0" w:line="240" w:lineRule="auto"/>
            </w:pPr>
            <w:r/>
            <w:r>
              <w:rPr>
                <w:rFonts w:ascii="Times New Roman" w:hAnsi="Times New Roman" w:eastAsia="Times New Roman"/>
                <w:b w:val="0"/>
                <w:i w:val="0"/>
                <w:color w:val="000000"/>
                <w:sz w:val="16"/>
              </w:rPr>
              <w:t>17</w:t>
            </w:r>
          </w:p>
        </w:tc>
      </w:tr>
      <w:tr>
        <w:tc>
          <w:tcPr>
            <w:tcW w:type="dxa" w:w="1152"/>
          </w:tcPr>
          <w:p>
            <w:pPr>
              <w:spacing w:after="0" w:before="0" w:line="240" w:lineRule="auto"/>
            </w:pPr>
            <w:r/>
            <w:r>
              <w:rPr>
                <w:rFonts w:ascii="Times New Roman" w:hAnsi="Times New Roman" w:eastAsia="Times New Roman"/>
                <w:b w:val="0"/>
                <w:i w:val="0"/>
                <w:color w:val="000000"/>
                <w:sz w:val="16"/>
              </w:rPr>
              <w:t>20</w:t>
            </w:r>
          </w:p>
        </w:tc>
        <w:tc>
          <w:tcPr>
            <w:tcW w:type="dxa" w:w="6768"/>
          </w:tcPr>
          <w:p>
            <w:pPr>
              <w:spacing w:after="0" w:before="0" w:line="240" w:lineRule="auto"/>
            </w:pPr>
            <w:r/>
            <w:r>
              <w:rPr>
                <w:rFonts w:ascii="Times New Roman" w:hAnsi="Times New Roman" w:eastAsia="Times New Roman"/>
                <w:b w:val="0"/>
                <w:i w:val="0"/>
                <w:color w:val="000000"/>
                <w:sz w:val="16"/>
              </w:rPr>
              <w:t>Data required for the project</w:t>
            </w:r>
          </w:p>
        </w:tc>
        <w:tc>
          <w:tcPr>
            <w:tcW w:type="dxa" w:w="1037"/>
          </w:tcPr>
          <w:p>
            <w:pPr>
              <w:spacing w:after="0" w:before="0" w:line="240" w:lineRule="auto"/>
            </w:pPr>
            <w:r/>
            <w:r>
              <w:rPr>
                <w:rFonts w:ascii="Times New Roman" w:hAnsi="Times New Roman" w:eastAsia="Times New Roman"/>
                <w:b w:val="0"/>
                <w:i w:val="0"/>
                <w:color w:val="000000"/>
                <w:sz w:val="16"/>
              </w:rPr>
              <w:t>18</w:t>
            </w:r>
          </w:p>
        </w:tc>
      </w:tr>
      <w:tr>
        <w:tc>
          <w:tcPr>
            <w:tcW w:type="dxa" w:w="1152"/>
          </w:tcPr>
          <w:p>
            <w:pPr>
              <w:spacing w:after="0" w:before="0" w:line="240" w:lineRule="auto"/>
            </w:pPr>
            <w:r/>
            <w:r>
              <w:rPr>
                <w:rFonts w:ascii="Times New Roman" w:hAnsi="Times New Roman" w:eastAsia="Times New Roman"/>
                <w:b w:val="0"/>
                <w:i w:val="0"/>
                <w:color w:val="000000"/>
                <w:sz w:val="16"/>
              </w:rPr>
              <w:t>21</w:t>
            </w:r>
          </w:p>
        </w:tc>
        <w:tc>
          <w:tcPr>
            <w:tcW w:type="dxa" w:w="6768"/>
          </w:tcPr>
          <w:p>
            <w:pPr>
              <w:spacing w:after="0" w:before="0" w:line="240" w:lineRule="auto"/>
            </w:pPr>
            <w:r/>
            <w:r>
              <w:rPr>
                <w:rFonts w:ascii="Times New Roman" w:hAnsi="Times New Roman" w:eastAsia="Times New Roman"/>
                <w:b w:val="0"/>
                <w:i w:val="0"/>
                <w:color w:val="000000"/>
                <w:sz w:val="16"/>
              </w:rPr>
              <w:t>Data provenance</w:t>
            </w:r>
          </w:p>
        </w:tc>
        <w:tc>
          <w:tcPr>
            <w:tcW w:type="dxa" w:w="1037"/>
          </w:tcPr>
          <w:p>
            <w:pPr>
              <w:spacing w:after="0" w:before="0" w:line="240" w:lineRule="auto"/>
            </w:pPr>
            <w:r/>
            <w:r>
              <w:rPr>
                <w:rFonts w:ascii="Times New Roman" w:hAnsi="Times New Roman" w:eastAsia="Times New Roman"/>
                <w:b w:val="0"/>
                <w:i w:val="0"/>
                <w:color w:val="000000"/>
                <w:sz w:val="16"/>
              </w:rPr>
              <w:t>19</w:t>
            </w:r>
          </w:p>
        </w:tc>
      </w:tr>
      <w:tr>
        <w:tc>
          <w:tcPr>
            <w:tcW w:type="dxa" w:w="1152"/>
          </w:tcPr>
          <w:p>
            <w:pPr>
              <w:spacing w:after="0" w:before="0" w:line="240" w:lineRule="auto"/>
            </w:pPr>
            <w:r/>
            <w:r>
              <w:rPr>
                <w:rFonts w:ascii="Times New Roman" w:hAnsi="Times New Roman" w:eastAsia="Times New Roman"/>
                <w:b w:val="0"/>
                <w:i w:val="0"/>
                <w:color w:val="000000"/>
                <w:sz w:val="16"/>
              </w:rPr>
              <w:t>22</w:t>
            </w:r>
          </w:p>
        </w:tc>
        <w:tc>
          <w:tcPr>
            <w:tcW w:type="dxa" w:w="6768"/>
          </w:tcPr>
          <w:p>
            <w:pPr>
              <w:spacing w:after="0" w:before="0" w:line="240" w:lineRule="auto"/>
            </w:pPr>
            <w:r/>
            <w:r>
              <w:rPr>
                <w:rFonts w:ascii="Times New Roman" w:hAnsi="Times New Roman" w:eastAsia="Times New Roman"/>
                <w:b w:val="0"/>
                <w:i w:val="0"/>
                <w:color w:val="000000"/>
                <w:sz w:val="16"/>
              </w:rPr>
              <w:t>Data transformation log</w:t>
            </w:r>
          </w:p>
        </w:tc>
        <w:tc>
          <w:tcPr>
            <w:tcW w:type="dxa" w:w="1037"/>
          </w:tcPr>
          <w:p>
            <w:pPr>
              <w:spacing w:after="0" w:before="0" w:line="240" w:lineRule="auto"/>
            </w:pPr>
            <w:r/>
            <w:r>
              <w:rPr>
                <w:rFonts w:ascii="Times New Roman" w:hAnsi="Times New Roman" w:eastAsia="Times New Roman"/>
                <w:b w:val="0"/>
                <w:i w:val="0"/>
                <w:color w:val="000000"/>
                <w:sz w:val="16"/>
              </w:rPr>
              <w:t>20</w:t>
            </w:r>
          </w:p>
        </w:tc>
      </w:tr>
      <w:tr>
        <w:tc>
          <w:tcPr>
            <w:tcW w:type="dxa" w:w="1152"/>
          </w:tcPr>
          <w:p>
            <w:pPr>
              <w:spacing w:after="0" w:before="0" w:line="240" w:lineRule="auto"/>
            </w:pPr>
            <w:r/>
            <w:r>
              <w:rPr>
                <w:rFonts w:ascii="Times New Roman" w:hAnsi="Times New Roman" w:eastAsia="Times New Roman"/>
                <w:b w:val="0"/>
                <w:i w:val="0"/>
                <w:color w:val="000000"/>
                <w:sz w:val="16"/>
              </w:rPr>
              <w:t>23</w:t>
            </w:r>
          </w:p>
        </w:tc>
        <w:tc>
          <w:tcPr>
            <w:tcW w:type="dxa" w:w="6768"/>
          </w:tcPr>
          <w:p>
            <w:pPr>
              <w:spacing w:after="0" w:before="0" w:line="240" w:lineRule="auto"/>
            </w:pPr>
            <w:r/>
            <w:r>
              <w:rPr>
                <w:rFonts w:ascii="Times New Roman" w:hAnsi="Times New Roman" w:eastAsia="Times New Roman"/>
                <w:b w:val="0"/>
                <w:i w:val="0"/>
                <w:color w:val="000000"/>
                <w:sz w:val="16"/>
              </w:rPr>
              <w:t>Final project initiation summary</w:t>
            </w:r>
          </w:p>
        </w:tc>
        <w:tc>
          <w:tcPr>
            <w:tcW w:type="dxa" w:w="1037"/>
          </w:tcPr>
          <w:p>
            <w:pPr>
              <w:spacing w:after="0" w:before="0" w:line="240" w:lineRule="auto"/>
            </w:pPr>
            <w:r/>
            <w:r>
              <w:rPr>
                <w:rFonts w:ascii="Times New Roman" w:hAnsi="Times New Roman" w:eastAsia="Times New Roman"/>
                <w:b w:val="0"/>
                <w:i w:val="0"/>
                <w:color w:val="000000"/>
                <w:sz w:val="16"/>
              </w:rPr>
              <w:t>21</w:t>
            </w:r>
          </w:p>
        </w:tc>
      </w:tr>
      <w:tr>
        <w:tc>
          <w:tcPr>
            <w:tcW w:type="dxa" w:w="1152"/>
          </w:tcPr>
          <w:p>
            <w:pPr>
              <w:spacing w:after="0" w:before="0" w:line="240" w:lineRule="auto"/>
            </w:pPr>
            <w:r/>
            <w:r>
              <w:rPr>
                <w:rFonts w:ascii="Times New Roman" w:hAnsi="Times New Roman" w:eastAsia="Times New Roman"/>
                <w:b w:val="0"/>
                <w:i w:val="0"/>
                <w:color w:val="000000"/>
                <w:sz w:val="16"/>
              </w:rPr>
              <w:t>24</w:t>
            </w:r>
          </w:p>
        </w:tc>
        <w:tc>
          <w:tcPr>
            <w:tcW w:type="dxa" w:w="6768"/>
          </w:tcPr>
          <w:p>
            <w:pPr>
              <w:spacing w:after="0" w:before="0" w:line="240" w:lineRule="auto"/>
            </w:pPr>
            <w:r/>
            <w:r>
              <w:rPr>
                <w:rFonts w:ascii="Times New Roman" w:hAnsi="Times New Roman" w:eastAsia="Times New Roman"/>
                <w:b w:val="0"/>
                <w:i w:val="0"/>
                <w:color w:val="000000"/>
                <w:sz w:val="16"/>
              </w:rPr>
              <w:t>Simulator command line options</w:t>
            </w:r>
          </w:p>
        </w:tc>
        <w:tc>
          <w:tcPr>
            <w:tcW w:type="dxa" w:w="1037"/>
          </w:tcPr>
          <w:p>
            <w:pPr>
              <w:spacing w:after="0" w:before="0" w:line="240" w:lineRule="auto"/>
            </w:pPr>
            <w:r/>
            <w:r>
              <w:rPr>
                <w:rFonts w:ascii="Times New Roman" w:hAnsi="Times New Roman" w:eastAsia="Times New Roman"/>
                <w:b w:val="0"/>
                <w:i w:val="0"/>
                <w:color w:val="000000"/>
                <w:sz w:val="16"/>
              </w:rPr>
              <w:t>25</w:t>
            </w:r>
          </w:p>
        </w:tc>
      </w:tr>
      <w:tr>
        <w:tc>
          <w:tcPr>
            <w:tcW w:type="dxa" w:w="1152"/>
          </w:tcPr>
          <w:p>
            <w:pPr>
              <w:spacing w:after="0" w:before="0" w:line="240" w:lineRule="auto"/>
            </w:pPr>
            <w:r/>
            <w:r>
              <w:rPr>
                <w:rFonts w:ascii="Times New Roman" w:hAnsi="Times New Roman" w:eastAsia="Times New Roman"/>
                <w:b w:val="0"/>
                <w:i w:val="0"/>
                <w:color w:val="000000"/>
                <w:sz w:val="16"/>
              </w:rPr>
              <w:t>25</w:t>
            </w:r>
          </w:p>
        </w:tc>
        <w:tc>
          <w:tcPr>
            <w:tcW w:type="dxa" w:w="6768"/>
          </w:tcPr>
          <w:p>
            <w:pPr>
              <w:spacing w:after="0" w:before="0" w:line="240" w:lineRule="auto"/>
            </w:pPr>
            <w:r/>
            <w:r>
              <w:rPr>
                <w:rFonts w:ascii="Times New Roman" w:hAnsi="Times New Roman" w:eastAsia="Times New Roman"/>
                <w:b w:val="0"/>
                <w:i w:val="0"/>
                <w:color w:val="000000"/>
                <w:sz w:val="16"/>
              </w:rPr>
              <w:t>Effect of the preprocessing fault on depth quality</w:t>
            </w:r>
          </w:p>
        </w:tc>
        <w:tc>
          <w:tcPr>
            <w:tcW w:type="dxa" w:w="1037"/>
          </w:tcPr>
          <w:p>
            <w:pPr>
              <w:spacing w:after="0" w:before="0" w:line="240" w:lineRule="auto"/>
            </w:pPr>
            <w:r/>
            <w:r>
              <w:rPr>
                <w:rFonts w:ascii="Times New Roman" w:hAnsi="Times New Roman" w:eastAsia="Times New Roman"/>
                <w:b w:val="0"/>
                <w:i w:val="0"/>
                <w:color w:val="000000"/>
                <w:sz w:val="16"/>
              </w:rPr>
              <w:t>27</w:t>
            </w:r>
          </w:p>
        </w:tc>
      </w:tr>
      <w:tr>
        <w:tc>
          <w:tcPr>
            <w:tcW w:type="dxa" w:w="1152"/>
          </w:tcPr>
          <w:p>
            <w:pPr>
              <w:spacing w:after="0" w:before="0" w:line="240" w:lineRule="auto"/>
            </w:pPr>
            <w:r/>
            <w:r>
              <w:rPr>
                <w:rFonts w:ascii="Times New Roman" w:hAnsi="Times New Roman" w:eastAsia="Times New Roman"/>
                <w:b w:val="0"/>
                <w:i w:val="0"/>
                <w:color w:val="000000"/>
                <w:sz w:val="16"/>
              </w:rPr>
              <w:t>26</w:t>
            </w:r>
          </w:p>
        </w:tc>
        <w:tc>
          <w:tcPr>
            <w:tcW w:type="dxa" w:w="6768"/>
          </w:tcPr>
          <w:p>
            <w:pPr>
              <w:spacing w:after="0" w:before="0" w:line="240" w:lineRule="auto"/>
            </w:pPr>
            <w:r/>
            <w:r>
              <w:rPr>
                <w:rFonts w:ascii="Times New Roman" w:hAnsi="Times New Roman" w:eastAsia="Times New Roman"/>
                <w:b w:val="0"/>
                <w:i w:val="0"/>
                <w:color w:val="000000"/>
                <w:sz w:val="16"/>
              </w:rPr>
              <w:t>The two alignment arms</w:t>
            </w:r>
          </w:p>
        </w:tc>
        <w:tc>
          <w:tcPr>
            <w:tcW w:type="dxa" w:w="1037"/>
          </w:tcPr>
          <w:p>
            <w:pPr>
              <w:spacing w:after="0" w:before="0" w:line="240" w:lineRule="auto"/>
            </w:pPr>
            <w:r/>
            <w:r>
              <w:rPr>
                <w:rFonts w:ascii="Times New Roman" w:hAnsi="Times New Roman" w:eastAsia="Times New Roman"/>
                <w:b w:val="0"/>
                <w:i w:val="0"/>
                <w:color w:val="000000"/>
                <w:sz w:val="16"/>
              </w:rPr>
              <w:t>27</w:t>
            </w:r>
          </w:p>
        </w:tc>
      </w:tr>
      <w:tr>
        <w:tc>
          <w:tcPr>
            <w:tcW w:type="dxa" w:w="1152"/>
          </w:tcPr>
          <w:p>
            <w:pPr>
              <w:spacing w:after="0" w:before="0" w:line="240" w:lineRule="auto"/>
            </w:pPr>
            <w:r/>
            <w:r>
              <w:rPr>
                <w:rFonts w:ascii="Times New Roman" w:hAnsi="Times New Roman" w:eastAsia="Times New Roman"/>
                <w:b w:val="0"/>
                <w:i w:val="0"/>
                <w:color w:val="000000"/>
                <w:sz w:val="16"/>
              </w:rPr>
              <w:t>27</w:t>
            </w:r>
          </w:p>
        </w:tc>
        <w:tc>
          <w:tcPr>
            <w:tcW w:type="dxa" w:w="6768"/>
          </w:tcPr>
          <w:p>
            <w:pPr>
              <w:spacing w:after="0" w:before="0" w:line="240" w:lineRule="auto"/>
            </w:pPr>
            <w:r/>
            <w:r>
              <w:rPr>
                <w:rFonts w:ascii="Times New Roman" w:hAnsi="Times New Roman" w:eastAsia="Times New Roman"/>
                <w:b w:val="0"/>
                <w:i w:val="0"/>
                <w:color w:val="000000"/>
                <w:sz w:val="16"/>
              </w:rPr>
              <w:t>Measured depth model performance</w:t>
            </w:r>
          </w:p>
        </w:tc>
        <w:tc>
          <w:tcPr>
            <w:tcW w:type="dxa" w:w="1037"/>
          </w:tcPr>
          <w:p>
            <w:pPr>
              <w:spacing w:after="0" w:before="0" w:line="240" w:lineRule="auto"/>
            </w:pPr>
            <w:r/>
            <w:r>
              <w:rPr>
                <w:rFonts w:ascii="Times New Roman" w:hAnsi="Times New Roman" w:eastAsia="Times New Roman"/>
                <w:b w:val="0"/>
                <w:i w:val="0"/>
                <w:color w:val="000000"/>
                <w:sz w:val="16"/>
              </w:rPr>
              <w:t>28</w:t>
            </w:r>
          </w:p>
        </w:tc>
      </w:tr>
      <w:tr>
        <w:tc>
          <w:tcPr>
            <w:tcW w:type="dxa" w:w="1152"/>
          </w:tcPr>
          <w:p>
            <w:pPr>
              <w:spacing w:after="0" w:before="0" w:line="240" w:lineRule="auto"/>
            </w:pPr>
            <w:r/>
            <w:r>
              <w:rPr>
                <w:rFonts w:ascii="Times New Roman" w:hAnsi="Times New Roman" w:eastAsia="Times New Roman"/>
                <w:b w:val="0"/>
                <w:i w:val="0"/>
                <w:color w:val="000000"/>
                <w:sz w:val="16"/>
              </w:rPr>
              <w:t>28</w:t>
            </w:r>
          </w:p>
        </w:tc>
        <w:tc>
          <w:tcPr>
            <w:tcW w:type="dxa" w:w="6768"/>
          </w:tcPr>
          <w:p>
            <w:pPr>
              <w:spacing w:after="0" w:before="0" w:line="240" w:lineRule="auto"/>
            </w:pPr>
            <w:r/>
            <w:r>
              <w:rPr>
                <w:rFonts w:ascii="Times New Roman" w:hAnsi="Times New Roman" w:eastAsia="Times New Roman"/>
                <w:b w:val="0"/>
                <w:i w:val="0"/>
                <w:color w:val="000000"/>
                <w:sz w:val="16"/>
              </w:rPr>
              <w:t>Policy parameter reference</w:t>
            </w:r>
          </w:p>
        </w:tc>
        <w:tc>
          <w:tcPr>
            <w:tcW w:type="dxa" w:w="1037"/>
          </w:tcPr>
          <w:p>
            <w:pPr>
              <w:spacing w:after="0" w:before="0" w:line="240" w:lineRule="auto"/>
            </w:pPr>
            <w:r/>
            <w:r>
              <w:rPr>
                <w:rFonts w:ascii="Times New Roman" w:hAnsi="Times New Roman" w:eastAsia="Times New Roman"/>
                <w:b w:val="0"/>
                <w:i w:val="0"/>
                <w:color w:val="000000"/>
                <w:sz w:val="16"/>
              </w:rPr>
              <w:t>29</w:t>
            </w:r>
          </w:p>
        </w:tc>
      </w:tr>
    </w:tbl>
    <w:p>
      <w:pPr>
        <w:spacing w:after="80"/>
      </w:pPr>
    </w:p>
    <w:p>
      <w:pPr>
        <w:pageBreakBefore/>
        <w:spacing w:after="80" w:before="300" w:line="247" w:lineRule="auto"/>
        <w:jc w:val="left"/>
      </w:pPr>
      <w:r>
        <w:rPr>
          <w:rFonts w:ascii="Times New Roman" w:hAnsi="Times New Roman" w:eastAsia="Times New Roman"/>
          <w:b/>
          <w:i w:val="0"/>
          <w:color w:val="000000"/>
          <w:sz w:val="26"/>
        </w:rPr>
        <w:t>CHAPTER I. PROJECT OVERVIEW AND PROBLEM SCOPING</w:t>
      </w:r>
    </w:p>
    <w:p>
      <w:pPr>
        <w:spacing w:after="80" w:before="160" w:line="247" w:lineRule="auto"/>
        <w:jc w:val="left"/>
      </w:pPr>
      <w:r>
        <w:rPr>
          <w:rFonts w:ascii="Times New Roman" w:hAnsi="Times New Roman" w:eastAsia="Times New Roman"/>
          <w:b/>
          <w:i w:val="0"/>
          <w:color w:val="000000"/>
          <w:sz w:val="23"/>
        </w:rPr>
        <w:t>1.1 Project Title</w:t>
      </w:r>
    </w:p>
    <w:p>
      <w:pPr>
        <w:spacing w:after="100" w:before="0" w:line="245" w:lineRule="auto"/>
        <w:jc w:val="both"/>
      </w:pPr>
      <w:r>
        <w:rPr>
          <w:rFonts w:ascii="Times New Roman" w:hAnsi="Times New Roman" w:eastAsia="Times New Roman"/>
          <w:b w:val="0"/>
          <w:i w:val="0"/>
          <w:color w:val="000000"/>
          <w:sz w:val="22"/>
        </w:rPr>
        <w:t>Autonomous Drone Obstacle Avoidance Using Monocular Depth Estimation. In full, a reactive obstacle avoidance system for a small fixed wing vertical take off and landing aircraft, driven by depth estimated from a single camera and evaluated against perfect depth in simulation.</w:t>
      </w:r>
    </w:p>
    <w:p>
      <w:pPr>
        <w:spacing w:after="80" w:before="160" w:line="247" w:lineRule="auto"/>
        <w:jc w:val="left"/>
      </w:pPr>
      <w:r>
        <w:rPr>
          <w:rFonts w:ascii="Times New Roman" w:hAnsi="Times New Roman" w:eastAsia="Times New Roman"/>
          <w:b/>
          <w:i w:val="0"/>
          <w:color w:val="000000"/>
          <w:sz w:val="23"/>
        </w:rPr>
        <w:t>1.2 Background and Context</w:t>
      </w:r>
    </w:p>
    <w:p>
      <w:pPr>
        <w:spacing w:after="100" w:before="0" w:line="245" w:lineRule="auto"/>
        <w:jc w:val="both"/>
      </w:pPr>
      <w:r>
        <w:rPr>
          <w:rFonts w:ascii="Times New Roman" w:hAnsi="Times New Roman" w:eastAsia="Times New Roman"/>
          <w:b w:val="0"/>
          <w:i w:val="0"/>
          <w:color w:val="000000"/>
          <w:sz w:val="22"/>
        </w:rPr>
        <w:t>Small uncrewed aircraft have moved out of hobby use into commercial work. They inspect transmission towers and turbines, survey construction sites, monitor crops and carry small parcels. Almost all of this happens close to structures, close to vegetation and often close to people. An aircraft that cannot detect what is in front of it is limited to open sky, which removes most of the value.</w:t>
      </w:r>
    </w:p>
    <w:p>
      <w:pPr>
        <w:spacing w:after="100" w:before="0" w:line="245" w:lineRule="auto"/>
        <w:jc w:val="both"/>
      </w:pPr>
      <w:r>
        <w:rPr>
          <w:rFonts w:ascii="Times New Roman" w:hAnsi="Times New Roman" w:eastAsia="Times New Roman"/>
          <w:b w:val="0"/>
          <w:i w:val="0"/>
          <w:color w:val="000000"/>
          <w:sz w:val="22"/>
        </w:rPr>
        <w:t>Detecting obstacles requires knowing distance, and every established way of measuring it costs something the aircraft cannot spare. A laser scanner gives excellent range but is heavy, expensive and draws steady power. A stereo pair is lighter but needs two synchronised sensors, a rigid baseline, calibration that survives vibration, and continuous computation. Ultrasonic and infrared range finders are cheap but measure a single point at short range, which is not enough to steer around anything. On a small airframe the real currency is mass, because every gram of sensor is a gram not spent on battery and battery is flight time.</w:t>
      </w:r>
    </w:p>
    <w:p>
      <w:pPr>
        <w:spacing w:after="100" w:before="0" w:line="245" w:lineRule="auto"/>
        <w:jc w:val="both"/>
      </w:pPr>
      <w:r>
        <w:rPr>
          <w:rFonts w:ascii="Times New Roman" w:hAnsi="Times New Roman" w:eastAsia="Times New Roman"/>
          <w:b w:val="0"/>
          <w:i w:val="0"/>
          <w:color w:val="000000"/>
          <w:sz w:val="22"/>
        </w:rPr>
        <w:t>A single ordinary camera sits at the opposite end of that trade. It weighs a few grams, costs very little and draws almost no power. What it does not do is measure distance, because projection destroys depth and no geometry recovers it from one image. What has changed is that this no longer has to be solved geometrically. Photographs of the real world are highly structured. Distant surfaces appear smaller, sit higher in the frame, lose contrast and are hidden by nearer surfaces. Those relationships can be learned. Monocular depth models such as MiDaS take a single colour image and return a dense depth map, and they generalise to scenes they were never trained on, which is what makes them usable on an aircraft flying somewhere nobody has surveyed.</w:t>
      </w:r>
    </w:p>
    <w:p>
      <w:pPr>
        <w:spacing w:after="100" w:before="0" w:line="245" w:lineRule="auto"/>
        <w:jc w:val="both"/>
      </w:pPr>
      <w:r>
        <w:rPr>
          <w:rFonts w:ascii="Times New Roman" w:hAnsi="Times New Roman" w:eastAsia="Times New Roman"/>
          <w:b w:val="0"/>
          <w:i w:val="0"/>
          <w:color w:val="000000"/>
          <w:sz w:val="22"/>
        </w:rPr>
        <w:t>Our team works in two parallel tracks. The graded track is a full simulation in which an aircraft flies procedurally generated indoor courses. The second, a stretch goal, is a physical fixed wing vertical take off and landing airframe for which an electronics bill of materials already exists. The perception and avoidance software is identical across both because it depends on the camera and not the airframe. A multirotor hovers well but has poor range, a fixed wing has excellent range but cannot hover or stop, and the vertical take off and landing configuration does both at the cost of a considerably harder control problem.</w:t>
      </w:r>
    </w:p>
    <w:p>
      <w:pPr>
        <w:spacing w:after="20" w:before="60" w:line="240" w:lineRule="auto"/>
        <w:jc w:val="center"/>
      </w:pPr>
      <w:r>
        <w:drawing>
          <wp:inline xmlns:a="http://schemas.openxmlformats.org/drawingml/2006/main" xmlns:pic="http://schemas.openxmlformats.org/drawingml/2006/picture">
            <wp:extent cx="2834640" cy="2551176"/>
            <wp:docPr id="1" name="Picture 1"/>
            <wp:cNvGraphicFramePr>
              <a:graphicFrameLocks noChangeAspect="1"/>
            </wp:cNvGraphicFramePr>
            <a:graphic>
              <a:graphicData uri="http://schemas.openxmlformats.org/drawingml/2006/picture">
                <pic:pic>
                  <pic:nvPicPr>
                    <pic:cNvPr id="0" name="fig2_architecture.png"/>
                    <pic:cNvPicPr/>
                  </pic:nvPicPr>
                  <pic:blipFill>
                    <a:blip r:embed="rId9"/>
                    <a:stretch>
                      <a:fillRect/>
                    </a:stretch>
                  </pic:blipFill>
                  <pic:spPr>
                    <a:xfrm>
                      <a:off x="0" y="0"/>
                      <a:ext cx="2834640" cy="2551176"/>
                    </a:xfrm>
                    <a:prstGeom prst="rect"/>
                  </pic:spPr>
                </pic:pic>
              </a:graphicData>
            </a:graphic>
          </wp:inline>
        </w:drawing>
      </w:r>
    </w:p>
    <w:p>
      <w:pPr>
        <w:spacing w:after="120" w:before="20" w:line="240" w:lineRule="auto"/>
        <w:jc w:val="center"/>
      </w:pPr>
      <w:r>
        <w:rPr>
          <w:rFonts w:ascii="Times New Roman" w:hAnsi="Times New Roman" w:eastAsia="Times New Roman"/>
          <w:b/>
          <w:i w:val="0"/>
          <w:color w:val="000000"/>
          <w:sz w:val="18"/>
        </w:rPr>
        <w:t>Figure 2. System architecture from camera to actuators. Only depth estimation is learned.</w:t>
      </w:r>
    </w:p>
    <w:p>
      <w:pPr>
        <w:spacing w:after="80" w:before="160" w:line="247" w:lineRule="auto"/>
        <w:jc w:val="left"/>
      </w:pPr>
      <w:r>
        <w:rPr>
          <w:rFonts w:ascii="Times New Roman" w:hAnsi="Times New Roman" w:eastAsia="Times New Roman"/>
          <w:b/>
          <w:i w:val="0"/>
          <w:color w:val="000000"/>
          <w:sz w:val="23"/>
        </w:rPr>
        <w:t>1.3 Problem Statement</w:t>
      </w:r>
    </w:p>
    <w:p>
      <w:pPr>
        <w:spacing w:after="100" w:before="0" w:line="245" w:lineRule="auto"/>
        <w:jc w:val="both"/>
      </w:pPr>
      <w:r>
        <w:rPr>
          <w:rFonts w:ascii="Times New Roman" w:hAnsi="Times New Roman" w:eastAsia="Times New Roman"/>
          <w:b w:val="0"/>
          <w:i w:val="0"/>
          <w:color w:val="000000"/>
          <w:sz w:val="22"/>
        </w:rPr>
        <w:t>A small aircraft carrying only a single forward facing colour camera must travel from a start position to a sequence of specified positions inside a cluttered space without striking anything, using no distance sensor, no prior map and no external positioning infrastructure.</w:t>
      </w:r>
    </w:p>
    <w:p>
      <w:pPr>
        <w:spacing w:after="100" w:before="0" w:line="245" w:lineRule="auto"/>
        <w:jc w:val="both"/>
      </w:pPr>
      <w:r>
        <w:rPr>
          <w:rFonts w:ascii="Times New Roman" w:hAnsi="Times New Roman" w:eastAsia="Times New Roman"/>
          <w:b w:val="0"/>
          <w:i w:val="0"/>
          <w:color w:val="000000"/>
          <w:sz w:val="22"/>
        </w:rPr>
        <w:t>Three properties make this hard and they fail in different ways. First, the distance is predicted rather than measured, and a prediction can be confidently wrong. A laser range finder reporting two metres is either correct or detectably broken. A network reporting two metres may be producing a plausible looking map with a large error in exactly the region that matters, and nothing in the output announces this.</w:t>
      </w:r>
    </w:p>
    <w:p>
      <w:pPr>
        <w:spacing w:after="100" w:before="0" w:line="245" w:lineRule="auto"/>
        <w:jc w:val="both"/>
      </w:pPr>
      <w:r>
        <w:rPr>
          <w:rFonts w:ascii="Times New Roman" w:hAnsi="Times New Roman" w:eastAsia="Times New Roman"/>
          <w:b w:val="0"/>
          <w:i w:val="0"/>
          <w:color w:val="000000"/>
          <w:sz w:val="22"/>
        </w:rPr>
        <w:t>Second, the prediction has no units. The model is trained in a way that deliberately ignores absolute scale, so its output says which things are nearer than which but not that the wall is three metres away. Any rule of the form stop when something is closer than a given distance needs a separate source of scale.</w:t>
      </w:r>
    </w:p>
    <w:p>
      <w:pPr>
        <w:spacing w:after="100" w:before="0" w:line="245" w:lineRule="auto"/>
        <w:jc w:val="both"/>
      </w:pPr>
      <w:r>
        <w:rPr>
          <w:rFonts w:ascii="Times New Roman" w:hAnsi="Times New Roman" w:eastAsia="Times New Roman"/>
          <w:b w:val="0"/>
          <w:i w:val="0"/>
          <w:color w:val="000000"/>
          <w:sz w:val="22"/>
        </w:rPr>
        <w:t>Third, the sensor sees a wedge while the aircraft occupies an area. A camera covers perhaps ninety degrees ahead. An aircraft with a one metre wingspan sweeps a full circle when it turns. Anything leaving the frame becomes invisible immediately and the wingtip does not care that it is no longer observed. This was the dominant cause of collisions in our own measurements and is evidenced in Chapter 4. The problem is therefore not only to estimate depth but to build a control loop that behaves safely while its only source of distance is unreliable, unscaled and incomplete.</w:t>
      </w:r>
    </w:p>
    <w:p>
      <w:pPr>
        <w:spacing w:after="80" w:before="160" w:line="247" w:lineRule="auto"/>
        <w:jc w:val="left"/>
      </w:pPr>
      <w:r>
        <w:rPr>
          <w:rFonts w:ascii="Times New Roman" w:hAnsi="Times New Roman" w:eastAsia="Times New Roman"/>
          <w:b/>
          <w:i w:val="0"/>
          <w:color w:val="000000"/>
          <w:sz w:val="23"/>
        </w:rPr>
        <w:t>1.4 Proposed AI and ML Solution</w:t>
      </w:r>
    </w:p>
    <w:p>
      <w:pPr>
        <w:spacing w:after="100" w:before="0" w:line="245" w:lineRule="auto"/>
        <w:jc w:val="both"/>
      </w:pPr>
      <w:r>
        <w:rPr>
          <w:rFonts w:ascii="Times New Roman" w:hAnsi="Times New Roman" w:eastAsia="Times New Roman"/>
          <w:b w:val="0"/>
          <w:i w:val="0"/>
          <w:color w:val="000000"/>
          <w:sz w:val="22"/>
        </w:rPr>
        <w:t>The system is split so that exactly one stage learns anything and no stage affecting safety does. The learned stage is perception. A pretrained MiDaS model receives one colour image and returns a depth map. We do not train it and collect no data to train it. It answers one narrow question, how far away each pixel is, and has no notion of an obstacle, a goal or an aircraft.</w:t>
      </w:r>
    </w:p>
    <w:p>
      <w:pPr>
        <w:spacing w:after="100" w:before="0" w:line="245" w:lineRule="auto"/>
        <w:jc w:val="both"/>
      </w:pPr>
      <w:r>
        <w:rPr>
          <w:rFonts w:ascii="Times New Roman" w:hAnsi="Times New Roman" w:eastAsia="Times New Roman"/>
          <w:b w:val="0"/>
          <w:i w:val="0"/>
          <w:color w:val="000000"/>
          <w:sz w:val="22"/>
        </w:rPr>
        <w:t>Everything after that is ordinary engineering a person can read and check. The depth map is filtered so only surfaces at the aircraft's own flying height count, which removes floor and ceiling. Each image column is reduced to the nearest surface in it. Every obstacle is widened sideways by the angle the wing needs to clear it at that distance, so a gap only counts if the aircraft fits through. Each candidate heading is scored on free space against how far it points from the next target, and the best becomes the steering command.</w:t>
      </w:r>
    </w:p>
    <w:p>
      <w:pPr>
        <w:spacing w:after="100" w:before="0" w:line="245" w:lineRule="auto"/>
        <w:jc w:val="both"/>
      </w:pPr>
      <w:r>
        <w:rPr>
          <w:rFonts w:ascii="Times New Roman" w:hAnsi="Times New Roman" w:eastAsia="Times New Roman"/>
          <w:b w:val="0"/>
          <w:i w:val="0"/>
          <w:color w:val="000000"/>
          <w:sz w:val="22"/>
        </w:rPr>
        <w:t>Underneath sits a safety layer with a single rule. If anything at flying height is closer than a set distance ahead, forward motion is refused and the aircraft turns on the spot. This layer contains no learned component, which is the entire reason it can be trusted. A guardrail that is four lines of arithmetic can be argued correct. A guardrail that is a neural network cannot.</w:t>
      </w:r>
    </w:p>
    <w:p>
      <w:pPr>
        <w:spacing w:after="100" w:before="0" w:line="245" w:lineRule="auto"/>
        <w:jc w:val="both"/>
      </w:pPr>
      <w:r>
        <w:rPr>
          <w:rFonts w:ascii="Times New Roman" w:hAnsi="Times New Roman" w:eastAsia="Times New Roman"/>
          <w:b w:val="0"/>
          <w:i w:val="0"/>
          <w:color w:val="000000"/>
          <w:sz w:val="22"/>
        </w:rPr>
        <w:t>A short term memory of recent obstacles addresses the third difficulty above. It records how far the nearest surface was in each direction, carries that forward through the aircraft's own motion and lets it decay. It builds no map and localises nothing, so it does not turn this into a mapping problem. Its only purpose is to stop the aircraft rotating a wingtip into something that has just left the frame.</w:t>
      </w:r>
    </w:p>
    <w:p>
      <w:pPr>
        <w:spacing w:after="100" w:before="0" w:line="245" w:lineRule="auto"/>
        <w:jc w:val="both"/>
      </w:pPr>
      <w:r>
        <w:rPr>
          <w:rFonts w:ascii="Times New Roman" w:hAnsi="Times New Roman" w:eastAsia="Times New Roman"/>
          <w:b w:val="0"/>
          <w:i w:val="0"/>
          <w:color w:val="000000"/>
          <w:sz w:val="22"/>
        </w:rPr>
        <w:t>The measurement that justifies the project is an ablation. The identical aircraft flies identical courses under three depth sources. Perfect depth from the simulator sets the ceiling. Depth estimated by MiDaS is the real system. No depth at all confirms the task is not trivially easy. The gap between the first two is the price of replacing a measuring instrument with a prediction, measured with everything else held constant.</w:t>
      </w:r>
    </w:p>
    <w:p>
      <w:pPr>
        <w:spacing w:after="80" w:before="160" w:line="247" w:lineRule="auto"/>
        <w:jc w:val="left"/>
      </w:pPr>
      <w:r>
        <w:rPr>
          <w:rFonts w:ascii="Times New Roman" w:hAnsi="Times New Roman" w:eastAsia="Times New Roman"/>
          <w:b/>
          <w:i w:val="0"/>
          <w:color w:val="000000"/>
          <w:sz w:val="23"/>
        </w:rPr>
        <w:t>1.5 Success Criteria</w:t>
      </w:r>
    </w:p>
    <w:tbl>
      <w:tblPr>
        <w:tblStyle w:val="TableGrid"/>
        <w:tblW w:type="auto" w:w="0"/>
        <w:jc w:val="center"/>
        <w:tblLook w:firstColumn="1" w:firstRow="1" w:lastColumn="0" w:lastRow="0" w:noHBand="0" w:noVBand="1" w:val="04A0"/>
      </w:tblPr>
      <w:tblGrid>
        <w:gridCol w:w="4824"/>
        <w:gridCol w:w="4824"/>
      </w:tblGrid>
      <w:tr>
        <w:trPr>
          <w:tblHeader/>
        </w:trPr>
        <w:tc>
          <w:tcPr>
            <w:tcW w:type="dxa" w:w="2304"/>
            <w:shd w:val="clear" w:fill="D9D9D9"/>
          </w:tcPr>
          <w:p>
            <w:pPr>
              <w:spacing w:after="0" w:before="0" w:line="240" w:lineRule="auto"/>
            </w:pPr>
            <w:r/>
            <w:r>
              <w:rPr>
                <w:rFonts w:ascii="Times New Roman" w:hAnsi="Times New Roman" w:eastAsia="Times New Roman"/>
                <w:b/>
                <w:i w:val="0"/>
                <w:color w:val="000000"/>
                <w:sz w:val="18"/>
              </w:rPr>
              <w:t>Question</w:t>
            </w:r>
          </w:p>
        </w:tc>
        <w:tc>
          <w:tcPr>
            <w:tcW w:type="dxa" w:w="6696"/>
            <w:shd w:val="clear" w:fill="D9D9D9"/>
          </w:tcPr>
          <w:p>
            <w:pPr>
              <w:spacing w:after="0" w:before="0" w:line="240" w:lineRule="auto"/>
            </w:pPr>
            <w:r/>
            <w:r>
              <w:rPr>
                <w:rFonts w:ascii="Times New Roman" w:hAnsi="Times New Roman" w:eastAsia="Times New Roman"/>
                <w:b/>
                <w:i w:val="0"/>
                <w:color w:val="000000"/>
                <w:sz w:val="18"/>
              </w:rPr>
              <w:t>Project Specific Answer</w:t>
            </w:r>
          </w:p>
        </w:tc>
      </w:tr>
      <w:tr>
        <w:tc>
          <w:tcPr>
            <w:tcW w:type="dxa" w:w="2304"/>
          </w:tcPr>
          <w:p>
            <w:pPr>
              <w:spacing w:after="0" w:before="0" w:line="240" w:lineRule="auto"/>
            </w:pPr>
            <w:r/>
            <w:r>
              <w:rPr>
                <w:rFonts w:ascii="Times New Roman" w:hAnsi="Times New Roman" w:eastAsia="Times New Roman"/>
                <w:b w:val="0"/>
                <w:i w:val="0"/>
                <w:color w:val="000000"/>
                <w:sz w:val="18"/>
              </w:rPr>
              <w:t>What is the input?</w:t>
            </w:r>
          </w:p>
        </w:tc>
        <w:tc>
          <w:tcPr>
            <w:tcW w:type="dxa" w:w="6696"/>
          </w:tcPr>
          <w:p>
            <w:pPr>
              <w:spacing w:after="0" w:before="0" w:line="240" w:lineRule="auto"/>
            </w:pPr>
            <w:r/>
            <w:r>
              <w:rPr>
                <w:rFonts w:ascii="Times New Roman" w:hAnsi="Times New Roman" w:eastAsia="Times New Roman"/>
                <w:b w:val="0"/>
                <w:i w:val="0"/>
                <w:color w:val="000000"/>
                <w:sz w:val="18"/>
              </w:rPr>
              <w:t>One colour image, 320 by 240 pixels, from a forward facing camera, plus the bearing to the next target position from the flight controller.</w:t>
            </w:r>
          </w:p>
        </w:tc>
      </w:tr>
      <w:tr>
        <w:tc>
          <w:tcPr>
            <w:tcW w:type="dxa" w:w="2304"/>
          </w:tcPr>
          <w:p>
            <w:pPr>
              <w:spacing w:after="0" w:before="0" w:line="240" w:lineRule="auto"/>
            </w:pPr>
            <w:r/>
            <w:r>
              <w:rPr>
                <w:rFonts w:ascii="Times New Roman" w:hAnsi="Times New Roman" w:eastAsia="Times New Roman"/>
                <w:b w:val="0"/>
                <w:i w:val="0"/>
                <w:color w:val="000000"/>
                <w:sz w:val="18"/>
              </w:rPr>
              <w:t>What is the expected output?</w:t>
            </w:r>
          </w:p>
        </w:tc>
        <w:tc>
          <w:tcPr>
            <w:tcW w:type="dxa" w:w="6696"/>
          </w:tcPr>
          <w:p>
            <w:pPr>
              <w:spacing w:after="0" w:before="0" w:line="240" w:lineRule="auto"/>
            </w:pPr>
            <w:r/>
            <w:r>
              <w:rPr>
                <w:rFonts w:ascii="Times New Roman" w:hAnsi="Times New Roman" w:eastAsia="Times New Roman"/>
                <w:b w:val="0"/>
                <w:i w:val="0"/>
                <w:color w:val="000000"/>
                <w:sz w:val="18"/>
              </w:rPr>
              <w:t>A steering command of forward speed, yaw rate and climb rate at least ten times per second, plus a flag stating whether the safety layer has stopped forward motion.</w:t>
            </w:r>
          </w:p>
        </w:tc>
      </w:tr>
      <w:tr>
        <w:tc>
          <w:tcPr>
            <w:tcW w:type="dxa" w:w="2304"/>
          </w:tcPr>
          <w:p>
            <w:pPr>
              <w:spacing w:after="0" w:before="0" w:line="240" w:lineRule="auto"/>
            </w:pPr>
            <w:r/>
            <w:r>
              <w:rPr>
                <w:rFonts w:ascii="Times New Roman" w:hAnsi="Times New Roman" w:eastAsia="Times New Roman"/>
                <w:b w:val="0"/>
                <w:i w:val="0"/>
                <w:color w:val="000000"/>
                <w:sz w:val="18"/>
              </w:rPr>
              <w:t>Who will use the output?</w:t>
            </w:r>
          </w:p>
        </w:tc>
        <w:tc>
          <w:tcPr>
            <w:tcW w:type="dxa" w:w="6696"/>
          </w:tcPr>
          <w:p>
            <w:pPr>
              <w:spacing w:after="0" w:before="0" w:line="240" w:lineRule="auto"/>
            </w:pPr>
            <w:r/>
            <w:r>
              <w:rPr>
                <w:rFonts w:ascii="Times New Roman" w:hAnsi="Times New Roman" w:eastAsia="Times New Roman"/>
                <w:b w:val="0"/>
                <w:i w:val="0"/>
                <w:color w:val="000000"/>
                <w:sz w:val="18"/>
              </w:rPr>
              <w:t>The flight controller consumes it directly. The supervising operator sees the same information and holds a manual override at all times.</w:t>
            </w:r>
          </w:p>
        </w:tc>
      </w:tr>
      <w:tr>
        <w:tc>
          <w:tcPr>
            <w:tcW w:type="dxa" w:w="2304"/>
          </w:tcPr>
          <w:p>
            <w:pPr>
              <w:spacing w:after="0" w:before="0" w:line="240" w:lineRule="auto"/>
            </w:pPr>
            <w:r/>
            <w:r>
              <w:rPr>
                <w:rFonts w:ascii="Times New Roman" w:hAnsi="Times New Roman" w:eastAsia="Times New Roman"/>
                <w:b w:val="0"/>
                <w:i w:val="0"/>
                <w:color w:val="000000"/>
                <w:sz w:val="18"/>
              </w:rPr>
              <w:t>How will the output help solve the problem?</w:t>
            </w:r>
          </w:p>
        </w:tc>
        <w:tc>
          <w:tcPr>
            <w:tcW w:type="dxa" w:w="6696"/>
          </w:tcPr>
          <w:p>
            <w:pPr>
              <w:spacing w:after="0" w:before="0" w:line="240" w:lineRule="auto"/>
            </w:pPr>
            <w:r/>
            <w:r>
              <w:rPr>
                <w:rFonts w:ascii="Times New Roman" w:hAnsi="Times New Roman" w:eastAsia="Times New Roman"/>
                <w:b w:val="0"/>
                <w:i w:val="0"/>
                <w:color w:val="000000"/>
                <w:sz w:val="18"/>
              </w:rPr>
              <w:t>It lets a small aircraft fly through cluttered space without a distance sensor, removing the mass, cost and power a laser scanner or stereo pair would add.</w:t>
            </w:r>
          </w:p>
        </w:tc>
      </w:tr>
    </w:tbl>
    <w:p>
      <w:pPr>
        <w:spacing w:after="80"/>
      </w:pPr>
    </w:p>
    <w:p>
      <w:pPr>
        <w:spacing w:after="120" w:before="20" w:line="240" w:lineRule="auto"/>
        <w:jc w:val="center"/>
      </w:pPr>
      <w:r>
        <w:rPr>
          <w:rFonts w:ascii="Times New Roman" w:hAnsi="Times New Roman" w:eastAsia="Times New Roman"/>
          <w:b/>
          <w:i w:val="0"/>
          <w:color w:val="000000"/>
          <w:sz w:val="18"/>
        </w:rPr>
        <w:t>Table 1. Success criteria input and output definition.</w:t>
      </w:r>
    </w:p>
    <w:tbl>
      <w:tblPr>
        <w:tblStyle w:val="TableGrid"/>
        <w:tblW w:type="auto" w:w="0"/>
        <w:jc w:val="center"/>
        <w:tblLook w:firstColumn="1" w:firstRow="1" w:lastColumn="0" w:lastRow="0" w:noHBand="0" w:noVBand="1" w:val="04A0"/>
      </w:tblPr>
      <w:tblGrid>
        <w:gridCol w:w="3216"/>
        <w:gridCol w:w="3216"/>
        <w:gridCol w:w="3216"/>
      </w:tblGrid>
      <w:tr>
        <w:trPr>
          <w:tblHeader/>
        </w:trPr>
        <w:tc>
          <w:tcPr>
            <w:tcW w:type="dxa" w:w="1152"/>
            <w:shd w:val="clear" w:fill="D9D9D9"/>
          </w:tcPr>
          <w:p>
            <w:pPr>
              <w:spacing w:after="0" w:before="0" w:line="240" w:lineRule="auto"/>
            </w:pPr>
            <w:r/>
            <w:r>
              <w:rPr>
                <w:rFonts w:ascii="Times New Roman" w:hAnsi="Times New Roman" w:eastAsia="Times New Roman"/>
                <w:b/>
                <w:i w:val="0"/>
                <w:color w:val="000000"/>
                <w:sz w:val="18"/>
              </w:rPr>
              <w:t>Type</w:t>
            </w:r>
          </w:p>
        </w:tc>
        <w:tc>
          <w:tcPr>
            <w:tcW w:type="dxa" w:w="2520"/>
            <w:shd w:val="clear" w:fill="D9D9D9"/>
          </w:tcPr>
          <w:p>
            <w:pPr>
              <w:spacing w:after="0" w:before="0" w:line="240" w:lineRule="auto"/>
            </w:pPr>
            <w:r/>
            <w:r>
              <w:rPr>
                <w:rFonts w:ascii="Times New Roman" w:hAnsi="Times New Roman" w:eastAsia="Times New Roman"/>
                <w:b/>
                <w:i w:val="0"/>
                <w:color w:val="000000"/>
                <w:sz w:val="18"/>
              </w:rPr>
              <w:t>Success Criterion</w:t>
            </w:r>
          </w:p>
        </w:tc>
        <w:tc>
          <w:tcPr>
            <w:tcW w:type="dxa" w:w="5328"/>
            <w:shd w:val="clear" w:fill="D9D9D9"/>
          </w:tcPr>
          <w:p>
            <w:pPr>
              <w:spacing w:after="0" w:before="0" w:line="240" w:lineRule="auto"/>
            </w:pPr>
            <w:r/>
            <w:r>
              <w:rPr>
                <w:rFonts w:ascii="Times New Roman" w:hAnsi="Times New Roman" w:eastAsia="Times New Roman"/>
                <w:b/>
                <w:i w:val="0"/>
                <w:color w:val="000000"/>
                <w:sz w:val="18"/>
              </w:rPr>
              <w:t>How It Will Be Measured</w:t>
            </w:r>
          </w:p>
        </w:tc>
      </w:tr>
      <w:tr>
        <w:tc>
          <w:tcPr>
            <w:tcW w:type="dxa" w:w="1152"/>
          </w:tcPr>
          <w:p>
            <w:pPr>
              <w:spacing w:after="0" w:before="0" w:line="240" w:lineRule="auto"/>
            </w:pPr>
            <w:r/>
            <w:r>
              <w:rPr>
                <w:rFonts w:ascii="Times New Roman" w:hAnsi="Times New Roman" w:eastAsia="Times New Roman"/>
                <w:b w:val="0"/>
                <w:i w:val="0"/>
                <w:color w:val="000000"/>
                <w:sz w:val="18"/>
              </w:rPr>
              <w:t>Technical</w:t>
            </w:r>
          </w:p>
        </w:tc>
        <w:tc>
          <w:tcPr>
            <w:tcW w:type="dxa" w:w="2520"/>
          </w:tcPr>
          <w:p>
            <w:pPr>
              <w:spacing w:after="0" w:before="0" w:line="240" w:lineRule="auto"/>
            </w:pPr>
            <w:r/>
            <w:r>
              <w:rPr>
                <w:rFonts w:ascii="Times New Roman" w:hAnsi="Times New Roman" w:eastAsia="Times New Roman"/>
                <w:b w:val="0"/>
                <w:i w:val="0"/>
                <w:color w:val="000000"/>
                <w:sz w:val="18"/>
              </w:rPr>
              <w:t>Depth accuracy of the pretrained model</w:t>
            </w:r>
          </w:p>
        </w:tc>
        <w:tc>
          <w:tcPr>
            <w:tcW w:type="dxa" w:w="5328"/>
          </w:tcPr>
          <w:p>
            <w:pPr>
              <w:spacing w:after="0" w:before="0" w:line="240" w:lineRule="auto"/>
            </w:pPr>
            <w:r/>
            <w:r>
              <w:rPr>
                <w:rFonts w:ascii="Times New Roman" w:hAnsi="Times New Roman" w:eastAsia="Times New Roman"/>
                <w:b w:val="0"/>
                <w:i w:val="0"/>
                <w:color w:val="000000"/>
                <w:sz w:val="18"/>
              </w:rPr>
              <w:t>Proportion of pixels within a factor of 1.25 of true depth, with absolute relative error, on the NYU and KITTI test splits after aligning scale and shift by least squares.</w:t>
            </w:r>
          </w:p>
        </w:tc>
      </w:tr>
      <w:tr>
        <w:tc>
          <w:tcPr>
            <w:tcW w:type="dxa" w:w="1152"/>
          </w:tcPr>
          <w:p>
            <w:pPr>
              <w:spacing w:after="0" w:before="0" w:line="240" w:lineRule="auto"/>
            </w:pPr>
            <w:r/>
            <w:r>
              <w:rPr>
                <w:rFonts w:ascii="Times New Roman" w:hAnsi="Times New Roman" w:eastAsia="Times New Roman"/>
                <w:b w:val="0"/>
                <w:i w:val="0"/>
                <w:color w:val="000000"/>
                <w:sz w:val="18"/>
              </w:rPr>
              <w:t>Technical</w:t>
            </w:r>
          </w:p>
        </w:tc>
        <w:tc>
          <w:tcPr>
            <w:tcW w:type="dxa" w:w="2520"/>
          </w:tcPr>
          <w:p>
            <w:pPr>
              <w:spacing w:after="0" w:before="0" w:line="240" w:lineRule="auto"/>
            </w:pPr>
            <w:r/>
            <w:r>
              <w:rPr>
                <w:rFonts w:ascii="Times New Roman" w:hAnsi="Times New Roman" w:eastAsia="Times New Roman"/>
                <w:b w:val="0"/>
                <w:i w:val="0"/>
                <w:color w:val="000000"/>
                <w:sz w:val="18"/>
              </w:rPr>
              <w:t>Perception rate</w:t>
            </w:r>
          </w:p>
        </w:tc>
        <w:tc>
          <w:tcPr>
            <w:tcW w:type="dxa" w:w="5328"/>
          </w:tcPr>
          <w:p>
            <w:pPr>
              <w:spacing w:after="0" w:before="0" w:line="240" w:lineRule="auto"/>
            </w:pPr>
            <w:r/>
            <w:r>
              <w:rPr>
                <w:rFonts w:ascii="Times New Roman" w:hAnsi="Times New Roman" w:eastAsia="Times New Roman"/>
                <w:b w:val="0"/>
                <w:i w:val="0"/>
                <w:color w:val="000000"/>
                <w:sz w:val="18"/>
              </w:rPr>
              <w:t>At least ten depth maps per second in the chosen serving configuration, reported as a distribution over a run rather than a best case.</w:t>
            </w:r>
          </w:p>
        </w:tc>
      </w:tr>
      <w:tr>
        <w:tc>
          <w:tcPr>
            <w:tcW w:type="dxa" w:w="1152"/>
          </w:tcPr>
          <w:p>
            <w:pPr>
              <w:spacing w:after="0" w:before="0" w:line="240" w:lineRule="auto"/>
            </w:pPr>
            <w:r/>
            <w:r>
              <w:rPr>
                <w:rFonts w:ascii="Times New Roman" w:hAnsi="Times New Roman" w:eastAsia="Times New Roman"/>
                <w:b w:val="0"/>
                <w:i w:val="0"/>
                <w:color w:val="000000"/>
                <w:sz w:val="18"/>
              </w:rPr>
              <w:t>Technical</w:t>
            </w:r>
          </w:p>
        </w:tc>
        <w:tc>
          <w:tcPr>
            <w:tcW w:type="dxa" w:w="2520"/>
          </w:tcPr>
          <w:p>
            <w:pPr>
              <w:spacing w:after="0" w:before="0" w:line="240" w:lineRule="auto"/>
            </w:pPr>
            <w:r/>
            <w:r>
              <w:rPr>
                <w:rFonts w:ascii="Times New Roman" w:hAnsi="Times New Roman" w:eastAsia="Times New Roman"/>
                <w:b w:val="0"/>
                <w:i w:val="0"/>
                <w:color w:val="000000"/>
                <w:sz w:val="18"/>
              </w:rPr>
              <w:t>Camera to command latency</w:t>
            </w:r>
          </w:p>
        </w:tc>
        <w:tc>
          <w:tcPr>
            <w:tcW w:type="dxa" w:w="5328"/>
          </w:tcPr>
          <w:p>
            <w:pPr>
              <w:spacing w:after="0" w:before="0" w:line="240" w:lineRule="auto"/>
            </w:pPr>
            <w:r/>
            <w:r>
              <w:rPr>
                <w:rFonts w:ascii="Times New Roman" w:hAnsi="Times New Roman" w:eastAsia="Times New Roman"/>
                <w:b w:val="0"/>
                <w:i w:val="0"/>
                <w:color w:val="000000"/>
                <w:sz w:val="18"/>
              </w:rPr>
              <w:t>Not more than one hundred milliseconds at the simulated cruise speed of two metres per second.</w:t>
            </w:r>
          </w:p>
        </w:tc>
      </w:tr>
      <w:tr>
        <w:tc>
          <w:tcPr>
            <w:tcW w:type="dxa" w:w="1152"/>
          </w:tcPr>
          <w:p>
            <w:pPr>
              <w:spacing w:after="0" w:before="0" w:line="240" w:lineRule="auto"/>
            </w:pPr>
            <w:r/>
            <w:r>
              <w:rPr>
                <w:rFonts w:ascii="Times New Roman" w:hAnsi="Times New Roman" w:eastAsia="Times New Roman"/>
                <w:b w:val="0"/>
                <w:i w:val="0"/>
                <w:color w:val="000000"/>
                <w:sz w:val="18"/>
              </w:rPr>
              <w:t>Technical</w:t>
            </w:r>
          </w:p>
        </w:tc>
        <w:tc>
          <w:tcPr>
            <w:tcW w:type="dxa" w:w="2520"/>
          </w:tcPr>
          <w:p>
            <w:pPr>
              <w:spacing w:after="0" w:before="0" w:line="240" w:lineRule="auto"/>
            </w:pPr>
            <w:r/>
            <w:r>
              <w:rPr>
                <w:rFonts w:ascii="Times New Roman" w:hAnsi="Times New Roman" w:eastAsia="Times New Roman"/>
                <w:b w:val="0"/>
                <w:i w:val="0"/>
                <w:color w:val="000000"/>
                <w:sz w:val="18"/>
              </w:rPr>
              <w:t>Route completion</w:t>
            </w:r>
          </w:p>
        </w:tc>
        <w:tc>
          <w:tcPr>
            <w:tcW w:type="dxa" w:w="5328"/>
          </w:tcPr>
          <w:p>
            <w:pPr>
              <w:spacing w:after="0" w:before="0" w:line="240" w:lineRule="auto"/>
            </w:pPr>
            <w:r/>
            <w:r>
              <w:rPr>
                <w:rFonts w:ascii="Times New Roman" w:hAnsi="Times New Roman" w:eastAsia="Times New Roman"/>
                <w:b w:val="0"/>
                <w:i w:val="0"/>
                <w:color w:val="000000"/>
                <w:sz w:val="18"/>
              </w:rPr>
              <w:t>Proportion of held out seeded courses on which every target is reached, with a confidence interval.</w:t>
            </w:r>
          </w:p>
        </w:tc>
      </w:tr>
      <w:tr>
        <w:tc>
          <w:tcPr>
            <w:tcW w:type="dxa" w:w="1152"/>
          </w:tcPr>
          <w:p>
            <w:pPr>
              <w:spacing w:after="0" w:before="0" w:line="240" w:lineRule="auto"/>
            </w:pPr>
            <w:r/>
            <w:r>
              <w:rPr>
                <w:rFonts w:ascii="Times New Roman" w:hAnsi="Times New Roman" w:eastAsia="Times New Roman"/>
                <w:b w:val="0"/>
                <w:i w:val="0"/>
                <w:color w:val="000000"/>
                <w:sz w:val="18"/>
              </w:rPr>
              <w:t>Technical</w:t>
            </w:r>
          </w:p>
        </w:tc>
        <w:tc>
          <w:tcPr>
            <w:tcW w:type="dxa" w:w="2520"/>
          </w:tcPr>
          <w:p>
            <w:pPr>
              <w:spacing w:after="0" w:before="0" w:line="240" w:lineRule="auto"/>
            </w:pPr>
            <w:r/>
            <w:r>
              <w:rPr>
                <w:rFonts w:ascii="Times New Roman" w:hAnsi="Times New Roman" w:eastAsia="Times New Roman"/>
                <w:b w:val="0"/>
                <w:i w:val="0"/>
                <w:color w:val="000000"/>
                <w:sz w:val="18"/>
              </w:rPr>
              <w:t>Collision free completion</w:t>
            </w:r>
          </w:p>
        </w:tc>
        <w:tc>
          <w:tcPr>
            <w:tcW w:type="dxa" w:w="5328"/>
          </w:tcPr>
          <w:p>
            <w:pPr>
              <w:spacing w:after="0" w:before="0" w:line="240" w:lineRule="auto"/>
            </w:pPr>
            <w:r/>
            <w:r>
              <w:rPr>
                <w:rFonts w:ascii="Times New Roman" w:hAnsi="Times New Roman" w:eastAsia="Times New Roman"/>
                <w:b w:val="0"/>
                <w:i w:val="0"/>
                <w:color w:val="000000"/>
                <w:sz w:val="18"/>
              </w:rPr>
              <w:t>Proportion of held out courses completed with zero contact events. This is the headline number.</w:t>
            </w:r>
          </w:p>
        </w:tc>
      </w:tr>
      <w:tr>
        <w:tc>
          <w:tcPr>
            <w:tcW w:type="dxa" w:w="1152"/>
          </w:tcPr>
          <w:p>
            <w:pPr>
              <w:spacing w:after="0" w:before="0" w:line="240" w:lineRule="auto"/>
            </w:pPr>
            <w:r/>
            <w:r>
              <w:rPr>
                <w:rFonts w:ascii="Times New Roman" w:hAnsi="Times New Roman" w:eastAsia="Times New Roman"/>
                <w:b w:val="0"/>
                <w:i w:val="0"/>
                <w:color w:val="000000"/>
                <w:sz w:val="18"/>
              </w:rPr>
              <w:t>Technical</w:t>
            </w:r>
          </w:p>
        </w:tc>
        <w:tc>
          <w:tcPr>
            <w:tcW w:type="dxa" w:w="2520"/>
          </w:tcPr>
          <w:p>
            <w:pPr>
              <w:spacing w:after="0" w:before="0" w:line="240" w:lineRule="auto"/>
            </w:pPr>
            <w:r/>
            <w:r>
              <w:rPr>
                <w:rFonts w:ascii="Times New Roman" w:hAnsi="Times New Roman" w:eastAsia="Times New Roman"/>
                <w:b w:val="0"/>
                <w:i w:val="0"/>
                <w:color w:val="000000"/>
                <w:sz w:val="18"/>
              </w:rPr>
              <w:t>Value of the perception stage</w:t>
            </w:r>
          </w:p>
        </w:tc>
        <w:tc>
          <w:tcPr>
            <w:tcW w:type="dxa" w:w="5328"/>
          </w:tcPr>
          <w:p>
            <w:pPr>
              <w:spacing w:after="0" w:before="0" w:line="240" w:lineRule="auto"/>
            </w:pPr>
            <w:r/>
            <w:r>
              <w:rPr>
                <w:rFonts w:ascii="Times New Roman" w:hAnsi="Times New Roman" w:eastAsia="Times New Roman"/>
                <w:b w:val="0"/>
                <w:i w:val="0"/>
                <w:color w:val="000000"/>
                <w:sz w:val="18"/>
              </w:rPr>
              <w:t>Difference in collision free completion between perfect depth, estimated depth and no depth on identical courses.</w:t>
            </w:r>
          </w:p>
        </w:tc>
      </w:tr>
      <w:tr>
        <w:tc>
          <w:tcPr>
            <w:tcW w:type="dxa" w:w="1152"/>
          </w:tcPr>
          <w:p>
            <w:pPr>
              <w:spacing w:after="0" w:before="0" w:line="240" w:lineRule="auto"/>
            </w:pPr>
            <w:r/>
            <w:r>
              <w:rPr>
                <w:rFonts w:ascii="Times New Roman" w:hAnsi="Times New Roman" w:eastAsia="Times New Roman"/>
                <w:b w:val="0"/>
                <w:i w:val="0"/>
                <w:color w:val="000000"/>
                <w:sz w:val="18"/>
              </w:rPr>
              <w:t>Practical</w:t>
            </w:r>
          </w:p>
        </w:tc>
        <w:tc>
          <w:tcPr>
            <w:tcW w:type="dxa" w:w="2520"/>
          </w:tcPr>
          <w:p>
            <w:pPr>
              <w:spacing w:after="0" w:before="0" w:line="240" w:lineRule="auto"/>
            </w:pPr>
            <w:r/>
            <w:r>
              <w:rPr>
                <w:rFonts w:ascii="Times New Roman" w:hAnsi="Times New Roman" w:eastAsia="Times New Roman"/>
                <w:b w:val="0"/>
                <w:i w:val="0"/>
                <w:color w:val="000000"/>
                <w:sz w:val="18"/>
              </w:rPr>
              <w:t>Safety layer integrity</w:t>
            </w:r>
          </w:p>
        </w:tc>
        <w:tc>
          <w:tcPr>
            <w:tcW w:type="dxa" w:w="5328"/>
          </w:tcPr>
          <w:p>
            <w:pPr>
              <w:spacing w:after="0" w:before="0" w:line="240" w:lineRule="auto"/>
            </w:pPr>
            <w:r/>
            <w:r>
              <w:rPr>
                <w:rFonts w:ascii="Times New Roman" w:hAnsi="Times New Roman" w:eastAsia="Times New Roman"/>
                <w:b w:val="0"/>
                <w:i w:val="0"/>
                <w:color w:val="000000"/>
                <w:sz w:val="18"/>
              </w:rPr>
              <w:t>Zero contacts across twenty runs with the steering policy switched off and only the stop rule active.</w:t>
            </w:r>
          </w:p>
        </w:tc>
      </w:tr>
      <w:tr>
        <w:tc>
          <w:tcPr>
            <w:tcW w:type="dxa" w:w="1152"/>
          </w:tcPr>
          <w:p>
            <w:pPr>
              <w:spacing w:after="0" w:before="0" w:line="240" w:lineRule="auto"/>
            </w:pPr>
            <w:r/>
            <w:r>
              <w:rPr>
                <w:rFonts w:ascii="Times New Roman" w:hAnsi="Times New Roman" w:eastAsia="Times New Roman"/>
                <w:b w:val="0"/>
                <w:i w:val="0"/>
                <w:color w:val="000000"/>
                <w:sz w:val="18"/>
              </w:rPr>
              <w:t>Practical</w:t>
            </w:r>
          </w:p>
        </w:tc>
        <w:tc>
          <w:tcPr>
            <w:tcW w:type="dxa" w:w="2520"/>
          </w:tcPr>
          <w:p>
            <w:pPr>
              <w:spacing w:after="0" w:before="0" w:line="240" w:lineRule="auto"/>
            </w:pPr>
            <w:r/>
            <w:r>
              <w:rPr>
                <w:rFonts w:ascii="Times New Roman" w:hAnsi="Times New Roman" w:eastAsia="Times New Roman"/>
                <w:b w:val="0"/>
                <w:i w:val="0"/>
                <w:color w:val="000000"/>
                <w:sz w:val="18"/>
              </w:rPr>
              <w:t>Reproducibility</w:t>
            </w:r>
          </w:p>
        </w:tc>
        <w:tc>
          <w:tcPr>
            <w:tcW w:type="dxa" w:w="5328"/>
          </w:tcPr>
          <w:p>
            <w:pPr>
              <w:spacing w:after="0" w:before="0" w:line="240" w:lineRule="auto"/>
            </w:pPr>
            <w:r/>
            <w:r>
              <w:rPr>
                <w:rFonts w:ascii="Times New Roman" w:hAnsi="Times New Roman" w:eastAsia="Times New Roman"/>
                <w:b w:val="0"/>
                <w:i w:val="0"/>
                <w:color w:val="000000"/>
                <w:sz w:val="18"/>
              </w:rPr>
              <w:t>Any team member reproduces the headline number from a clean checkout in under an hour, because courses come from integer seeds.</w:t>
            </w:r>
          </w:p>
        </w:tc>
      </w:tr>
      <w:tr>
        <w:tc>
          <w:tcPr>
            <w:tcW w:type="dxa" w:w="1152"/>
          </w:tcPr>
          <w:p>
            <w:pPr>
              <w:spacing w:after="0" w:before="0" w:line="240" w:lineRule="auto"/>
            </w:pPr>
            <w:r/>
            <w:r>
              <w:rPr>
                <w:rFonts w:ascii="Times New Roman" w:hAnsi="Times New Roman" w:eastAsia="Times New Roman"/>
                <w:b w:val="0"/>
                <w:i w:val="0"/>
                <w:color w:val="000000"/>
                <w:sz w:val="18"/>
              </w:rPr>
              <w:t>Practical</w:t>
            </w:r>
          </w:p>
        </w:tc>
        <w:tc>
          <w:tcPr>
            <w:tcW w:type="dxa" w:w="2520"/>
          </w:tcPr>
          <w:p>
            <w:pPr>
              <w:spacing w:after="0" w:before="0" w:line="240" w:lineRule="auto"/>
            </w:pPr>
            <w:r/>
            <w:r>
              <w:rPr>
                <w:rFonts w:ascii="Times New Roman" w:hAnsi="Times New Roman" w:eastAsia="Times New Roman"/>
                <w:b w:val="0"/>
                <w:i w:val="0"/>
                <w:color w:val="000000"/>
                <w:sz w:val="18"/>
              </w:rPr>
              <w:t>Cost</w:t>
            </w:r>
          </w:p>
        </w:tc>
        <w:tc>
          <w:tcPr>
            <w:tcW w:type="dxa" w:w="5328"/>
          </w:tcPr>
          <w:p>
            <w:pPr>
              <w:spacing w:after="0" w:before="0" w:line="240" w:lineRule="auto"/>
            </w:pPr>
            <w:r/>
            <w:r>
              <w:rPr>
                <w:rFonts w:ascii="Times New Roman" w:hAnsi="Times New Roman" w:eastAsia="Times New Roman"/>
                <w:b w:val="0"/>
                <w:i w:val="0"/>
                <w:color w:val="000000"/>
                <w:sz w:val="18"/>
              </w:rPr>
              <w:t>The simulation costs nothing. The optional physical build stays inside a budget the team can fund without institutional support.</w:t>
            </w:r>
          </w:p>
        </w:tc>
      </w:tr>
      <w:tr>
        <w:tc>
          <w:tcPr>
            <w:tcW w:type="dxa" w:w="1152"/>
          </w:tcPr>
          <w:p>
            <w:pPr>
              <w:spacing w:after="0" w:before="0" w:line="240" w:lineRule="auto"/>
            </w:pPr>
            <w:r/>
            <w:r>
              <w:rPr>
                <w:rFonts w:ascii="Times New Roman" w:hAnsi="Times New Roman" w:eastAsia="Times New Roman"/>
                <w:b w:val="0"/>
                <w:i w:val="0"/>
                <w:color w:val="000000"/>
                <w:sz w:val="18"/>
              </w:rPr>
              <w:t>Practical</w:t>
            </w:r>
          </w:p>
        </w:tc>
        <w:tc>
          <w:tcPr>
            <w:tcW w:type="dxa" w:w="2520"/>
          </w:tcPr>
          <w:p>
            <w:pPr>
              <w:spacing w:after="0" w:before="0" w:line="240" w:lineRule="auto"/>
            </w:pPr>
            <w:r/>
            <w:r>
              <w:rPr>
                <w:rFonts w:ascii="Times New Roman" w:hAnsi="Times New Roman" w:eastAsia="Times New Roman"/>
                <w:b w:val="0"/>
                <w:i w:val="0"/>
                <w:color w:val="000000"/>
                <w:sz w:val="18"/>
              </w:rPr>
              <w:t>Honest reporting</w:t>
            </w:r>
          </w:p>
        </w:tc>
        <w:tc>
          <w:tcPr>
            <w:tcW w:type="dxa" w:w="5328"/>
          </w:tcPr>
          <w:p>
            <w:pPr>
              <w:spacing w:after="0" w:before="0" w:line="240" w:lineRule="auto"/>
            </w:pPr>
            <w:r/>
            <w:r>
              <w:rPr>
                <w:rFonts w:ascii="Times New Roman" w:hAnsi="Times New Roman" w:eastAsia="Times New Roman"/>
                <w:b w:val="0"/>
                <w:i w:val="0"/>
                <w:color w:val="000000"/>
                <w:sz w:val="18"/>
              </w:rPr>
              <w:t>The published headline is always the estimated depth result on held out courses, never the perfect depth result and never a number obtained on tuning courses.</w:t>
            </w:r>
          </w:p>
        </w:tc>
      </w:tr>
    </w:tbl>
    <w:p>
      <w:pPr>
        <w:spacing w:after="80"/>
      </w:pPr>
    </w:p>
    <w:p>
      <w:pPr>
        <w:spacing w:after="120" w:before="20" w:line="240" w:lineRule="auto"/>
        <w:jc w:val="center"/>
      </w:pPr>
      <w:r>
        <w:rPr>
          <w:rFonts w:ascii="Times New Roman" w:hAnsi="Times New Roman" w:eastAsia="Times New Roman"/>
          <w:b/>
          <w:i w:val="0"/>
          <w:color w:val="000000"/>
          <w:sz w:val="18"/>
        </w:rPr>
        <w:t>Table 2. Technical and practical success criteria.</w:t>
      </w:r>
    </w:p>
    <w:p>
      <w:pPr>
        <w:spacing w:after="100" w:before="0" w:line="245" w:lineRule="auto"/>
        <w:jc w:val="both"/>
      </w:pPr>
      <w:r>
        <w:rPr>
          <w:rFonts w:ascii="Times New Roman" w:hAnsi="Times New Roman" w:eastAsia="Times New Roman"/>
          <w:b w:val="0"/>
          <w:i w:val="0"/>
          <w:color w:val="000000"/>
          <w:sz w:val="22"/>
        </w:rPr>
        <w:t>The last criterion was added part way through the semester rather than at the start. Section 4.1 explains why, and the reason is not a comfortable one.</w:t>
      </w:r>
    </w:p>
    <w:p>
      <w:pPr>
        <w:spacing w:after="80" w:before="300" w:line="247" w:lineRule="auto"/>
        <w:jc w:val="left"/>
      </w:pPr>
      <w:r>
        <w:rPr>
          <w:rFonts w:ascii="Times New Roman" w:hAnsi="Times New Roman" w:eastAsia="Times New Roman"/>
          <w:b/>
          <w:i w:val="0"/>
          <w:color w:val="000000"/>
          <w:sz w:val="26"/>
        </w:rPr>
        <w:t>CHAPTER II. AI AND ML PROJECT LIFE CYCLE AND DIFFERENCE FROM CONVENTIONAL SOFTWARE</w:t>
      </w:r>
    </w:p>
    <w:p>
      <w:pPr>
        <w:spacing w:after="80" w:before="160" w:line="247" w:lineRule="auto"/>
        <w:jc w:val="left"/>
      </w:pPr>
      <w:r>
        <w:rPr>
          <w:rFonts w:ascii="Times New Roman" w:hAnsi="Times New Roman" w:eastAsia="Times New Roman"/>
          <w:b/>
          <w:i w:val="0"/>
          <w:color w:val="000000"/>
          <w:sz w:val="23"/>
        </w:rPr>
        <w:t>2.1 Proposed Life Cycle of Our Project</w:t>
      </w:r>
    </w:p>
    <w:p>
      <w:pPr>
        <w:spacing w:after="100" w:before="0" w:line="245" w:lineRule="auto"/>
        <w:jc w:val="both"/>
      </w:pPr>
      <w:r>
        <w:rPr>
          <w:rFonts w:ascii="Times New Roman" w:hAnsi="Times New Roman" w:eastAsia="Times New Roman"/>
          <w:b w:val="0"/>
          <w:i w:val="0"/>
          <w:color w:val="000000"/>
          <w:sz w:val="22"/>
        </w:rPr>
        <w:t>Our life cycle runs through eight stages. Written as a list it looks linear, which is misleading, so the feedback paths are drawn in Figure 1 and described after it. The stages are problem scoping and stakeholder analysis, requirements and feasibility, simulation environment and course generation, data acquisition and exploration, depth model integration, avoidance policy and safety layer, evaluation and ablation, and finally deployment profiling and monitoring.</w:t>
      </w:r>
    </w:p>
    <w:p>
      <w:pPr>
        <w:spacing w:after="20" w:before="60" w:line="240" w:lineRule="auto"/>
        <w:jc w:val="center"/>
      </w:pPr>
      <w:r>
        <w:drawing>
          <wp:inline xmlns:a="http://schemas.openxmlformats.org/drawingml/2006/main" xmlns:pic="http://schemas.openxmlformats.org/drawingml/2006/picture">
            <wp:extent cx="2926080" cy="2535936"/>
            <wp:docPr id="2" name="Picture 2"/>
            <wp:cNvGraphicFramePr>
              <a:graphicFrameLocks noChangeAspect="1"/>
            </wp:cNvGraphicFramePr>
            <a:graphic>
              <a:graphicData uri="http://schemas.openxmlformats.org/drawingml/2006/picture">
                <pic:pic>
                  <pic:nvPicPr>
                    <pic:cNvPr id="0" name="fig1_lifecycle.png"/>
                    <pic:cNvPicPr/>
                  </pic:nvPicPr>
                  <pic:blipFill>
                    <a:blip r:embed="rId10"/>
                    <a:stretch>
                      <a:fillRect/>
                    </a:stretch>
                  </pic:blipFill>
                  <pic:spPr>
                    <a:xfrm>
                      <a:off x="0" y="0"/>
                      <a:ext cx="2926080" cy="2535936"/>
                    </a:xfrm>
                    <a:prstGeom prst="rect"/>
                  </pic:spPr>
                </pic:pic>
              </a:graphicData>
            </a:graphic>
          </wp:inline>
        </w:drawing>
      </w:r>
    </w:p>
    <w:p>
      <w:pPr>
        <w:spacing w:after="120" w:before="20" w:line="240" w:lineRule="auto"/>
        <w:jc w:val="center"/>
      </w:pPr>
      <w:r>
        <w:rPr>
          <w:rFonts w:ascii="Times New Roman" w:hAnsi="Times New Roman" w:eastAsia="Times New Roman"/>
          <w:b/>
          <w:i w:val="0"/>
          <w:color w:val="000000"/>
          <w:sz w:val="18"/>
        </w:rPr>
        <w:t>Figure 1. Proposed project life cycle showing the two feedback loops that matter most.</w:t>
      </w:r>
    </w:p>
    <w:p>
      <w:pPr>
        <w:spacing w:after="100" w:before="0" w:line="245" w:lineRule="auto"/>
        <w:jc w:val="both"/>
      </w:pPr>
      <w:r>
        <w:rPr>
          <w:rFonts w:ascii="Times New Roman" w:hAnsi="Times New Roman" w:eastAsia="Times New Roman"/>
          <w:b w:val="0"/>
          <w:i w:val="0"/>
          <w:color w:val="000000"/>
          <w:sz w:val="22"/>
        </w:rPr>
        <w:t>Two feedback paths matter more than the others. The first runs from evaluation back to data and modelling. If the ablation shows estimated depth performing far worse than perfect depth, the correct response is not to adjust the steering policy. It is to return to perception and ask whether depth is being aligned correctly, whether the input resolution is too low, or whether simulator imagery differs from the photographs the model was trained on. We have used this loop already. An early evaluation produced results so poor that we went back and found the depth reaching the policy was dominated by the floor rather than by obstacles.</w:t>
      </w:r>
    </w:p>
    <w:p>
      <w:pPr>
        <w:spacing w:after="100" w:before="0" w:line="245" w:lineRule="auto"/>
        <w:jc w:val="both"/>
      </w:pPr>
      <w:r>
        <w:rPr>
          <w:rFonts w:ascii="Times New Roman" w:hAnsi="Times New Roman" w:eastAsia="Times New Roman"/>
          <w:b w:val="0"/>
          <w:i w:val="0"/>
          <w:color w:val="000000"/>
          <w:sz w:val="22"/>
        </w:rPr>
        <w:t>The second runs from monitoring back to scoping. If scenes encountered in service stop resembling those used in development, because of fog, low sun or dust, the model has not broken but the problem definition has moved. The response is lower speed and a larger stop distance rather than immediate retraining, because a safety related system should become more cautious when its inputs become less trustworthy.</w:t>
      </w:r>
    </w:p>
    <w:p>
      <w:pPr>
        <w:spacing w:after="100" w:before="0" w:line="245" w:lineRule="auto"/>
        <w:jc w:val="both"/>
      </w:pPr>
      <w:r>
        <w:rPr>
          <w:rFonts w:ascii="Times New Roman" w:hAnsi="Times New Roman" w:eastAsia="Times New Roman"/>
          <w:b w:val="0"/>
          <w:i w:val="0"/>
          <w:color w:val="000000"/>
          <w:sz w:val="22"/>
        </w:rPr>
        <w:t>This is the clearest difference from conventional software. There a defect is a mistake in the code and the fix is a change to the code. Here a fall in performance can come from the model, the data, a shift in the environment, or a threshold calibrated under conditions that no longer hold. Diagnosis has to precede repair, and the life cycle has to make room for that.</w:t>
      </w:r>
    </w:p>
    <w:p>
      <w:pPr>
        <w:spacing w:after="80" w:before="160" w:line="247" w:lineRule="auto"/>
        <w:jc w:val="left"/>
      </w:pPr>
      <w:r>
        <w:rPr>
          <w:rFonts w:ascii="Times New Roman" w:hAnsi="Times New Roman" w:eastAsia="Times New Roman"/>
          <w:b/>
          <w:i w:val="0"/>
          <w:color w:val="000000"/>
          <w:sz w:val="23"/>
        </w:rPr>
        <w:t>2.2 Why Our Project Is an AI and ML Project</w:t>
      </w:r>
    </w:p>
    <w:p>
      <w:pPr>
        <w:spacing w:after="100" w:before="0" w:line="245" w:lineRule="auto"/>
        <w:jc w:val="both"/>
      </w:pPr>
      <w:r>
        <w:rPr>
          <w:rFonts w:ascii="Times New Roman" w:hAnsi="Times New Roman" w:eastAsia="Times New Roman"/>
          <w:b w:val="0"/>
          <w:i w:val="0"/>
          <w:color w:val="000000"/>
          <w:sz w:val="22"/>
        </w:rPr>
        <w:t>It is fair to ask whether this is a machine learning project at all, given that the steering logic is hand written and we train nothing. The answer is that the entire system rests on a learned component, and every property distinguishing machine learning engineering from ordinary engineering follows from that dependence.</w:t>
      </w:r>
    </w:p>
    <w:tbl>
      <w:tblPr>
        <w:tblStyle w:val="TableGrid"/>
        <w:tblW w:type="auto" w:w="0"/>
        <w:jc w:val="center"/>
        <w:tblLook w:firstColumn="1" w:firstRow="1" w:lastColumn="0" w:lastRow="0" w:noHBand="0" w:noVBand="1" w:val="04A0"/>
      </w:tblPr>
      <w:tblGrid>
        <w:gridCol w:w="4824"/>
        <w:gridCol w:w="4824"/>
      </w:tblGrid>
      <w:tr>
        <w:trPr>
          <w:tblHeader/>
        </w:trPr>
        <w:tc>
          <w:tcPr>
            <w:tcW w:type="dxa" w:w="1944"/>
            <w:shd w:val="clear" w:fill="D9D9D9"/>
          </w:tcPr>
          <w:p>
            <w:pPr>
              <w:spacing w:after="0" w:before="0" w:line="240" w:lineRule="auto"/>
            </w:pPr>
            <w:r/>
            <w:r>
              <w:rPr>
                <w:rFonts w:ascii="Times New Roman" w:hAnsi="Times New Roman" w:eastAsia="Times New Roman"/>
                <w:b/>
                <w:i w:val="0"/>
                <w:color w:val="000000"/>
                <w:sz w:val="18"/>
              </w:rPr>
              <w:t>Aspect</w:t>
            </w:r>
          </w:p>
        </w:tc>
        <w:tc>
          <w:tcPr>
            <w:tcW w:type="dxa" w:w="7056"/>
            <w:shd w:val="clear" w:fill="D9D9D9"/>
          </w:tcPr>
          <w:p>
            <w:pPr>
              <w:spacing w:after="0" w:before="0" w:line="240" w:lineRule="auto"/>
            </w:pPr>
            <w:r/>
            <w:r>
              <w:rPr>
                <w:rFonts w:ascii="Times New Roman" w:hAnsi="Times New Roman" w:eastAsia="Times New Roman"/>
                <w:b/>
                <w:i w:val="0"/>
                <w:color w:val="000000"/>
                <w:sz w:val="18"/>
              </w:rPr>
              <w:t>Our AI and ML Project</w:t>
            </w:r>
          </w:p>
        </w:tc>
      </w:tr>
      <w:tr>
        <w:tc>
          <w:tcPr>
            <w:tcW w:type="dxa" w:w="1944"/>
          </w:tcPr>
          <w:p>
            <w:pPr>
              <w:spacing w:after="0" w:before="0" w:line="240" w:lineRule="auto"/>
            </w:pPr>
            <w:r/>
            <w:r>
              <w:rPr>
                <w:rFonts w:ascii="Times New Roman" w:hAnsi="Times New Roman" w:eastAsia="Times New Roman"/>
                <w:b w:val="0"/>
                <w:i w:val="0"/>
                <w:color w:val="000000"/>
                <w:sz w:val="18"/>
              </w:rPr>
              <w:t>Primary input</w:t>
            </w:r>
          </w:p>
        </w:tc>
        <w:tc>
          <w:tcPr>
            <w:tcW w:type="dxa" w:w="7056"/>
          </w:tcPr>
          <w:p>
            <w:pPr>
              <w:spacing w:after="0" w:before="0" w:line="240" w:lineRule="auto"/>
            </w:pPr>
            <w:r/>
            <w:r>
              <w:rPr>
                <w:rFonts w:ascii="Times New Roman" w:hAnsi="Times New Roman" w:eastAsia="Times New Roman"/>
                <w:b w:val="0"/>
                <w:i w:val="0"/>
                <w:color w:val="000000"/>
                <w:sz w:val="18"/>
              </w:rPr>
              <w:t>A single colour image from one camera. No distance sensor and no second camera, so depth is inferred and never measured.</w:t>
            </w:r>
          </w:p>
        </w:tc>
      </w:tr>
      <w:tr>
        <w:tc>
          <w:tcPr>
            <w:tcW w:type="dxa" w:w="1944"/>
          </w:tcPr>
          <w:p>
            <w:pPr>
              <w:spacing w:after="0" w:before="0" w:line="240" w:lineRule="auto"/>
            </w:pPr>
            <w:r/>
            <w:r>
              <w:rPr>
                <w:rFonts w:ascii="Times New Roman" w:hAnsi="Times New Roman" w:eastAsia="Times New Roman"/>
                <w:b w:val="0"/>
                <w:i w:val="0"/>
                <w:color w:val="000000"/>
                <w:sz w:val="18"/>
              </w:rPr>
              <w:t>Expected behaviour</w:t>
            </w:r>
          </w:p>
        </w:tc>
        <w:tc>
          <w:tcPr>
            <w:tcW w:type="dxa" w:w="7056"/>
          </w:tcPr>
          <w:p>
            <w:pPr>
              <w:spacing w:after="0" w:before="0" w:line="240" w:lineRule="auto"/>
            </w:pPr>
            <w:r/>
            <w:r>
              <w:rPr>
                <w:rFonts w:ascii="Times New Roman" w:hAnsi="Times New Roman" w:eastAsia="Times New Roman"/>
                <w:b w:val="0"/>
                <w:i w:val="0"/>
                <w:color w:val="000000"/>
                <w:sz w:val="18"/>
              </w:rPr>
              <w:t>The network returns a plausible estimate rather than a guaranteed value. Two visually similar scenes can give noticeably different depth, and the output carries no indication of when it should be doubted.</w:t>
            </w:r>
          </w:p>
        </w:tc>
      </w:tr>
      <w:tr>
        <w:tc>
          <w:tcPr>
            <w:tcW w:type="dxa" w:w="1944"/>
          </w:tcPr>
          <w:p>
            <w:pPr>
              <w:spacing w:after="0" w:before="0" w:line="240" w:lineRule="auto"/>
            </w:pPr>
            <w:r/>
            <w:r>
              <w:rPr>
                <w:rFonts w:ascii="Times New Roman" w:hAnsi="Times New Roman" w:eastAsia="Times New Roman"/>
                <w:b w:val="0"/>
                <w:i w:val="0"/>
                <w:color w:val="000000"/>
                <w:sz w:val="18"/>
              </w:rPr>
              <w:t>Role of data</w:t>
            </w:r>
          </w:p>
        </w:tc>
        <w:tc>
          <w:tcPr>
            <w:tcW w:type="dxa" w:w="7056"/>
          </w:tcPr>
          <w:p>
            <w:pPr>
              <w:spacing w:after="0" w:before="0" w:line="240" w:lineRule="auto"/>
            </w:pPr>
            <w:r/>
            <w:r>
              <w:rPr>
                <w:rFonts w:ascii="Times New Roman" w:hAnsi="Times New Roman" w:eastAsia="Times New Roman"/>
                <w:b w:val="0"/>
                <w:i w:val="0"/>
                <w:color w:val="000000"/>
                <w:sz w:val="18"/>
              </w:rPr>
              <w:t>Data determines the perception stage entirely. We write no rules for judging distance. The model learned them from a mixture of public datasets, so its blind spots are inherited rather than authored by us.</w:t>
            </w:r>
          </w:p>
        </w:tc>
      </w:tr>
      <w:tr>
        <w:tc>
          <w:tcPr>
            <w:tcW w:type="dxa" w:w="1944"/>
          </w:tcPr>
          <w:p>
            <w:pPr>
              <w:spacing w:after="0" w:before="0" w:line="240" w:lineRule="auto"/>
            </w:pPr>
            <w:r/>
            <w:r>
              <w:rPr>
                <w:rFonts w:ascii="Times New Roman" w:hAnsi="Times New Roman" w:eastAsia="Times New Roman"/>
                <w:b w:val="0"/>
                <w:i w:val="0"/>
                <w:color w:val="000000"/>
                <w:sz w:val="18"/>
              </w:rPr>
              <w:t>Testing and evaluation</w:t>
            </w:r>
          </w:p>
        </w:tc>
        <w:tc>
          <w:tcPr>
            <w:tcW w:type="dxa" w:w="7056"/>
          </w:tcPr>
          <w:p>
            <w:pPr>
              <w:spacing w:after="0" w:before="0" w:line="240" w:lineRule="auto"/>
            </w:pPr>
            <w:r/>
            <w:r>
              <w:rPr>
                <w:rFonts w:ascii="Times New Roman" w:hAnsi="Times New Roman" w:eastAsia="Times New Roman"/>
                <w:b w:val="0"/>
                <w:i w:val="0"/>
                <w:color w:val="000000"/>
                <w:sz w:val="18"/>
              </w:rPr>
              <w:t>There is no correct output to assert against. Testing is statistical. We measure depth error against reference datasets and flight outcomes across many seeded courses, reporting distributions and intervals rather than pass or fail.</w:t>
            </w:r>
          </w:p>
        </w:tc>
      </w:tr>
      <w:tr>
        <w:tc>
          <w:tcPr>
            <w:tcW w:type="dxa" w:w="1944"/>
          </w:tcPr>
          <w:p>
            <w:pPr>
              <w:spacing w:after="0" w:before="0" w:line="240" w:lineRule="auto"/>
            </w:pPr>
            <w:r/>
            <w:r>
              <w:rPr>
                <w:rFonts w:ascii="Times New Roman" w:hAnsi="Times New Roman" w:eastAsia="Times New Roman"/>
                <w:b w:val="0"/>
                <w:i w:val="0"/>
                <w:color w:val="000000"/>
                <w:sz w:val="18"/>
              </w:rPr>
              <w:t>Changes after deployment</w:t>
            </w:r>
          </w:p>
        </w:tc>
        <w:tc>
          <w:tcPr>
            <w:tcW w:type="dxa" w:w="7056"/>
          </w:tcPr>
          <w:p>
            <w:pPr>
              <w:spacing w:after="0" w:before="0" w:line="240" w:lineRule="auto"/>
            </w:pPr>
            <w:r/>
            <w:r>
              <w:rPr>
                <w:rFonts w:ascii="Times New Roman" w:hAnsi="Times New Roman" w:eastAsia="Times New Roman"/>
                <w:b w:val="0"/>
                <w:i w:val="0"/>
                <w:color w:val="000000"/>
                <w:sz w:val="18"/>
              </w:rPr>
              <w:t>The code can be frozen and performance can still fall, because lighting, surfaces, weather and scene content change. This cannot happen to a sorting routine and is the defining risk of a deployed model.</w:t>
            </w:r>
          </w:p>
        </w:tc>
      </w:tr>
      <w:tr>
        <w:tc>
          <w:tcPr>
            <w:tcW w:type="dxa" w:w="1944"/>
          </w:tcPr>
          <w:p>
            <w:pPr>
              <w:spacing w:after="0" w:before="0" w:line="240" w:lineRule="auto"/>
            </w:pPr>
            <w:r/>
            <w:r>
              <w:rPr>
                <w:rFonts w:ascii="Times New Roman" w:hAnsi="Times New Roman" w:eastAsia="Times New Roman"/>
                <w:b w:val="0"/>
                <w:i w:val="0"/>
                <w:color w:val="000000"/>
                <w:sz w:val="18"/>
              </w:rPr>
              <w:t>Monitoring requirement</w:t>
            </w:r>
          </w:p>
        </w:tc>
        <w:tc>
          <w:tcPr>
            <w:tcW w:type="dxa" w:w="7056"/>
          </w:tcPr>
          <w:p>
            <w:pPr>
              <w:spacing w:after="0" w:before="0" w:line="240" w:lineRule="auto"/>
            </w:pPr>
            <w:r/>
            <w:r>
              <w:rPr>
                <w:rFonts w:ascii="Times New Roman" w:hAnsi="Times New Roman" w:eastAsia="Times New Roman"/>
                <w:b w:val="0"/>
                <w:i w:val="0"/>
                <w:color w:val="000000"/>
                <w:sz w:val="18"/>
              </w:rPr>
              <w:t>Scene statistics such as brightness, depth map entropy and near field pixel fraction are tracked against a reference. A significant shift lowers speed and raises the stop distance. Retraining is only a second line response.</w:t>
            </w:r>
          </w:p>
        </w:tc>
      </w:tr>
    </w:tbl>
    <w:p>
      <w:pPr>
        <w:spacing w:after="80"/>
      </w:pPr>
    </w:p>
    <w:p>
      <w:pPr>
        <w:spacing w:after="120" w:before="20" w:line="240" w:lineRule="auto"/>
        <w:jc w:val="center"/>
      </w:pPr>
      <w:r>
        <w:rPr>
          <w:rFonts w:ascii="Times New Roman" w:hAnsi="Times New Roman" w:eastAsia="Times New Roman"/>
          <w:b/>
          <w:i w:val="0"/>
          <w:color w:val="000000"/>
          <w:sz w:val="18"/>
        </w:rPr>
        <w:t>Table 3. Characteristics of the project as an AI and ML project.</w:t>
      </w:r>
    </w:p>
    <w:p>
      <w:pPr>
        <w:spacing w:after="100" w:before="0" w:line="245" w:lineRule="auto"/>
        <w:jc w:val="both"/>
      </w:pPr>
      <w:r>
        <w:rPr>
          <w:rFonts w:ascii="Times New Roman" w:hAnsi="Times New Roman" w:eastAsia="Times New Roman"/>
          <w:b w:val="0"/>
          <w:i w:val="0"/>
          <w:color w:val="000000"/>
          <w:sz w:val="22"/>
        </w:rPr>
        <w:t>One difference is easy to overlook. The model runs on each frame independently with no memory, so a stationary camera on a stationary scene still produces a depth map that flickers. The control loop must tolerate that, which is why the chosen heading is smoothed over time rather than taken from the newest frame.</w:t>
      </w:r>
    </w:p>
    <w:p>
      <w:pPr>
        <w:spacing w:after="80" w:before="160" w:line="247" w:lineRule="auto"/>
        <w:jc w:val="left"/>
      </w:pPr>
      <w:r>
        <w:rPr>
          <w:rFonts w:ascii="Times New Roman" w:hAnsi="Times New Roman" w:eastAsia="Times New Roman"/>
          <w:b/>
          <w:i w:val="0"/>
          <w:color w:val="000000"/>
          <w:sz w:val="23"/>
        </w:rPr>
        <w:t>2.3 ML Project Compared With an ML Pipeline</w:t>
      </w:r>
    </w:p>
    <w:p>
      <w:pPr>
        <w:spacing w:after="100" w:before="0" w:line="245" w:lineRule="auto"/>
        <w:jc w:val="both"/>
      </w:pPr>
      <w:r>
        <w:rPr>
          <w:rFonts w:ascii="Times New Roman" w:hAnsi="Times New Roman" w:eastAsia="Times New Roman"/>
          <w:b w:val="0"/>
          <w:i w:val="0"/>
          <w:color w:val="000000"/>
          <w:sz w:val="22"/>
        </w:rPr>
        <w:t>A pipeline is the part of the work that runs without a person present. The project is the larger activity around it, including every decision somebody must be accountable for. Separating the two honestly matters here, because this system can cause physical harm and it is tempting to describe more of it as automated than really is.</w:t>
      </w:r>
    </w:p>
    <w:tbl>
      <w:tblPr>
        <w:tblStyle w:val="TableGrid"/>
        <w:tblW w:type="auto" w:w="0"/>
        <w:jc w:val="center"/>
        <w:tblLook w:firstColumn="1" w:firstRow="1" w:lastColumn="0" w:lastRow="0" w:noHBand="0" w:noVBand="1" w:val="04A0"/>
      </w:tblPr>
      <w:tblGrid>
        <w:gridCol w:w="4824"/>
        <w:gridCol w:w="4824"/>
      </w:tblGrid>
      <w:tr>
        <w:trPr>
          <w:tblHeader/>
        </w:trPr>
        <w:tc>
          <w:tcPr>
            <w:tcW w:type="dxa" w:w="4464"/>
            <w:shd w:val="clear" w:fill="D9D9D9"/>
          </w:tcPr>
          <w:p>
            <w:pPr>
              <w:spacing w:after="0" w:before="0" w:line="240" w:lineRule="auto"/>
            </w:pPr>
            <w:r/>
            <w:r>
              <w:rPr>
                <w:rFonts w:ascii="Times New Roman" w:hAnsi="Times New Roman" w:eastAsia="Times New Roman"/>
                <w:b/>
                <w:i w:val="0"/>
                <w:color w:val="000000"/>
                <w:sz w:val="18"/>
              </w:rPr>
              <w:t>Possible Automated Pipeline Activities</w:t>
            </w:r>
          </w:p>
        </w:tc>
        <w:tc>
          <w:tcPr>
            <w:tcW w:type="dxa" w:w="4536"/>
            <w:shd w:val="clear" w:fill="D9D9D9"/>
          </w:tcPr>
          <w:p>
            <w:pPr>
              <w:spacing w:after="0" w:before="0" w:line="240" w:lineRule="auto"/>
            </w:pPr>
            <w:r/>
            <w:r>
              <w:rPr>
                <w:rFonts w:ascii="Times New Roman" w:hAnsi="Times New Roman" w:eastAsia="Times New Roman"/>
                <w:b/>
                <w:i w:val="0"/>
                <w:color w:val="000000"/>
                <w:sz w:val="18"/>
              </w:rPr>
              <w:t>Human Decisions and Accountability</w:t>
            </w:r>
          </w:p>
        </w:tc>
      </w:tr>
      <w:tr>
        <w:tc>
          <w:tcPr>
            <w:tcW w:type="dxa" w:w="4464"/>
          </w:tcPr>
          <w:p>
            <w:pPr>
              <w:spacing w:after="0" w:before="0" w:line="240" w:lineRule="auto"/>
            </w:pPr>
            <w:r/>
            <w:r>
              <w:rPr>
                <w:rFonts w:ascii="Times New Roman" w:hAnsi="Times New Roman" w:eastAsia="Times New Roman"/>
                <w:b w:val="0"/>
                <w:i w:val="0"/>
                <w:color w:val="000000"/>
                <w:sz w:val="18"/>
              </w:rPr>
              <w:t>Generating courses from integer seeds and exporting paired colour and true depth frames.</w:t>
            </w:r>
          </w:p>
        </w:tc>
        <w:tc>
          <w:tcPr>
            <w:tcW w:type="dxa" w:w="4536"/>
          </w:tcPr>
          <w:p>
            <w:pPr>
              <w:spacing w:after="0" w:before="0" w:line="240" w:lineRule="auto"/>
            </w:pPr>
            <w:r/>
            <w:r>
              <w:rPr>
                <w:rFonts w:ascii="Times New Roman" w:hAnsi="Times New Roman" w:eastAsia="Times New Roman"/>
                <w:b w:val="0"/>
                <w:i w:val="0"/>
                <w:color w:val="000000"/>
                <w:sz w:val="18"/>
              </w:rPr>
              <w:t>Deciding what obstacle density and geometry represent a fair test rather than one chosen because the aircraft performs well on it.</w:t>
            </w:r>
          </w:p>
        </w:tc>
      </w:tr>
      <w:tr>
        <w:tc>
          <w:tcPr>
            <w:tcW w:type="dxa" w:w="4464"/>
          </w:tcPr>
          <w:p>
            <w:pPr>
              <w:spacing w:after="0" w:before="0" w:line="240" w:lineRule="auto"/>
            </w:pPr>
            <w:r/>
            <w:r>
              <w:rPr>
                <w:rFonts w:ascii="Times New Roman" w:hAnsi="Times New Roman" w:eastAsia="Times New Roman"/>
                <w:b w:val="0"/>
                <w:i w:val="0"/>
                <w:color w:val="000000"/>
                <w:sz w:val="18"/>
              </w:rPr>
              <w:t>Running the depth model over a benchmark split and computing accuracy and error.</w:t>
            </w:r>
          </w:p>
        </w:tc>
        <w:tc>
          <w:tcPr>
            <w:tcW w:type="dxa" w:w="4536"/>
          </w:tcPr>
          <w:p>
            <w:pPr>
              <w:spacing w:after="0" w:before="0" w:line="240" w:lineRule="auto"/>
            </w:pPr>
            <w:r/>
            <w:r>
              <w:rPr>
                <w:rFonts w:ascii="Times New Roman" w:hAnsi="Times New Roman" w:eastAsia="Times New Roman"/>
                <w:b w:val="0"/>
                <w:i w:val="0"/>
                <w:color w:val="000000"/>
                <w:sz w:val="18"/>
              </w:rPr>
              <w:t>Deciding what accuracy justifies flying at all, and stating the conditions under which the answer would be no.</w:t>
            </w:r>
          </w:p>
        </w:tc>
      </w:tr>
      <w:tr>
        <w:tc>
          <w:tcPr>
            <w:tcW w:type="dxa" w:w="4464"/>
          </w:tcPr>
          <w:p>
            <w:pPr>
              <w:spacing w:after="0" w:before="0" w:line="240" w:lineRule="auto"/>
            </w:pPr>
            <w:r/>
            <w:r>
              <w:rPr>
                <w:rFonts w:ascii="Times New Roman" w:hAnsi="Times New Roman" w:eastAsia="Times New Roman"/>
                <w:b w:val="0"/>
                <w:i w:val="0"/>
                <w:color w:val="000000"/>
                <w:sz w:val="18"/>
              </w:rPr>
              <w:t>Running the policy across many seeded courses and logging completion, contacts, time and minimum clearance.</w:t>
            </w:r>
          </w:p>
        </w:tc>
        <w:tc>
          <w:tcPr>
            <w:tcW w:type="dxa" w:w="4536"/>
          </w:tcPr>
          <w:p>
            <w:pPr>
              <w:spacing w:after="0" w:before="0" w:line="240" w:lineRule="auto"/>
            </w:pPr>
            <w:r/>
            <w:r>
              <w:rPr>
                <w:rFonts w:ascii="Times New Roman" w:hAnsi="Times New Roman" w:eastAsia="Times New Roman"/>
                <w:b w:val="0"/>
                <w:i w:val="0"/>
                <w:color w:val="000000"/>
                <w:sz w:val="18"/>
              </w:rPr>
              <w:t>Deciding which seeds are used for tuning and which are held back, and committing to that split before results are seen.</w:t>
            </w:r>
          </w:p>
        </w:tc>
      </w:tr>
      <w:tr>
        <w:tc>
          <w:tcPr>
            <w:tcW w:type="dxa" w:w="4464"/>
          </w:tcPr>
          <w:p>
            <w:pPr>
              <w:spacing w:after="0" w:before="0" w:line="240" w:lineRule="auto"/>
            </w:pPr>
            <w:r/>
            <w:r>
              <w:rPr>
                <w:rFonts w:ascii="Times New Roman" w:hAnsi="Times New Roman" w:eastAsia="Times New Roman"/>
                <w:b w:val="0"/>
                <w:i w:val="0"/>
                <w:color w:val="000000"/>
                <w:sz w:val="18"/>
              </w:rPr>
              <w:t>Searching the policy parameters for values that score best.</w:t>
            </w:r>
          </w:p>
        </w:tc>
        <w:tc>
          <w:tcPr>
            <w:tcW w:type="dxa" w:w="4536"/>
          </w:tcPr>
          <w:p>
            <w:pPr>
              <w:spacing w:after="0" w:before="0" w:line="240" w:lineRule="auto"/>
            </w:pPr>
            <w:r/>
            <w:r>
              <w:rPr>
                <w:rFonts w:ascii="Times New Roman" w:hAnsi="Times New Roman" w:eastAsia="Times New Roman"/>
                <w:b w:val="0"/>
                <w:i w:val="0"/>
                <w:color w:val="000000"/>
                <w:sz w:val="18"/>
              </w:rPr>
              <w:t>Deciding whether an improvement found on tuning seeds is real or an artefact of a small sample, and choosing which number gets reported.</w:t>
            </w:r>
          </w:p>
        </w:tc>
      </w:tr>
      <w:tr>
        <w:tc>
          <w:tcPr>
            <w:tcW w:type="dxa" w:w="4464"/>
          </w:tcPr>
          <w:p>
            <w:pPr>
              <w:spacing w:after="0" w:before="0" w:line="240" w:lineRule="auto"/>
            </w:pPr>
            <w:r/>
            <w:r>
              <w:rPr>
                <w:rFonts w:ascii="Times New Roman" w:hAnsi="Times New Roman" w:eastAsia="Times New Roman"/>
                <w:b w:val="0"/>
                <w:i w:val="0"/>
                <w:color w:val="000000"/>
                <w:sz w:val="18"/>
              </w:rPr>
              <w:t>Measuring inference latency across serving stacks and producing the comparison.</w:t>
            </w:r>
          </w:p>
        </w:tc>
        <w:tc>
          <w:tcPr>
            <w:tcW w:type="dxa" w:w="4536"/>
          </w:tcPr>
          <w:p>
            <w:pPr>
              <w:spacing w:after="0" w:before="0" w:line="240" w:lineRule="auto"/>
            </w:pPr>
            <w:r/>
            <w:r>
              <w:rPr>
                <w:rFonts w:ascii="Times New Roman" w:hAnsi="Times New Roman" w:eastAsia="Times New Roman"/>
                <w:b w:val="0"/>
                <w:i w:val="0"/>
                <w:color w:val="000000"/>
                <w:sz w:val="18"/>
              </w:rPr>
              <w:t>Choosing the deployment configuration and accepting the latency budget it implies at the intended flight speed.</w:t>
            </w:r>
          </w:p>
        </w:tc>
      </w:tr>
      <w:tr>
        <w:tc>
          <w:tcPr>
            <w:tcW w:type="dxa" w:w="4464"/>
          </w:tcPr>
          <w:p>
            <w:pPr>
              <w:spacing w:after="0" w:before="0" w:line="240" w:lineRule="auto"/>
            </w:pPr>
            <w:r/>
            <w:r>
              <w:rPr>
                <w:rFonts w:ascii="Times New Roman" w:hAnsi="Times New Roman" w:eastAsia="Times New Roman"/>
                <w:b w:val="0"/>
                <w:i w:val="0"/>
                <w:color w:val="000000"/>
                <w:sz w:val="18"/>
              </w:rPr>
              <w:t>Comparing live scene statistics against a reference and raising an alert on divergence.</w:t>
            </w:r>
          </w:p>
        </w:tc>
        <w:tc>
          <w:tcPr>
            <w:tcW w:type="dxa" w:w="4536"/>
          </w:tcPr>
          <w:p>
            <w:pPr>
              <w:spacing w:after="0" w:before="0" w:line="240" w:lineRule="auto"/>
            </w:pPr>
            <w:r/>
            <w:r>
              <w:rPr>
                <w:rFonts w:ascii="Times New Roman" w:hAnsi="Times New Roman" w:eastAsia="Times New Roman"/>
                <w:b w:val="0"/>
                <w:i w:val="0"/>
                <w:color w:val="000000"/>
                <w:sz w:val="18"/>
              </w:rPr>
              <w:t>Deciding what the aircraft does about it. Our answer is slow down and increase the stop distance, which is a safety judgement rather than a computation.</w:t>
            </w:r>
          </w:p>
        </w:tc>
      </w:tr>
      <w:tr>
        <w:tc>
          <w:tcPr>
            <w:tcW w:type="dxa" w:w="4464"/>
          </w:tcPr>
          <w:p>
            <w:pPr>
              <w:spacing w:after="0" w:before="0" w:line="240" w:lineRule="auto"/>
            </w:pPr>
            <w:r/>
            <w:r>
              <w:rPr>
                <w:rFonts w:ascii="Times New Roman" w:hAnsi="Times New Roman" w:eastAsia="Times New Roman"/>
                <w:b w:val="0"/>
                <w:i w:val="0"/>
                <w:color w:val="000000"/>
                <w:sz w:val="18"/>
              </w:rPr>
              <w:t>Running unit tests and a short headless flight as a quality gate before any change is accepted.</w:t>
            </w:r>
          </w:p>
        </w:tc>
        <w:tc>
          <w:tcPr>
            <w:tcW w:type="dxa" w:w="4536"/>
          </w:tcPr>
          <w:p>
            <w:pPr>
              <w:spacing w:after="0" w:before="0" w:line="240" w:lineRule="auto"/>
            </w:pPr>
            <w:r/>
            <w:r>
              <w:rPr>
                <w:rFonts w:ascii="Times New Roman" w:hAnsi="Times New Roman" w:eastAsia="Times New Roman"/>
                <w:b w:val="0"/>
                <w:i w:val="0"/>
                <w:color w:val="000000"/>
                <w:sz w:val="18"/>
              </w:rPr>
              <w:t>Deciding the aircraft is fit to fly near people, which no automated gate is qualified to certify.</w:t>
            </w:r>
          </w:p>
        </w:tc>
      </w:tr>
    </w:tbl>
    <w:p>
      <w:pPr>
        <w:spacing w:after="80"/>
      </w:pPr>
    </w:p>
    <w:p>
      <w:pPr>
        <w:spacing w:after="120" w:before="20" w:line="240" w:lineRule="auto"/>
        <w:jc w:val="center"/>
      </w:pPr>
      <w:r>
        <w:rPr>
          <w:rFonts w:ascii="Times New Roman" w:hAnsi="Times New Roman" w:eastAsia="Times New Roman"/>
          <w:b/>
          <w:i w:val="0"/>
          <w:color w:val="000000"/>
          <w:sz w:val="18"/>
        </w:rPr>
        <w:t>Table 4. Automated pipeline activities against human decisions.</w:t>
      </w:r>
    </w:p>
    <w:p>
      <w:pPr>
        <w:spacing w:after="100" w:before="0" w:line="245" w:lineRule="auto"/>
        <w:jc w:val="both"/>
      </w:pPr>
      <w:r>
        <w:rPr>
          <w:rFonts w:ascii="Times New Roman" w:hAnsi="Times New Roman" w:eastAsia="Times New Roman"/>
          <w:b w:val="0"/>
          <w:i w:val="0"/>
          <w:color w:val="000000"/>
          <w:sz w:val="22"/>
        </w:rPr>
        <w:t>The pattern is consistent. Measurement automates well and judgement does not. Every row on the right involves either a value judgement about acceptable risk or a decision requiring a named person to be answerable. For a system that can strike a person that separation is not a formality.</w:t>
      </w:r>
    </w:p>
    <w:p>
      <w:pPr>
        <w:spacing w:after="80" w:before="300" w:line="247" w:lineRule="auto"/>
        <w:jc w:val="left"/>
      </w:pPr>
      <w:r>
        <w:rPr>
          <w:rFonts w:ascii="Times New Roman" w:hAnsi="Times New Roman" w:eastAsia="Times New Roman"/>
          <w:b/>
          <w:i w:val="0"/>
          <w:color w:val="000000"/>
          <w:sz w:val="26"/>
        </w:rPr>
        <w:t>CHAPTER III. AI PROJECT LIFE CYCLE FRAMEWORKS</w:t>
      </w:r>
    </w:p>
    <w:p>
      <w:pPr>
        <w:spacing w:after="80" w:before="160" w:line="247" w:lineRule="auto"/>
        <w:jc w:val="left"/>
      </w:pPr>
      <w:r>
        <w:rPr>
          <w:rFonts w:ascii="Times New Roman" w:hAnsi="Times New Roman" w:eastAsia="Times New Roman"/>
          <w:b/>
          <w:i w:val="0"/>
          <w:color w:val="000000"/>
          <w:sz w:val="23"/>
        </w:rPr>
        <w:t>3.1 CRISP-DM Mapping</w:t>
      </w:r>
    </w:p>
    <w:tbl>
      <w:tblPr>
        <w:tblStyle w:val="TableGrid"/>
        <w:tblW w:type="auto" w:w="0"/>
        <w:jc w:val="center"/>
        <w:tblLook w:firstColumn="1" w:firstRow="1" w:lastColumn="0" w:lastRow="0" w:noHBand="0" w:noVBand="1" w:val="04A0"/>
      </w:tblPr>
      <w:tblGrid>
        <w:gridCol w:w="4824"/>
        <w:gridCol w:w="4824"/>
      </w:tblGrid>
      <w:tr>
        <w:trPr>
          <w:tblHeader/>
        </w:trPr>
        <w:tc>
          <w:tcPr>
            <w:tcW w:type="dxa" w:w="1872"/>
            <w:shd w:val="clear" w:fill="D9D9D9"/>
          </w:tcPr>
          <w:p>
            <w:pPr>
              <w:spacing w:after="0" w:before="0" w:line="240" w:lineRule="auto"/>
            </w:pPr>
            <w:r/>
            <w:r>
              <w:rPr>
                <w:rFonts w:ascii="Times New Roman" w:hAnsi="Times New Roman" w:eastAsia="Times New Roman"/>
                <w:b/>
                <w:i w:val="0"/>
                <w:color w:val="000000"/>
                <w:sz w:val="18"/>
              </w:rPr>
              <w:t>CRISP-DM Phase</w:t>
            </w:r>
          </w:p>
        </w:tc>
        <w:tc>
          <w:tcPr>
            <w:tcW w:type="dxa" w:w="7128"/>
            <w:shd w:val="clear" w:fill="D9D9D9"/>
          </w:tcPr>
          <w:p>
            <w:pPr>
              <w:spacing w:after="0" w:before="0" w:line="240" w:lineRule="auto"/>
            </w:pPr>
            <w:r/>
            <w:r>
              <w:rPr>
                <w:rFonts w:ascii="Times New Roman" w:hAnsi="Times New Roman" w:eastAsia="Times New Roman"/>
                <w:b/>
                <w:i w:val="0"/>
                <w:color w:val="000000"/>
                <w:sz w:val="18"/>
              </w:rPr>
              <w:t>How This Phase Applies to Our Project</w:t>
            </w:r>
          </w:p>
        </w:tc>
      </w:tr>
      <w:tr>
        <w:tc>
          <w:tcPr>
            <w:tcW w:type="dxa" w:w="1872"/>
          </w:tcPr>
          <w:p>
            <w:pPr>
              <w:spacing w:after="0" w:before="0" w:line="240" w:lineRule="auto"/>
            </w:pPr>
            <w:r/>
            <w:r>
              <w:rPr>
                <w:rFonts w:ascii="Times New Roman" w:hAnsi="Times New Roman" w:eastAsia="Times New Roman"/>
                <w:b w:val="0"/>
                <w:i w:val="0"/>
                <w:color w:val="000000"/>
                <w:sz w:val="18"/>
              </w:rPr>
              <w:t>Business Understanding</w:t>
            </w:r>
          </w:p>
        </w:tc>
        <w:tc>
          <w:tcPr>
            <w:tcW w:type="dxa" w:w="7128"/>
          </w:tcPr>
          <w:p>
            <w:pPr>
              <w:spacing w:after="0" w:before="0" w:line="240" w:lineRule="auto"/>
            </w:pPr>
            <w:r/>
            <w:r>
              <w:rPr>
                <w:rFonts w:ascii="Times New Roman" w:hAnsi="Times New Roman" w:eastAsia="Times New Roman"/>
                <w:b w:val="0"/>
                <w:i w:val="0"/>
                <w:color w:val="000000"/>
                <w:sz w:val="18"/>
              </w:rPr>
              <w:t>Establishing that the objective is reducing sensor mass and cost, not producing depth maps for their own sake. Success is collision free completion of a route, and the acceptable failure rate is a safety decision.</w:t>
            </w:r>
          </w:p>
        </w:tc>
      </w:tr>
      <w:tr>
        <w:tc>
          <w:tcPr>
            <w:tcW w:type="dxa" w:w="1872"/>
          </w:tcPr>
          <w:p>
            <w:pPr>
              <w:spacing w:after="0" w:before="0" w:line="240" w:lineRule="auto"/>
            </w:pPr>
            <w:r/>
            <w:r>
              <w:rPr>
                <w:rFonts w:ascii="Times New Roman" w:hAnsi="Times New Roman" w:eastAsia="Times New Roman"/>
                <w:b w:val="0"/>
                <w:i w:val="0"/>
                <w:color w:val="000000"/>
                <w:sz w:val="18"/>
              </w:rPr>
              <w:t>Data Understanding</w:t>
            </w:r>
          </w:p>
        </w:tc>
        <w:tc>
          <w:tcPr>
            <w:tcW w:type="dxa" w:w="7128"/>
          </w:tcPr>
          <w:p>
            <w:pPr>
              <w:spacing w:after="0" w:before="0" w:line="240" w:lineRule="auto"/>
            </w:pPr>
            <w:r/>
            <w:r>
              <w:rPr>
                <w:rFonts w:ascii="Times New Roman" w:hAnsi="Times New Roman" w:eastAsia="Times New Roman"/>
                <w:b w:val="0"/>
                <w:i w:val="0"/>
                <w:color w:val="000000"/>
                <w:sz w:val="18"/>
              </w:rPr>
              <w:t>Examining the paired colour and true depth frames from the simulator and the NYU and KITTI splits. Depth distributions, camera parameters, and how far simulated imagery sits from real photographs.</w:t>
            </w:r>
          </w:p>
        </w:tc>
      </w:tr>
      <w:tr>
        <w:tc>
          <w:tcPr>
            <w:tcW w:type="dxa" w:w="1872"/>
          </w:tcPr>
          <w:p>
            <w:pPr>
              <w:spacing w:after="0" w:before="0" w:line="240" w:lineRule="auto"/>
            </w:pPr>
            <w:r/>
            <w:r>
              <w:rPr>
                <w:rFonts w:ascii="Times New Roman" w:hAnsi="Times New Roman" w:eastAsia="Times New Roman"/>
                <w:b w:val="0"/>
                <w:i w:val="0"/>
                <w:color w:val="000000"/>
                <w:sz w:val="18"/>
              </w:rPr>
              <w:t>Data Preparation</w:t>
            </w:r>
          </w:p>
        </w:tc>
        <w:tc>
          <w:tcPr>
            <w:tcW w:type="dxa" w:w="7128"/>
          </w:tcPr>
          <w:p>
            <w:pPr>
              <w:spacing w:after="0" w:before="0" w:line="240" w:lineRule="auto"/>
            </w:pPr>
            <w:r/>
            <w:r>
              <w:rPr>
                <w:rFonts w:ascii="Times New Roman" w:hAnsi="Times New Roman" w:eastAsia="Times New Roman"/>
                <w:b w:val="0"/>
                <w:i w:val="0"/>
                <w:color w:val="000000"/>
                <w:sz w:val="18"/>
              </w:rPr>
              <w:t>Resizing and normalising, and the critical step of aligning the unscaled model output by fitting both a scale and an offset. Getting this wrong invalidates every downstream number.</w:t>
            </w:r>
          </w:p>
        </w:tc>
      </w:tr>
      <w:tr>
        <w:tc>
          <w:tcPr>
            <w:tcW w:type="dxa" w:w="1872"/>
          </w:tcPr>
          <w:p>
            <w:pPr>
              <w:spacing w:after="0" w:before="0" w:line="240" w:lineRule="auto"/>
            </w:pPr>
            <w:r/>
            <w:r>
              <w:rPr>
                <w:rFonts w:ascii="Times New Roman" w:hAnsi="Times New Roman" w:eastAsia="Times New Roman"/>
                <w:b w:val="0"/>
                <w:i w:val="0"/>
                <w:color w:val="000000"/>
                <w:sz w:val="18"/>
              </w:rPr>
              <w:t>Modelling</w:t>
            </w:r>
          </w:p>
        </w:tc>
        <w:tc>
          <w:tcPr>
            <w:tcW w:type="dxa" w:w="7128"/>
          </w:tcPr>
          <w:p>
            <w:pPr>
              <w:spacing w:after="0" w:before="0" w:line="240" w:lineRule="auto"/>
            </w:pPr>
            <w:r/>
            <w:r>
              <w:rPr>
                <w:rFonts w:ascii="Times New Roman" w:hAnsi="Times New Roman" w:eastAsia="Times New Roman"/>
                <w:b w:val="0"/>
                <w:i w:val="0"/>
                <w:color w:val="000000"/>
                <w:sz w:val="18"/>
              </w:rPr>
              <w:t>Integration rather than training. The pretrained model is brought into the loop, exported to a portable format and checked for parity. Policy parameters are fitted here, which is optimisation rather than learning.</w:t>
            </w:r>
          </w:p>
        </w:tc>
      </w:tr>
      <w:tr>
        <w:tc>
          <w:tcPr>
            <w:tcW w:type="dxa" w:w="1872"/>
          </w:tcPr>
          <w:p>
            <w:pPr>
              <w:spacing w:after="0" w:before="0" w:line="240" w:lineRule="auto"/>
            </w:pPr>
            <w:r/>
            <w:r>
              <w:rPr>
                <w:rFonts w:ascii="Times New Roman" w:hAnsi="Times New Roman" w:eastAsia="Times New Roman"/>
                <w:b w:val="0"/>
                <w:i w:val="0"/>
                <w:color w:val="000000"/>
                <w:sz w:val="18"/>
              </w:rPr>
              <w:t>Evaluation</w:t>
            </w:r>
          </w:p>
        </w:tc>
        <w:tc>
          <w:tcPr>
            <w:tcW w:type="dxa" w:w="7128"/>
          </w:tcPr>
          <w:p>
            <w:pPr>
              <w:spacing w:after="0" w:before="0" w:line="240" w:lineRule="auto"/>
            </w:pPr>
            <w:r/>
            <w:r>
              <w:rPr>
                <w:rFonts w:ascii="Times New Roman" w:hAnsi="Times New Roman" w:eastAsia="Times New Roman"/>
                <w:b w:val="0"/>
                <w:i w:val="0"/>
                <w:color w:val="000000"/>
                <w:sz w:val="18"/>
              </w:rPr>
              <w:t>Depth accuracy against benchmarks and flight outcomes across held out seeded courses under each depth source. This feeds the ablation and is where the project demonstrates its claim or does not.</w:t>
            </w:r>
          </w:p>
        </w:tc>
      </w:tr>
      <w:tr>
        <w:tc>
          <w:tcPr>
            <w:tcW w:type="dxa" w:w="1872"/>
          </w:tcPr>
          <w:p>
            <w:pPr>
              <w:spacing w:after="0" w:before="0" w:line="240" w:lineRule="auto"/>
            </w:pPr>
            <w:r/>
            <w:r>
              <w:rPr>
                <w:rFonts w:ascii="Times New Roman" w:hAnsi="Times New Roman" w:eastAsia="Times New Roman"/>
                <w:b w:val="0"/>
                <w:i w:val="0"/>
                <w:color w:val="000000"/>
                <w:sz w:val="18"/>
              </w:rPr>
              <w:t>Deployment</w:t>
            </w:r>
          </w:p>
        </w:tc>
        <w:tc>
          <w:tcPr>
            <w:tcW w:type="dxa" w:w="7128"/>
          </w:tcPr>
          <w:p>
            <w:pPr>
              <w:spacing w:after="0" w:before="0" w:line="240" w:lineRule="auto"/>
            </w:pPr>
            <w:r/>
            <w:r>
              <w:rPr>
                <w:rFonts w:ascii="Times New Roman" w:hAnsi="Times New Roman" w:eastAsia="Times New Roman"/>
                <w:b w:val="0"/>
                <w:i w:val="0"/>
                <w:color w:val="000000"/>
                <w:sz w:val="18"/>
              </w:rPr>
              <w:t>Packaging perception and policy so they run identically on a laptop and a companion computer, profiling speed, and choosing a serving configuration against the latency budget.</w:t>
            </w:r>
          </w:p>
        </w:tc>
      </w:tr>
    </w:tbl>
    <w:p>
      <w:pPr>
        <w:spacing w:after="80"/>
      </w:pPr>
    </w:p>
    <w:p>
      <w:pPr>
        <w:spacing w:after="120" w:before="20" w:line="240" w:lineRule="auto"/>
        <w:jc w:val="center"/>
      </w:pPr>
      <w:r>
        <w:rPr>
          <w:rFonts w:ascii="Times New Roman" w:hAnsi="Times New Roman" w:eastAsia="Times New Roman"/>
          <w:b/>
          <w:i w:val="0"/>
          <w:color w:val="000000"/>
          <w:sz w:val="18"/>
        </w:rPr>
        <w:t>Table 5. CRISP-DM phase mapping.</w:t>
      </w:r>
    </w:p>
    <w:p>
      <w:pPr>
        <w:spacing w:after="80" w:before="160" w:line="247" w:lineRule="auto"/>
        <w:jc w:val="left"/>
      </w:pPr>
      <w:r>
        <w:rPr>
          <w:rFonts w:ascii="Times New Roman" w:hAnsi="Times New Roman" w:eastAsia="Times New Roman"/>
          <w:b/>
          <w:i w:val="0"/>
          <w:color w:val="000000"/>
          <w:sz w:val="23"/>
        </w:rPr>
        <w:t>3.2 Microsoft TDSP Mapping</w:t>
      </w:r>
    </w:p>
    <w:tbl>
      <w:tblPr>
        <w:tblStyle w:val="TableGrid"/>
        <w:tblW w:type="auto" w:w="0"/>
        <w:jc w:val="center"/>
        <w:tblLook w:firstColumn="1" w:firstRow="1" w:lastColumn="0" w:lastRow="0" w:noHBand="0" w:noVBand="1" w:val="04A0"/>
      </w:tblPr>
      <w:tblGrid>
        <w:gridCol w:w="4824"/>
        <w:gridCol w:w="4824"/>
      </w:tblGrid>
      <w:tr>
        <w:trPr>
          <w:tblHeader/>
        </w:trPr>
        <w:tc>
          <w:tcPr>
            <w:tcW w:type="dxa" w:w="2232"/>
            <w:shd w:val="clear" w:fill="D9D9D9"/>
          </w:tcPr>
          <w:p>
            <w:pPr>
              <w:spacing w:after="0" w:before="0" w:line="240" w:lineRule="auto"/>
            </w:pPr>
            <w:r/>
            <w:r>
              <w:rPr>
                <w:rFonts w:ascii="Times New Roman" w:hAnsi="Times New Roman" w:eastAsia="Times New Roman"/>
                <w:b/>
                <w:i w:val="0"/>
                <w:color w:val="000000"/>
                <w:sz w:val="18"/>
              </w:rPr>
              <w:t>TDSP Stage</w:t>
            </w:r>
          </w:p>
        </w:tc>
        <w:tc>
          <w:tcPr>
            <w:tcW w:type="dxa" w:w="6768"/>
            <w:shd w:val="clear" w:fill="D9D9D9"/>
          </w:tcPr>
          <w:p>
            <w:pPr>
              <w:spacing w:after="0" w:before="0" w:line="240" w:lineRule="auto"/>
            </w:pPr>
            <w:r/>
            <w:r>
              <w:rPr>
                <w:rFonts w:ascii="Times New Roman" w:hAnsi="Times New Roman" w:eastAsia="Times New Roman"/>
                <w:b/>
                <w:i w:val="0"/>
                <w:color w:val="000000"/>
                <w:sz w:val="18"/>
              </w:rPr>
              <w:t>Application to Our Project</w:t>
            </w:r>
          </w:p>
        </w:tc>
      </w:tr>
      <w:tr>
        <w:tc>
          <w:tcPr>
            <w:tcW w:type="dxa" w:w="2232"/>
          </w:tcPr>
          <w:p>
            <w:pPr>
              <w:spacing w:after="0" w:before="0" w:line="240" w:lineRule="auto"/>
            </w:pPr>
            <w:r/>
            <w:r>
              <w:rPr>
                <w:rFonts w:ascii="Times New Roman" w:hAnsi="Times New Roman" w:eastAsia="Times New Roman"/>
                <w:b w:val="0"/>
                <w:i w:val="0"/>
                <w:color w:val="000000"/>
                <w:sz w:val="18"/>
              </w:rPr>
              <w:t>Business Understanding</w:t>
            </w:r>
          </w:p>
        </w:tc>
        <w:tc>
          <w:tcPr>
            <w:tcW w:type="dxa" w:w="6768"/>
          </w:tcPr>
          <w:p>
            <w:pPr>
              <w:spacing w:after="0" w:before="0" w:line="240" w:lineRule="auto"/>
            </w:pPr>
            <w:r/>
            <w:r>
              <w:rPr>
                <w:rFonts w:ascii="Times New Roman" w:hAnsi="Times New Roman" w:eastAsia="Times New Roman"/>
                <w:b w:val="0"/>
                <w:i w:val="0"/>
                <w:color w:val="000000"/>
                <w:sz w:val="18"/>
              </w:rPr>
              <w:t>The same scoping work with more emphasis on named roles. TDSP expects each deliverable to have an owner, which suits a team of four with divided responsibilities.</w:t>
            </w:r>
          </w:p>
        </w:tc>
      </w:tr>
      <w:tr>
        <w:tc>
          <w:tcPr>
            <w:tcW w:type="dxa" w:w="2232"/>
          </w:tcPr>
          <w:p>
            <w:pPr>
              <w:spacing w:after="0" w:before="0" w:line="240" w:lineRule="auto"/>
            </w:pPr>
            <w:r/>
            <w:r>
              <w:rPr>
                <w:rFonts w:ascii="Times New Roman" w:hAnsi="Times New Roman" w:eastAsia="Times New Roman"/>
                <w:b w:val="0"/>
                <w:i w:val="0"/>
                <w:color w:val="000000"/>
                <w:sz w:val="18"/>
              </w:rPr>
              <w:t>Data Acquisition and Understanding</w:t>
            </w:r>
          </w:p>
        </w:tc>
        <w:tc>
          <w:tcPr>
            <w:tcW w:type="dxa" w:w="6768"/>
          </w:tcPr>
          <w:p>
            <w:pPr>
              <w:spacing w:after="0" w:before="0" w:line="240" w:lineRule="auto"/>
            </w:pPr>
            <w:r/>
            <w:r>
              <w:rPr>
                <w:rFonts w:ascii="Times New Roman" w:hAnsi="Times New Roman" w:eastAsia="Times New Roman"/>
                <w:b w:val="0"/>
                <w:i w:val="0"/>
                <w:color w:val="000000"/>
                <w:sz w:val="18"/>
              </w:rPr>
              <w:t>Setting up the course generator, exporting the dataset with a manifest recording every seed, and obtaining benchmark splits with licence terms recorded.</w:t>
            </w:r>
          </w:p>
        </w:tc>
      </w:tr>
      <w:tr>
        <w:tc>
          <w:tcPr>
            <w:tcW w:type="dxa" w:w="2232"/>
          </w:tcPr>
          <w:p>
            <w:pPr>
              <w:spacing w:after="0" w:before="0" w:line="240" w:lineRule="auto"/>
            </w:pPr>
            <w:r/>
            <w:r>
              <w:rPr>
                <w:rFonts w:ascii="Times New Roman" w:hAnsi="Times New Roman" w:eastAsia="Times New Roman"/>
                <w:b w:val="0"/>
                <w:i w:val="0"/>
                <w:color w:val="000000"/>
                <w:sz w:val="18"/>
              </w:rPr>
              <w:t>Modelling</w:t>
            </w:r>
          </w:p>
        </w:tc>
        <w:tc>
          <w:tcPr>
            <w:tcW w:type="dxa" w:w="6768"/>
          </w:tcPr>
          <w:p>
            <w:pPr>
              <w:spacing w:after="0" w:before="0" w:line="240" w:lineRule="auto"/>
            </w:pPr>
            <w:r/>
            <w:r>
              <w:rPr>
                <w:rFonts w:ascii="Times New Roman" w:hAnsi="Times New Roman" w:eastAsia="Times New Roman"/>
                <w:b w:val="0"/>
                <w:i w:val="0"/>
                <w:color w:val="000000"/>
                <w:sz w:val="18"/>
              </w:rPr>
              <w:t>Depth integration, scale and offset alignment, and the policy parameter search. The feature and model report TDSP asks for maps onto our depth benchmark and ablation results.</w:t>
            </w:r>
          </w:p>
        </w:tc>
      </w:tr>
      <w:tr>
        <w:tc>
          <w:tcPr>
            <w:tcW w:type="dxa" w:w="2232"/>
          </w:tcPr>
          <w:p>
            <w:pPr>
              <w:spacing w:after="0" w:before="0" w:line="240" w:lineRule="auto"/>
            </w:pPr>
            <w:r/>
            <w:r>
              <w:rPr>
                <w:rFonts w:ascii="Times New Roman" w:hAnsi="Times New Roman" w:eastAsia="Times New Roman"/>
                <w:b w:val="0"/>
                <w:i w:val="0"/>
                <w:color w:val="000000"/>
                <w:sz w:val="18"/>
              </w:rPr>
              <w:t>Deployment</w:t>
            </w:r>
          </w:p>
        </w:tc>
        <w:tc>
          <w:tcPr>
            <w:tcW w:type="dxa" w:w="6768"/>
          </w:tcPr>
          <w:p>
            <w:pPr>
              <w:spacing w:after="0" w:before="0" w:line="240" w:lineRule="auto"/>
            </w:pPr>
            <w:r/>
            <w:r>
              <w:rPr>
                <w:rFonts w:ascii="Times New Roman" w:hAnsi="Times New Roman" w:eastAsia="Times New Roman"/>
                <w:b w:val="0"/>
                <w:i w:val="0"/>
                <w:color w:val="000000"/>
                <w:sz w:val="18"/>
              </w:rPr>
              <w:t>A container holding perception and policy, run alongside the simulator, arranged as a companion computer would host it.</w:t>
            </w:r>
          </w:p>
        </w:tc>
      </w:tr>
      <w:tr>
        <w:tc>
          <w:tcPr>
            <w:tcW w:type="dxa" w:w="2232"/>
          </w:tcPr>
          <w:p>
            <w:pPr>
              <w:spacing w:after="0" w:before="0" w:line="240" w:lineRule="auto"/>
            </w:pPr>
            <w:r/>
            <w:r>
              <w:rPr>
                <w:rFonts w:ascii="Times New Roman" w:hAnsi="Times New Roman" w:eastAsia="Times New Roman"/>
                <w:b w:val="0"/>
                <w:i w:val="0"/>
                <w:color w:val="000000"/>
                <w:sz w:val="18"/>
              </w:rPr>
              <w:t>Customer Acceptance</w:t>
            </w:r>
          </w:p>
        </w:tc>
        <w:tc>
          <w:tcPr>
            <w:tcW w:type="dxa" w:w="6768"/>
          </w:tcPr>
          <w:p>
            <w:pPr>
              <w:spacing w:after="0" w:before="0" w:line="240" w:lineRule="auto"/>
            </w:pPr>
            <w:r/>
            <w:r>
              <w:rPr>
                <w:rFonts w:ascii="Times New Roman" w:hAnsi="Times New Roman" w:eastAsia="Times New Roman"/>
                <w:b w:val="0"/>
                <w:i w:val="0"/>
                <w:color w:val="000000"/>
                <w:sz w:val="18"/>
              </w:rPr>
              <w:t>No external customer exists. The nearest equivalent is faculty review and the internal decision on whether the system is safe to fly outdoors. We treat it as a formal go or no go.</w:t>
            </w:r>
          </w:p>
        </w:tc>
      </w:tr>
    </w:tbl>
    <w:p>
      <w:pPr>
        <w:spacing w:after="80"/>
      </w:pPr>
    </w:p>
    <w:p>
      <w:pPr>
        <w:spacing w:after="120" w:before="20" w:line="240" w:lineRule="auto"/>
        <w:jc w:val="center"/>
      </w:pPr>
      <w:r>
        <w:rPr>
          <w:rFonts w:ascii="Times New Roman" w:hAnsi="Times New Roman" w:eastAsia="Times New Roman"/>
          <w:b/>
          <w:i w:val="0"/>
          <w:color w:val="000000"/>
          <w:sz w:val="18"/>
        </w:rPr>
        <w:t>Table 6. Microsoft TDSP stage mapping.</w:t>
      </w:r>
    </w:p>
    <w:p>
      <w:pPr>
        <w:spacing w:after="80" w:before="160" w:line="247" w:lineRule="auto"/>
        <w:jc w:val="left"/>
      </w:pPr>
      <w:r>
        <w:rPr>
          <w:rFonts w:ascii="Times New Roman" w:hAnsi="Times New Roman" w:eastAsia="Times New Roman"/>
          <w:b/>
          <w:i w:val="0"/>
          <w:color w:val="000000"/>
          <w:sz w:val="23"/>
        </w:rPr>
        <w:t>3.3 Google ML Life Cycle and Pipeline Perspective</w:t>
      </w:r>
    </w:p>
    <w:tbl>
      <w:tblPr>
        <w:tblStyle w:val="TableGrid"/>
        <w:tblW w:type="auto" w:w="0"/>
        <w:jc w:val="center"/>
        <w:tblLook w:firstColumn="1" w:firstRow="1" w:lastColumn="0" w:lastRow="0" w:noHBand="0" w:noVBand="1" w:val="04A0"/>
      </w:tblPr>
      <w:tblGrid>
        <w:gridCol w:w="3216"/>
        <w:gridCol w:w="3216"/>
        <w:gridCol w:w="3216"/>
      </w:tblGrid>
      <w:tr>
        <w:trPr>
          <w:tblHeader/>
        </w:trPr>
        <w:tc>
          <w:tcPr>
            <w:tcW w:type="dxa" w:w="1512"/>
            <w:shd w:val="clear" w:fill="D9D9D9"/>
          </w:tcPr>
          <w:p>
            <w:pPr>
              <w:spacing w:after="0" w:before="0" w:line="240" w:lineRule="auto"/>
            </w:pPr>
            <w:r/>
            <w:r>
              <w:rPr>
                <w:rFonts w:ascii="Times New Roman" w:hAnsi="Times New Roman" w:eastAsia="Times New Roman"/>
                <w:b/>
                <w:i w:val="0"/>
                <w:color w:val="000000"/>
                <w:sz w:val="18"/>
              </w:rPr>
              <w:t>Pipeline Stage</w:t>
            </w:r>
          </w:p>
        </w:tc>
        <w:tc>
          <w:tcPr>
            <w:tcW w:type="dxa" w:w="3744"/>
            <w:shd w:val="clear" w:fill="D9D9D9"/>
          </w:tcPr>
          <w:p>
            <w:pPr>
              <w:spacing w:after="0" w:before="0" w:line="240" w:lineRule="auto"/>
            </w:pPr>
            <w:r/>
            <w:r>
              <w:rPr>
                <w:rFonts w:ascii="Times New Roman" w:hAnsi="Times New Roman" w:eastAsia="Times New Roman"/>
                <w:b/>
                <w:i w:val="0"/>
                <w:color w:val="000000"/>
                <w:sz w:val="18"/>
              </w:rPr>
              <w:t>Possible Automation</w:t>
            </w:r>
          </w:p>
        </w:tc>
        <w:tc>
          <w:tcPr>
            <w:tcW w:type="dxa" w:w="3744"/>
            <w:shd w:val="clear" w:fill="D9D9D9"/>
          </w:tcPr>
          <w:p>
            <w:pPr>
              <w:spacing w:after="0" w:before="0" w:line="240" w:lineRule="auto"/>
            </w:pPr>
            <w:r/>
            <w:r>
              <w:rPr>
                <w:rFonts w:ascii="Times New Roman" w:hAnsi="Times New Roman" w:eastAsia="Times New Roman"/>
                <w:b/>
                <w:i w:val="0"/>
                <w:color w:val="000000"/>
                <w:sz w:val="18"/>
              </w:rPr>
              <w:t>Human Decision Required</w:t>
            </w:r>
          </w:p>
        </w:tc>
      </w:tr>
      <w:tr>
        <w:tc>
          <w:tcPr>
            <w:tcW w:type="dxa" w:w="1512"/>
          </w:tcPr>
          <w:p>
            <w:pPr>
              <w:spacing w:after="0" w:before="0" w:line="240" w:lineRule="auto"/>
            </w:pPr>
            <w:r/>
            <w:r>
              <w:rPr>
                <w:rFonts w:ascii="Times New Roman" w:hAnsi="Times New Roman" w:eastAsia="Times New Roman"/>
                <w:b w:val="0"/>
                <w:i w:val="0"/>
                <w:color w:val="000000"/>
                <w:sz w:val="18"/>
              </w:rPr>
              <w:t>Data ingestion</w:t>
            </w:r>
          </w:p>
        </w:tc>
        <w:tc>
          <w:tcPr>
            <w:tcW w:type="dxa" w:w="3744"/>
          </w:tcPr>
          <w:p>
            <w:pPr>
              <w:spacing w:after="0" w:before="0" w:line="240" w:lineRule="auto"/>
            </w:pPr>
            <w:r/>
            <w:r>
              <w:rPr>
                <w:rFonts w:ascii="Times New Roman" w:hAnsi="Times New Roman" w:eastAsia="Times New Roman"/>
                <w:b w:val="0"/>
                <w:i w:val="0"/>
                <w:color w:val="000000"/>
                <w:sz w:val="18"/>
              </w:rPr>
              <w:t>Course generation from seeds and frame export run unsupervised.</w:t>
            </w:r>
          </w:p>
        </w:tc>
        <w:tc>
          <w:tcPr>
            <w:tcW w:type="dxa" w:w="3744"/>
          </w:tcPr>
          <w:p>
            <w:pPr>
              <w:spacing w:after="0" w:before="0" w:line="240" w:lineRule="auto"/>
            </w:pPr>
            <w:r/>
            <w:r>
              <w:rPr>
                <w:rFonts w:ascii="Times New Roman" w:hAnsi="Times New Roman" w:eastAsia="Times New Roman"/>
                <w:b w:val="0"/>
                <w:i w:val="0"/>
                <w:color w:val="000000"/>
                <w:sz w:val="18"/>
              </w:rPr>
              <w:t>Whether generated courses fairly represent the intended environment.</w:t>
            </w:r>
          </w:p>
        </w:tc>
      </w:tr>
      <w:tr>
        <w:tc>
          <w:tcPr>
            <w:tcW w:type="dxa" w:w="1512"/>
          </w:tcPr>
          <w:p>
            <w:pPr>
              <w:spacing w:after="0" w:before="0" w:line="240" w:lineRule="auto"/>
            </w:pPr>
            <w:r/>
            <w:r>
              <w:rPr>
                <w:rFonts w:ascii="Times New Roman" w:hAnsi="Times New Roman" w:eastAsia="Times New Roman"/>
                <w:b w:val="0"/>
                <w:i w:val="0"/>
                <w:color w:val="000000"/>
                <w:sz w:val="18"/>
              </w:rPr>
              <w:t>Data validation</w:t>
            </w:r>
          </w:p>
        </w:tc>
        <w:tc>
          <w:tcPr>
            <w:tcW w:type="dxa" w:w="3744"/>
          </w:tcPr>
          <w:p>
            <w:pPr>
              <w:spacing w:after="0" w:before="0" w:line="240" w:lineRule="auto"/>
            </w:pPr>
            <w:r/>
            <w:r>
              <w:rPr>
                <w:rFonts w:ascii="Times New Roman" w:hAnsi="Times New Roman" w:eastAsia="Times New Roman"/>
                <w:b w:val="0"/>
                <w:i w:val="0"/>
                <w:color w:val="000000"/>
                <w:sz w:val="18"/>
              </w:rPr>
              <w:t>Range, missing value and camera parameter checks on every exported batch.</w:t>
            </w:r>
          </w:p>
        </w:tc>
        <w:tc>
          <w:tcPr>
            <w:tcW w:type="dxa" w:w="3744"/>
          </w:tcPr>
          <w:p>
            <w:pPr>
              <w:spacing w:after="0" w:before="0" w:line="240" w:lineRule="auto"/>
            </w:pPr>
            <w:r/>
            <w:r>
              <w:rPr>
                <w:rFonts w:ascii="Times New Roman" w:hAnsi="Times New Roman" w:eastAsia="Times New Roman"/>
                <w:b w:val="0"/>
                <w:i w:val="0"/>
                <w:color w:val="000000"/>
                <w:sz w:val="18"/>
              </w:rPr>
              <w:t>What to do when validation fails. Discarding a batch changes the dataset and must be recorded.</w:t>
            </w:r>
          </w:p>
        </w:tc>
      </w:tr>
      <w:tr>
        <w:tc>
          <w:tcPr>
            <w:tcW w:type="dxa" w:w="1512"/>
          </w:tcPr>
          <w:p>
            <w:pPr>
              <w:spacing w:after="0" w:before="0" w:line="240" w:lineRule="auto"/>
            </w:pPr>
            <w:r/>
            <w:r>
              <w:rPr>
                <w:rFonts w:ascii="Times New Roman" w:hAnsi="Times New Roman" w:eastAsia="Times New Roman"/>
                <w:b w:val="0"/>
                <w:i w:val="0"/>
                <w:color w:val="000000"/>
                <w:sz w:val="18"/>
              </w:rPr>
              <w:t>Data transformation</w:t>
            </w:r>
          </w:p>
        </w:tc>
        <w:tc>
          <w:tcPr>
            <w:tcW w:type="dxa" w:w="3744"/>
          </w:tcPr>
          <w:p>
            <w:pPr>
              <w:spacing w:after="0" w:before="0" w:line="240" w:lineRule="auto"/>
            </w:pPr>
            <w:r/>
            <w:r>
              <w:rPr>
                <w:rFonts w:ascii="Times New Roman" w:hAnsi="Times New Roman" w:eastAsia="Times New Roman"/>
                <w:b w:val="0"/>
                <w:i w:val="0"/>
                <w:color w:val="000000"/>
                <w:sz w:val="18"/>
              </w:rPr>
              <w:t>Resizing, normalisation and alignment are deterministic and scripted.</w:t>
            </w:r>
          </w:p>
        </w:tc>
        <w:tc>
          <w:tcPr>
            <w:tcW w:type="dxa" w:w="3744"/>
          </w:tcPr>
          <w:p>
            <w:pPr>
              <w:spacing w:after="0" w:before="0" w:line="240" w:lineRule="auto"/>
            </w:pPr>
            <w:r/>
            <w:r>
              <w:rPr>
                <w:rFonts w:ascii="Times New Roman" w:hAnsi="Times New Roman" w:eastAsia="Times New Roman"/>
                <w:b w:val="0"/>
                <w:i w:val="0"/>
                <w:color w:val="000000"/>
                <w:sz w:val="18"/>
              </w:rPr>
              <w:t>The choice of alignment method, which materially changes every accuracy figure.</w:t>
            </w:r>
          </w:p>
        </w:tc>
      </w:tr>
      <w:tr>
        <w:tc>
          <w:tcPr>
            <w:tcW w:type="dxa" w:w="1512"/>
          </w:tcPr>
          <w:p>
            <w:pPr>
              <w:spacing w:after="0" w:before="0" w:line="240" w:lineRule="auto"/>
            </w:pPr>
            <w:r/>
            <w:r>
              <w:rPr>
                <w:rFonts w:ascii="Times New Roman" w:hAnsi="Times New Roman" w:eastAsia="Times New Roman"/>
                <w:b w:val="0"/>
                <w:i w:val="0"/>
                <w:color w:val="000000"/>
                <w:sz w:val="18"/>
              </w:rPr>
              <w:t>Model evaluation</w:t>
            </w:r>
          </w:p>
        </w:tc>
        <w:tc>
          <w:tcPr>
            <w:tcW w:type="dxa" w:w="3744"/>
          </w:tcPr>
          <w:p>
            <w:pPr>
              <w:spacing w:after="0" w:before="0" w:line="240" w:lineRule="auto"/>
            </w:pPr>
            <w:r/>
            <w:r>
              <w:rPr>
                <w:rFonts w:ascii="Times New Roman" w:hAnsi="Times New Roman" w:eastAsia="Times New Roman"/>
                <w:b w:val="0"/>
                <w:i w:val="0"/>
                <w:color w:val="000000"/>
                <w:sz w:val="18"/>
              </w:rPr>
              <w:t>Benchmark metrics and flight outcomes computed on every change.</w:t>
            </w:r>
          </w:p>
        </w:tc>
        <w:tc>
          <w:tcPr>
            <w:tcW w:type="dxa" w:w="3744"/>
          </w:tcPr>
          <w:p>
            <w:pPr>
              <w:spacing w:after="0" w:before="0" w:line="240" w:lineRule="auto"/>
            </w:pPr>
            <w:r/>
            <w:r>
              <w:rPr>
                <w:rFonts w:ascii="Times New Roman" w:hAnsi="Times New Roman" w:eastAsia="Times New Roman"/>
                <w:b w:val="0"/>
                <w:i w:val="0"/>
                <w:color w:val="000000"/>
                <w:sz w:val="18"/>
              </w:rPr>
              <w:t>The threshold below which the system is unfit to fly.</w:t>
            </w:r>
          </w:p>
        </w:tc>
      </w:tr>
      <w:tr>
        <w:tc>
          <w:tcPr>
            <w:tcW w:type="dxa" w:w="1512"/>
          </w:tcPr>
          <w:p>
            <w:pPr>
              <w:spacing w:after="0" w:before="0" w:line="240" w:lineRule="auto"/>
            </w:pPr>
            <w:r/>
            <w:r>
              <w:rPr>
                <w:rFonts w:ascii="Times New Roman" w:hAnsi="Times New Roman" w:eastAsia="Times New Roman"/>
                <w:b w:val="0"/>
                <w:i w:val="0"/>
                <w:color w:val="000000"/>
                <w:sz w:val="18"/>
              </w:rPr>
              <w:t>Model validation</w:t>
            </w:r>
          </w:p>
        </w:tc>
        <w:tc>
          <w:tcPr>
            <w:tcW w:type="dxa" w:w="3744"/>
          </w:tcPr>
          <w:p>
            <w:pPr>
              <w:spacing w:after="0" w:before="0" w:line="240" w:lineRule="auto"/>
            </w:pPr>
            <w:r/>
            <w:r>
              <w:rPr>
                <w:rFonts w:ascii="Times New Roman" w:hAnsi="Times New Roman" w:eastAsia="Times New Roman"/>
                <w:b w:val="0"/>
                <w:i w:val="0"/>
                <w:color w:val="000000"/>
                <w:sz w:val="18"/>
              </w:rPr>
              <w:t>A gate running unit tests and a short headless flight before a change is accepted.</w:t>
            </w:r>
          </w:p>
        </w:tc>
        <w:tc>
          <w:tcPr>
            <w:tcW w:type="dxa" w:w="3744"/>
          </w:tcPr>
          <w:p>
            <w:pPr>
              <w:spacing w:after="0" w:before="0" w:line="240" w:lineRule="auto"/>
            </w:pPr>
            <w:r/>
            <w:r>
              <w:rPr>
                <w:rFonts w:ascii="Times New Roman" w:hAnsi="Times New Roman" w:eastAsia="Times New Roman"/>
                <w:b w:val="0"/>
                <w:i w:val="0"/>
                <w:color w:val="000000"/>
                <w:sz w:val="18"/>
              </w:rPr>
              <w:t>Whether passing that gate is enough to proceed to a physical flight. It is not.</w:t>
            </w:r>
          </w:p>
        </w:tc>
      </w:tr>
      <w:tr>
        <w:tc>
          <w:tcPr>
            <w:tcW w:type="dxa" w:w="1512"/>
          </w:tcPr>
          <w:p>
            <w:pPr>
              <w:spacing w:after="0" w:before="0" w:line="240" w:lineRule="auto"/>
            </w:pPr>
            <w:r/>
            <w:r>
              <w:rPr>
                <w:rFonts w:ascii="Times New Roman" w:hAnsi="Times New Roman" w:eastAsia="Times New Roman"/>
                <w:b w:val="0"/>
                <w:i w:val="0"/>
                <w:color w:val="000000"/>
                <w:sz w:val="18"/>
              </w:rPr>
              <w:t>Serving</w:t>
            </w:r>
          </w:p>
        </w:tc>
        <w:tc>
          <w:tcPr>
            <w:tcW w:type="dxa" w:w="3744"/>
          </w:tcPr>
          <w:p>
            <w:pPr>
              <w:spacing w:after="0" w:before="0" w:line="240" w:lineRule="auto"/>
            </w:pPr>
            <w:r/>
            <w:r>
              <w:rPr>
                <w:rFonts w:ascii="Times New Roman" w:hAnsi="Times New Roman" w:eastAsia="Times New Roman"/>
                <w:b w:val="0"/>
                <w:i w:val="0"/>
                <w:color w:val="000000"/>
                <w:sz w:val="18"/>
              </w:rPr>
              <w:t>Building the container image and recording measured latency.</w:t>
            </w:r>
          </w:p>
        </w:tc>
        <w:tc>
          <w:tcPr>
            <w:tcW w:type="dxa" w:w="3744"/>
          </w:tcPr>
          <w:p>
            <w:pPr>
              <w:spacing w:after="0" w:before="0" w:line="240" w:lineRule="auto"/>
            </w:pPr>
            <w:r/>
            <w:r>
              <w:rPr>
                <w:rFonts w:ascii="Times New Roman" w:hAnsi="Times New Roman" w:eastAsia="Times New Roman"/>
                <w:b w:val="0"/>
                <w:i w:val="0"/>
                <w:color w:val="000000"/>
                <w:sz w:val="18"/>
              </w:rPr>
              <w:t>The serving configuration and acceptance of the resulting latency at flight speed.</w:t>
            </w:r>
          </w:p>
        </w:tc>
      </w:tr>
      <w:tr>
        <w:tc>
          <w:tcPr>
            <w:tcW w:type="dxa" w:w="1512"/>
          </w:tcPr>
          <w:p>
            <w:pPr>
              <w:spacing w:after="0" w:before="0" w:line="240" w:lineRule="auto"/>
            </w:pPr>
            <w:r/>
            <w:r>
              <w:rPr>
                <w:rFonts w:ascii="Times New Roman" w:hAnsi="Times New Roman" w:eastAsia="Times New Roman"/>
                <w:b w:val="0"/>
                <w:i w:val="0"/>
                <w:color w:val="000000"/>
                <w:sz w:val="18"/>
              </w:rPr>
              <w:t>Monitoring</w:t>
            </w:r>
          </w:p>
        </w:tc>
        <w:tc>
          <w:tcPr>
            <w:tcW w:type="dxa" w:w="3744"/>
          </w:tcPr>
          <w:p>
            <w:pPr>
              <w:spacing w:after="0" w:before="0" w:line="240" w:lineRule="auto"/>
            </w:pPr>
            <w:r/>
            <w:r>
              <w:rPr>
                <w:rFonts w:ascii="Times New Roman" w:hAnsi="Times New Roman" w:eastAsia="Times New Roman"/>
                <w:b w:val="0"/>
                <w:i w:val="0"/>
                <w:color w:val="000000"/>
                <w:sz w:val="18"/>
              </w:rPr>
              <w:t>Continuous comparison of scene statistics against a reference.</w:t>
            </w:r>
          </w:p>
        </w:tc>
        <w:tc>
          <w:tcPr>
            <w:tcW w:type="dxa" w:w="3744"/>
          </w:tcPr>
          <w:p>
            <w:pPr>
              <w:spacing w:after="0" w:before="0" w:line="240" w:lineRule="auto"/>
            </w:pPr>
            <w:r/>
            <w:r>
              <w:rPr>
                <w:rFonts w:ascii="Times New Roman" w:hAnsi="Times New Roman" w:eastAsia="Times New Roman"/>
                <w:b w:val="0"/>
                <w:i w:val="0"/>
                <w:color w:val="000000"/>
                <w:sz w:val="18"/>
              </w:rPr>
              <w:t>The response policy on drift, and the decision to ground the aircraft if it persists.</w:t>
            </w:r>
          </w:p>
        </w:tc>
      </w:tr>
    </w:tbl>
    <w:p>
      <w:pPr>
        <w:spacing w:after="80"/>
      </w:pPr>
    </w:p>
    <w:p>
      <w:pPr>
        <w:spacing w:after="120" w:before="20" w:line="240" w:lineRule="auto"/>
        <w:jc w:val="center"/>
      </w:pPr>
      <w:r>
        <w:rPr>
          <w:rFonts w:ascii="Times New Roman" w:hAnsi="Times New Roman" w:eastAsia="Times New Roman"/>
          <w:b/>
          <w:i w:val="0"/>
          <w:color w:val="000000"/>
          <w:sz w:val="18"/>
        </w:rPr>
        <w:t>Table 7. Google ML life cycle pipeline stages.</w:t>
      </w:r>
    </w:p>
    <w:p>
      <w:pPr>
        <w:spacing w:after="80" w:before="160" w:line="247" w:lineRule="auto"/>
        <w:jc w:val="left"/>
      </w:pPr>
      <w:r>
        <w:rPr>
          <w:rFonts w:ascii="Times New Roman" w:hAnsi="Times New Roman" w:eastAsia="Times New Roman"/>
          <w:b/>
          <w:i w:val="0"/>
          <w:color w:val="000000"/>
          <w:sz w:val="23"/>
        </w:rPr>
        <w:t>3.4 Final Framework Choice and Justification</w:t>
      </w:r>
    </w:p>
    <w:p>
      <w:pPr>
        <w:spacing w:after="100" w:before="0" w:line="245" w:lineRule="auto"/>
        <w:jc w:val="both"/>
      </w:pPr>
      <w:r>
        <w:rPr>
          <w:rFonts w:ascii="Times New Roman" w:hAnsi="Times New Roman" w:eastAsia="Times New Roman"/>
          <w:b w:val="0"/>
          <w:i w:val="0"/>
          <w:color w:val="000000"/>
          <w:sz w:val="22"/>
        </w:rPr>
        <w:t>We have chosen CRISP-DM as the primary framework, with the pipeline discipline of the Google life cycle applied to the parts of the work that repeat.</w:t>
      </w:r>
    </w:p>
    <w:p>
      <w:pPr>
        <w:spacing w:after="100" w:before="0" w:line="245" w:lineRule="auto"/>
        <w:jc w:val="both"/>
      </w:pPr>
      <w:r>
        <w:rPr>
          <w:rFonts w:ascii="Times New Roman" w:hAnsi="Times New Roman" w:eastAsia="Times New Roman"/>
          <w:b w:val="0"/>
          <w:i w:val="0"/>
          <w:color w:val="000000"/>
          <w:sz w:val="22"/>
        </w:rPr>
        <w:t>CRISP-DM fits because our project is investigative. The question is how much performance is lost when measured depth is replaced by predicted depth, and we do not know the answer in advance. CRISP-DM is explicitly cyclical and expects evaluation to send work back to data preparation and modelling. That is exactly what happened to us, more than once, and a framework treating it as normal rather than as failure is the right shape for this work.</w:t>
      </w:r>
    </w:p>
    <w:p>
      <w:pPr>
        <w:spacing w:after="100" w:before="0" w:line="245" w:lineRule="auto"/>
        <w:jc w:val="both"/>
      </w:pPr>
      <w:r>
        <w:rPr>
          <w:rFonts w:ascii="Times New Roman" w:hAnsi="Times New Roman" w:eastAsia="Times New Roman"/>
          <w:b w:val="0"/>
          <w:i w:val="0"/>
          <w:color w:val="000000"/>
          <w:sz w:val="22"/>
        </w:rPr>
        <w:t>TDSP was a serious candidate because our team maps well onto its role structure and its documentation deliverables are close to what the course requires. We did not choose it because its customer acceptance stage assumes an external client with an agreed specification, which we do not have. Forcing that stage would produce paperwork rather than insight. We have borrowed its habit of assigning a named owner to each deliverable, which appears on the cover page.</w:t>
      </w:r>
    </w:p>
    <w:p>
      <w:pPr>
        <w:spacing w:after="100" w:before="0" w:line="245" w:lineRule="auto"/>
        <w:jc w:val="both"/>
      </w:pPr>
      <w:r>
        <w:rPr>
          <w:rFonts w:ascii="Times New Roman" w:hAnsi="Times New Roman" w:eastAsia="Times New Roman"/>
          <w:b w:val="0"/>
          <w:i w:val="0"/>
          <w:color w:val="000000"/>
          <w:sz w:val="22"/>
        </w:rPr>
        <w:t>The Google life cycle is the most useful of the three for anything that runs more than once, which for us is course generation, evaluation and the quality gate. It is a poor organising framework at this stage because it assumes a system already in production with a stable retraining loop. The arrangement is therefore CRISP-DM for the shape of the work, with pipeline thinking applied to the repeated parts.</w:t>
      </w:r>
    </w:p>
    <w:p>
      <w:pPr>
        <w:spacing w:after="80" w:before="300" w:line="247" w:lineRule="auto"/>
        <w:jc w:val="left"/>
      </w:pPr>
      <w:r>
        <w:rPr>
          <w:rFonts w:ascii="Times New Roman" w:hAnsi="Times New Roman" w:eastAsia="Times New Roman"/>
          <w:b/>
          <w:i w:val="0"/>
          <w:color w:val="000000"/>
          <w:sz w:val="26"/>
        </w:rPr>
        <w:t>CHAPTER IV. PROBLEM SCOPING AND FEASIBILITY ANALYSIS</w:t>
      </w:r>
    </w:p>
    <w:p>
      <w:pPr>
        <w:spacing w:after="80" w:before="160" w:line="247" w:lineRule="auto"/>
        <w:jc w:val="left"/>
      </w:pPr>
      <w:r>
        <w:rPr>
          <w:rFonts w:ascii="Times New Roman" w:hAnsi="Times New Roman" w:eastAsia="Times New Roman"/>
          <w:b/>
          <w:i w:val="0"/>
          <w:color w:val="000000"/>
          <w:sz w:val="23"/>
        </w:rPr>
        <w:t>4.1 Technical Feasibility</w:t>
      </w:r>
    </w:p>
    <w:tbl>
      <w:tblPr>
        <w:tblStyle w:val="TableGrid"/>
        <w:tblW w:type="auto" w:w="0"/>
        <w:jc w:val="center"/>
        <w:tblLook w:firstColumn="1" w:firstRow="1" w:lastColumn="0" w:lastRow="0" w:noHBand="0" w:noVBand="1" w:val="04A0"/>
      </w:tblPr>
      <w:tblGrid>
        <w:gridCol w:w="2412"/>
        <w:gridCol w:w="2412"/>
        <w:gridCol w:w="2412"/>
        <w:gridCol w:w="2412"/>
      </w:tblGrid>
      <w:tr>
        <w:trPr>
          <w:tblHeader/>
        </w:trPr>
        <w:tc>
          <w:tcPr>
            <w:tcW w:type="dxa" w:w="1440"/>
            <w:shd w:val="clear" w:fill="D9D9D9"/>
          </w:tcPr>
          <w:p>
            <w:pPr>
              <w:spacing w:after="0" w:before="0" w:line="240" w:lineRule="auto"/>
            </w:pPr>
            <w:r/>
            <w:r>
              <w:rPr>
                <w:rFonts w:ascii="Times New Roman" w:hAnsi="Times New Roman" w:eastAsia="Times New Roman"/>
                <w:b/>
                <w:i w:val="0"/>
                <w:color w:val="000000"/>
                <w:sz w:val="16"/>
              </w:rPr>
              <w:t>Technical Aspect</w:t>
            </w:r>
          </w:p>
        </w:tc>
        <w:tc>
          <w:tcPr>
            <w:tcW w:type="dxa" w:w="2808"/>
            <w:shd w:val="clear" w:fill="D9D9D9"/>
          </w:tcPr>
          <w:p>
            <w:pPr>
              <w:spacing w:after="0" w:before="0" w:line="240" w:lineRule="auto"/>
            </w:pPr>
            <w:r/>
            <w:r>
              <w:rPr>
                <w:rFonts w:ascii="Times New Roman" w:hAnsi="Times New Roman" w:eastAsia="Times New Roman"/>
                <w:b/>
                <w:i w:val="0"/>
                <w:color w:val="000000"/>
                <w:sz w:val="16"/>
              </w:rPr>
              <w:t>Analysis for Our Project</w:t>
            </w:r>
          </w:p>
        </w:tc>
        <w:tc>
          <w:tcPr>
            <w:tcW w:type="dxa" w:w="2448"/>
            <w:shd w:val="clear" w:fill="D9D9D9"/>
          </w:tcPr>
          <w:p>
            <w:pPr>
              <w:spacing w:after="0" w:before="0" w:line="240" w:lineRule="auto"/>
            </w:pPr>
            <w:r/>
            <w:r>
              <w:rPr>
                <w:rFonts w:ascii="Times New Roman" w:hAnsi="Times New Roman" w:eastAsia="Times New Roman"/>
                <w:b/>
                <w:i w:val="0"/>
                <w:color w:val="000000"/>
                <w:sz w:val="16"/>
              </w:rPr>
              <w:t>Risk or Limitation</w:t>
            </w:r>
          </w:p>
        </w:tc>
        <w:tc>
          <w:tcPr>
            <w:tcW w:type="dxa" w:w="2304"/>
            <w:shd w:val="clear" w:fill="D9D9D9"/>
          </w:tcPr>
          <w:p>
            <w:pPr>
              <w:spacing w:after="0" w:before="0" w:line="240" w:lineRule="auto"/>
            </w:pPr>
            <w:r/>
            <w:r>
              <w:rPr>
                <w:rFonts w:ascii="Times New Roman" w:hAnsi="Times New Roman" w:eastAsia="Times New Roman"/>
                <w:b/>
                <w:i w:val="0"/>
                <w:color w:val="000000"/>
                <w:sz w:val="16"/>
              </w:rPr>
              <w:t>Mitigation</w:t>
            </w:r>
          </w:p>
        </w:tc>
      </w:tr>
      <w:tr>
        <w:tc>
          <w:tcPr>
            <w:tcW w:type="dxa" w:w="1440"/>
          </w:tcPr>
          <w:p>
            <w:pPr>
              <w:spacing w:after="0" w:before="0" w:line="240" w:lineRule="auto"/>
            </w:pPr>
            <w:r/>
            <w:r>
              <w:rPr>
                <w:rFonts w:ascii="Times New Roman" w:hAnsi="Times New Roman" w:eastAsia="Times New Roman"/>
                <w:b w:val="0"/>
                <w:i w:val="0"/>
                <w:color w:val="000000"/>
                <w:sz w:val="16"/>
              </w:rPr>
              <w:t>Data sufficiency</w:t>
            </w:r>
          </w:p>
        </w:tc>
        <w:tc>
          <w:tcPr>
            <w:tcW w:type="dxa" w:w="2808"/>
          </w:tcPr>
          <w:p>
            <w:pPr>
              <w:spacing w:after="0" w:before="0" w:line="240" w:lineRule="auto"/>
            </w:pPr>
            <w:r/>
            <w:r>
              <w:rPr>
                <w:rFonts w:ascii="Times New Roman" w:hAnsi="Times New Roman" w:eastAsia="Times New Roman"/>
                <w:b w:val="0"/>
                <w:i w:val="0"/>
                <w:color w:val="000000"/>
                <w:sz w:val="16"/>
              </w:rPr>
              <w:t>No training data needed, since the model is used as published. The simulator produces perfectly aligned colour and depth pairs at no cost, and public benchmarks provide real photographs with measured depth.</w:t>
            </w:r>
          </w:p>
        </w:tc>
        <w:tc>
          <w:tcPr>
            <w:tcW w:type="dxa" w:w="2448"/>
          </w:tcPr>
          <w:p>
            <w:pPr>
              <w:spacing w:after="0" w:before="0" w:line="240" w:lineRule="auto"/>
            </w:pPr>
            <w:r/>
            <w:r>
              <w:rPr>
                <w:rFonts w:ascii="Times New Roman" w:hAnsi="Times New Roman" w:eastAsia="Times New Roman"/>
                <w:b w:val="0"/>
                <w:i w:val="0"/>
                <w:color w:val="000000"/>
                <w:sz w:val="16"/>
              </w:rPr>
              <w:t>Simulator imagery is cleaner than real photographs, so good simulation results may not carry across.</w:t>
            </w:r>
          </w:p>
        </w:tc>
        <w:tc>
          <w:tcPr>
            <w:tcW w:type="dxa" w:w="2304"/>
          </w:tcPr>
          <w:p>
            <w:pPr>
              <w:spacing w:after="0" w:before="0" w:line="240" w:lineRule="auto"/>
            </w:pPr>
            <w:r/>
            <w:r>
              <w:rPr>
                <w:rFonts w:ascii="Times New Roman" w:hAnsi="Times New Roman" w:eastAsia="Times New Roman"/>
                <w:b w:val="0"/>
                <w:i w:val="0"/>
                <w:color w:val="000000"/>
                <w:sz w:val="16"/>
              </w:rPr>
              <w:t>Report benchmark accuracy on real photographs alongside simulation results and state which claims are simulation only.</w:t>
            </w:r>
          </w:p>
        </w:tc>
      </w:tr>
      <w:tr>
        <w:tc>
          <w:tcPr>
            <w:tcW w:type="dxa" w:w="1440"/>
          </w:tcPr>
          <w:p>
            <w:pPr>
              <w:spacing w:after="0" w:before="0" w:line="240" w:lineRule="auto"/>
            </w:pPr>
            <w:r/>
            <w:r>
              <w:rPr>
                <w:rFonts w:ascii="Times New Roman" w:hAnsi="Times New Roman" w:eastAsia="Times New Roman"/>
                <w:b w:val="0"/>
                <w:i w:val="0"/>
                <w:color w:val="000000"/>
                <w:sz w:val="16"/>
              </w:rPr>
              <w:t>Model capability</w:t>
            </w:r>
          </w:p>
        </w:tc>
        <w:tc>
          <w:tcPr>
            <w:tcW w:type="dxa" w:w="2808"/>
          </w:tcPr>
          <w:p>
            <w:pPr>
              <w:spacing w:after="0" w:before="0" w:line="240" w:lineRule="auto"/>
            </w:pPr>
            <w:r/>
            <w:r>
              <w:rPr>
                <w:rFonts w:ascii="Times New Roman" w:hAnsi="Times New Roman" w:eastAsia="Times New Roman"/>
                <w:b w:val="0"/>
                <w:i w:val="0"/>
                <w:color w:val="000000"/>
                <w:sz w:val="16"/>
              </w:rPr>
              <w:t>MiDaS-small is about twenty one million parameters with a 256 by 256 input, built for devices without a graphics processor.</w:t>
            </w:r>
          </w:p>
        </w:tc>
        <w:tc>
          <w:tcPr>
            <w:tcW w:type="dxa" w:w="2448"/>
          </w:tcPr>
          <w:p>
            <w:pPr>
              <w:spacing w:after="0" w:before="0" w:line="240" w:lineRule="auto"/>
            </w:pPr>
            <w:r/>
            <w:r>
              <w:rPr>
                <w:rFonts w:ascii="Times New Roman" w:hAnsi="Times New Roman" w:eastAsia="Times New Roman"/>
                <w:b w:val="0"/>
                <w:i w:val="0"/>
                <w:color w:val="000000"/>
                <w:sz w:val="16"/>
              </w:rPr>
              <w:t>Output has no units and is undetermined up to both a scale and an offset, so a rule in metres cannot be applied directly.</w:t>
            </w:r>
          </w:p>
        </w:tc>
        <w:tc>
          <w:tcPr>
            <w:tcW w:type="dxa" w:w="2304"/>
          </w:tcPr>
          <w:p>
            <w:pPr>
              <w:spacing w:after="0" w:before="0" w:line="240" w:lineRule="auto"/>
            </w:pPr>
            <w:r/>
            <w:r>
              <w:rPr>
                <w:rFonts w:ascii="Times New Roman" w:hAnsi="Times New Roman" w:eastAsia="Times New Roman"/>
                <w:b w:val="0"/>
                <w:i w:val="0"/>
                <w:color w:val="000000"/>
                <w:sz w:val="16"/>
              </w:rPr>
              <w:t>Fit both terms by least squares. Keep steering on relative comparisons and give the stop rule its own conservative calibration.</w:t>
            </w:r>
          </w:p>
        </w:tc>
      </w:tr>
      <w:tr>
        <w:tc>
          <w:tcPr>
            <w:tcW w:type="dxa" w:w="1440"/>
          </w:tcPr>
          <w:p>
            <w:pPr>
              <w:spacing w:after="0" w:before="0" w:line="240" w:lineRule="auto"/>
            </w:pPr>
            <w:r/>
            <w:r>
              <w:rPr>
                <w:rFonts w:ascii="Times New Roman" w:hAnsi="Times New Roman" w:eastAsia="Times New Roman"/>
                <w:b w:val="0"/>
                <w:i w:val="0"/>
                <w:color w:val="000000"/>
                <w:sz w:val="16"/>
              </w:rPr>
              <w:t>Latency and hardware</w:t>
            </w:r>
          </w:p>
        </w:tc>
        <w:tc>
          <w:tcPr>
            <w:tcW w:type="dxa" w:w="2808"/>
          </w:tcPr>
          <w:p>
            <w:pPr>
              <w:spacing w:after="0" w:before="0" w:line="240" w:lineRule="auto"/>
            </w:pPr>
            <w:r/>
            <w:r>
              <w:rPr>
                <w:rFonts w:ascii="Times New Roman" w:hAnsi="Times New Roman" w:eastAsia="Times New Roman"/>
                <w:b w:val="0"/>
                <w:i w:val="0"/>
                <w:color w:val="000000"/>
                <w:sz w:val="16"/>
              </w:rPr>
              <w:t>The simulation runs on an ordinary laptop and sustains over two hundred complete loops per second including physics and both renders, against a requirement of ten.</w:t>
            </w:r>
          </w:p>
        </w:tc>
        <w:tc>
          <w:tcPr>
            <w:tcW w:type="dxa" w:w="2448"/>
          </w:tcPr>
          <w:p>
            <w:pPr>
              <w:spacing w:after="0" w:before="0" w:line="240" w:lineRule="auto"/>
            </w:pPr>
            <w:r/>
            <w:r>
              <w:rPr>
                <w:rFonts w:ascii="Times New Roman" w:hAnsi="Times New Roman" w:eastAsia="Times New Roman"/>
                <w:b w:val="0"/>
                <w:i w:val="0"/>
                <w:color w:val="000000"/>
                <w:sz w:val="16"/>
              </w:rPr>
              <w:t>The proposed architecture streams video over a wireless link and returns the command the same way, which can consume the whole latency budget.</w:t>
            </w:r>
          </w:p>
        </w:tc>
        <w:tc>
          <w:tcPr>
            <w:tcW w:type="dxa" w:w="2304"/>
          </w:tcPr>
          <w:p>
            <w:pPr>
              <w:spacing w:after="0" w:before="0" w:line="240" w:lineRule="auto"/>
            </w:pPr>
            <w:r/>
            <w:r>
              <w:rPr>
                <w:rFonts w:ascii="Times New Roman" w:hAnsi="Times New Roman" w:eastAsia="Times New Roman"/>
                <w:b w:val="0"/>
                <w:i w:val="0"/>
                <w:color w:val="000000"/>
                <w:sz w:val="16"/>
              </w:rPr>
              <w:t>Measure the round trip before committing. Benchmark the model directly on the companion computer, since the assumption that it is too slow is untested.</w:t>
            </w:r>
          </w:p>
        </w:tc>
      </w:tr>
      <w:tr>
        <w:tc>
          <w:tcPr>
            <w:tcW w:type="dxa" w:w="1440"/>
          </w:tcPr>
          <w:p>
            <w:pPr>
              <w:spacing w:after="0" w:before="0" w:line="240" w:lineRule="auto"/>
            </w:pPr>
            <w:r/>
            <w:r>
              <w:rPr>
                <w:rFonts w:ascii="Times New Roman" w:hAnsi="Times New Roman" w:eastAsia="Times New Roman"/>
                <w:b w:val="0"/>
                <w:i w:val="0"/>
                <w:color w:val="000000"/>
                <w:sz w:val="16"/>
              </w:rPr>
              <w:t>Sensor coverage</w:t>
            </w:r>
          </w:p>
        </w:tc>
        <w:tc>
          <w:tcPr>
            <w:tcW w:type="dxa" w:w="2808"/>
          </w:tcPr>
          <w:p>
            <w:pPr>
              <w:spacing w:after="0" w:before="0" w:line="240" w:lineRule="auto"/>
            </w:pPr>
            <w:r/>
            <w:r>
              <w:rPr>
                <w:rFonts w:ascii="Times New Roman" w:hAnsi="Times New Roman" w:eastAsia="Times New Roman"/>
                <w:b w:val="0"/>
                <w:i w:val="0"/>
                <w:color w:val="000000"/>
                <w:sz w:val="16"/>
              </w:rPr>
              <w:t>The camera covers a wedge ahead. The airframe is one metre across the wing, taken from the team's own design files.</w:t>
            </w:r>
          </w:p>
        </w:tc>
        <w:tc>
          <w:tcPr>
            <w:tcW w:type="dxa" w:w="2448"/>
          </w:tcPr>
          <w:p>
            <w:pPr>
              <w:spacing w:after="0" w:before="0" w:line="240" w:lineRule="auto"/>
            </w:pPr>
            <w:r/>
            <w:r>
              <w:rPr>
                <w:rFonts w:ascii="Times New Roman" w:hAnsi="Times New Roman" w:eastAsia="Times New Roman"/>
                <w:b w:val="0"/>
                <w:i w:val="0"/>
                <w:color w:val="000000"/>
                <w:sz w:val="16"/>
              </w:rPr>
              <w:t>Anything leaving the frame becomes invisible while the wingtip keeps sweeping through it. This dominated contacts in our measurements.</w:t>
            </w:r>
          </w:p>
        </w:tc>
        <w:tc>
          <w:tcPr>
            <w:tcW w:type="dxa" w:w="2304"/>
          </w:tcPr>
          <w:p>
            <w:pPr>
              <w:spacing w:after="0" w:before="0" w:line="240" w:lineRule="auto"/>
            </w:pPr>
            <w:r/>
            <w:r>
              <w:rPr>
                <w:rFonts w:ascii="Times New Roman" w:hAnsi="Times New Roman" w:eastAsia="Times New Roman"/>
                <w:b w:val="0"/>
                <w:i w:val="0"/>
                <w:color w:val="000000"/>
                <w:sz w:val="16"/>
              </w:rPr>
              <w:t>Use a wide angle lens and keep a short term decaying memory of recent obstacles. Both were tested and both help.</w:t>
            </w:r>
          </w:p>
        </w:tc>
      </w:tr>
      <w:tr>
        <w:tc>
          <w:tcPr>
            <w:tcW w:type="dxa" w:w="1440"/>
          </w:tcPr>
          <w:p>
            <w:pPr>
              <w:spacing w:after="0" w:before="0" w:line="240" w:lineRule="auto"/>
            </w:pPr>
            <w:r/>
            <w:r>
              <w:rPr>
                <w:rFonts w:ascii="Times New Roman" w:hAnsi="Times New Roman" w:eastAsia="Times New Roman"/>
                <w:b w:val="0"/>
                <w:i w:val="0"/>
                <w:color w:val="000000"/>
                <w:sz w:val="16"/>
              </w:rPr>
              <w:t>Airframe control</w:t>
            </w:r>
          </w:p>
        </w:tc>
        <w:tc>
          <w:tcPr>
            <w:tcW w:type="dxa" w:w="2808"/>
          </w:tcPr>
          <w:p>
            <w:pPr>
              <w:spacing w:after="0" w:before="0" w:line="240" w:lineRule="auto"/>
            </w:pPr>
            <w:r/>
            <w:r>
              <w:rPr>
                <w:rFonts w:ascii="Times New Roman" w:hAnsi="Times New Roman" w:eastAsia="Times New Roman"/>
                <w:b w:val="0"/>
                <w:i w:val="0"/>
                <w:color w:val="000000"/>
                <w:sz w:val="16"/>
              </w:rPr>
              <w:t>The electronics design uses four motors with two tilt servos, making this a tilting rotor aircraft rather than a fixed rotor design.</w:t>
            </w:r>
          </w:p>
        </w:tc>
        <w:tc>
          <w:tcPr>
            <w:tcW w:type="dxa" w:w="2448"/>
          </w:tcPr>
          <w:p>
            <w:pPr>
              <w:spacing w:after="0" w:before="0" w:line="240" w:lineRule="auto"/>
            </w:pPr>
            <w:r/>
            <w:r>
              <w:rPr>
                <w:rFonts w:ascii="Times New Roman" w:hAnsi="Times New Roman" w:eastAsia="Times New Roman"/>
                <w:b w:val="0"/>
                <w:i w:val="0"/>
                <w:color w:val="000000"/>
                <w:sz w:val="16"/>
              </w:rPr>
              <w:t>Tilting mechanisms are the hardest vertical take off and landing class to build and tune, and transition is a known failure point.</w:t>
            </w:r>
          </w:p>
        </w:tc>
        <w:tc>
          <w:tcPr>
            <w:tcW w:type="dxa" w:w="2304"/>
          </w:tcPr>
          <w:p>
            <w:pPr>
              <w:spacing w:after="0" w:before="0" w:line="240" w:lineRule="auto"/>
            </w:pPr>
            <w:r/>
            <w:r>
              <w:rPr>
                <w:rFonts w:ascii="Times New Roman" w:hAnsi="Times New Roman" w:eastAsia="Times New Roman"/>
                <w:b w:val="0"/>
                <w:i w:val="0"/>
                <w:color w:val="000000"/>
                <w:sz w:val="16"/>
              </w:rPr>
              <w:t>Treat the build as a stretch goal, keep avoidance testing in hover where it behaves like a multirotor, and treat transition as a separate demonstration.</w:t>
            </w:r>
          </w:p>
        </w:tc>
      </w:tr>
    </w:tbl>
    <w:p>
      <w:pPr>
        <w:spacing w:after="80"/>
      </w:pPr>
    </w:p>
    <w:p>
      <w:pPr>
        <w:spacing w:after="120" w:before="20" w:line="240" w:lineRule="auto"/>
        <w:jc w:val="center"/>
      </w:pPr>
      <w:r>
        <w:rPr>
          <w:rFonts w:ascii="Times New Roman" w:hAnsi="Times New Roman" w:eastAsia="Times New Roman"/>
          <w:b/>
          <w:i w:val="0"/>
          <w:color w:val="000000"/>
          <w:sz w:val="18"/>
        </w:rPr>
        <w:t>Table 8. Technical feasibility analysis.</w:t>
      </w:r>
    </w:p>
    <w:p>
      <w:pPr>
        <w:spacing w:after="20" w:before="60" w:line="240" w:lineRule="auto"/>
        <w:jc w:val="center"/>
      </w:pPr>
      <w:r>
        <w:drawing>
          <wp:inline xmlns:a="http://schemas.openxmlformats.org/drawingml/2006/main" xmlns:pic="http://schemas.openxmlformats.org/drawingml/2006/picture">
            <wp:extent cx="4389120" cy="1463040"/>
            <wp:docPr id="3" name="Picture 3"/>
            <wp:cNvGraphicFramePr>
              <a:graphicFrameLocks noChangeAspect="1"/>
            </wp:cNvGraphicFramePr>
            <a:graphic>
              <a:graphicData uri="http://schemas.openxmlformats.org/drawingml/2006/picture">
                <pic:pic>
                  <pic:nvPicPr>
                    <pic:cNvPr id="0" name="fig4_simulation.png"/>
                    <pic:cNvPicPr/>
                  </pic:nvPicPr>
                  <pic:blipFill>
                    <a:blip r:embed="rId11"/>
                    <a:stretch>
                      <a:fillRect/>
                    </a:stretch>
                  </pic:blipFill>
                  <pic:spPr>
                    <a:xfrm>
                      <a:off x="0" y="0"/>
                      <a:ext cx="4389120" cy="1463040"/>
                    </a:xfrm>
                    <a:prstGeom prst="rect"/>
                  </pic:spPr>
                </pic:pic>
              </a:graphicData>
            </a:graphic>
          </wp:inline>
        </w:drawing>
      </w:r>
    </w:p>
    <w:p>
      <w:pPr>
        <w:spacing w:after="120" w:before="20" w:line="240" w:lineRule="auto"/>
        <w:jc w:val="center"/>
      </w:pPr>
      <w:r>
        <w:rPr>
          <w:rFonts w:ascii="Times New Roman" w:hAnsi="Times New Roman" w:eastAsia="Times New Roman"/>
          <w:b/>
          <w:i w:val="0"/>
          <w:color w:val="000000"/>
          <w:sz w:val="18"/>
        </w:rPr>
        <w:t>Figure 4. Simulation environment. Chase view left, aircraft camera top right, perfect depth beneath it.</w:t>
      </w:r>
    </w:p>
    <w:p>
      <w:pPr>
        <w:spacing w:after="100" w:before="0" w:line="245" w:lineRule="auto"/>
        <w:jc w:val="both"/>
      </w:pPr>
      <w:r>
        <w:rPr>
          <w:rFonts w:ascii="Times New Roman" w:hAnsi="Times New Roman" w:eastAsia="Times New Roman"/>
          <w:b w:val="0"/>
          <w:i w:val="0"/>
          <w:color w:val="000000"/>
          <w:sz w:val="22"/>
        </w:rPr>
        <w:t>Measured results follow. Every figure uses perfect depth from the simulator, so it is the best the steering policy could achieve with a flawless depth network. The estimated depth arm cannot exceed it.</w:t>
      </w:r>
    </w:p>
    <w:tbl>
      <w:tblPr>
        <w:tblStyle w:val="TableGrid"/>
        <w:tblW w:type="auto" w:w="0"/>
        <w:jc w:val="center"/>
        <w:tblLook w:firstColumn="1" w:firstRow="1" w:lastColumn="0" w:lastRow="0" w:noHBand="0" w:noVBand="1" w:val="04A0"/>
      </w:tblPr>
      <w:tblGrid>
        <w:gridCol w:w="1930"/>
        <w:gridCol w:w="1930"/>
        <w:gridCol w:w="1930"/>
        <w:gridCol w:w="1930"/>
        <w:gridCol w:w="1930"/>
      </w:tblGrid>
      <w:tr>
        <w:trPr>
          <w:tblHeader/>
        </w:trPr>
        <w:tc>
          <w:tcPr>
            <w:tcW w:type="dxa" w:w="2304"/>
            <w:shd w:val="clear" w:fill="D9D9D9"/>
          </w:tcPr>
          <w:p>
            <w:pPr>
              <w:spacing w:after="0" w:before="0" w:line="240" w:lineRule="auto"/>
            </w:pPr>
            <w:r/>
            <w:r>
              <w:rPr>
                <w:rFonts w:ascii="Times New Roman" w:hAnsi="Times New Roman" w:eastAsia="Times New Roman"/>
                <w:b/>
                <w:i w:val="0"/>
                <w:color w:val="000000"/>
                <w:sz w:val="18"/>
              </w:rPr>
              <w:t>Obstacles in a 10 m room</w:t>
            </w:r>
          </w:p>
        </w:tc>
        <w:tc>
          <w:tcPr>
            <w:tcW w:type="dxa" w:w="1728"/>
            <w:shd w:val="clear" w:fill="D9D9D9"/>
          </w:tcPr>
          <w:p>
            <w:pPr>
              <w:spacing w:after="0" w:before="0" w:line="240" w:lineRule="auto"/>
            </w:pPr>
            <w:r/>
            <w:r>
              <w:rPr>
                <w:rFonts w:ascii="Times New Roman" w:hAnsi="Times New Roman" w:eastAsia="Times New Roman"/>
                <w:b/>
                <w:i w:val="0"/>
                <w:color w:val="000000"/>
                <w:sz w:val="18"/>
              </w:rPr>
              <w:t>Route completed</w:t>
            </w:r>
          </w:p>
        </w:tc>
        <w:tc>
          <w:tcPr>
            <w:tcW w:type="dxa" w:w="1584"/>
            <w:shd w:val="clear" w:fill="D9D9D9"/>
          </w:tcPr>
          <w:p>
            <w:pPr>
              <w:spacing w:after="0" w:before="0" w:line="240" w:lineRule="auto"/>
            </w:pPr>
            <w:r/>
            <w:r>
              <w:rPr>
                <w:rFonts w:ascii="Times New Roman" w:hAnsi="Times New Roman" w:eastAsia="Times New Roman"/>
                <w:b/>
                <w:i w:val="0"/>
                <w:color w:val="000000"/>
                <w:sz w:val="18"/>
              </w:rPr>
              <w:t>No contact</w:t>
            </w:r>
          </w:p>
        </w:tc>
        <w:tc>
          <w:tcPr>
            <w:tcW w:type="dxa" w:w="1728"/>
            <w:shd w:val="clear" w:fill="D9D9D9"/>
          </w:tcPr>
          <w:p>
            <w:pPr>
              <w:spacing w:after="0" w:before="0" w:line="240" w:lineRule="auto"/>
            </w:pPr>
            <w:r/>
            <w:r>
              <w:rPr>
                <w:rFonts w:ascii="Times New Roman" w:hAnsi="Times New Roman" w:eastAsia="Times New Roman"/>
                <w:b/>
                <w:i w:val="0"/>
                <w:color w:val="000000"/>
                <w:sz w:val="18"/>
              </w:rPr>
              <w:t>Contacts per run</w:t>
            </w:r>
          </w:p>
        </w:tc>
        <w:tc>
          <w:tcPr>
            <w:tcW w:type="dxa" w:w="1296"/>
            <w:shd w:val="clear" w:fill="D9D9D9"/>
          </w:tcPr>
          <w:p>
            <w:pPr>
              <w:spacing w:after="0" w:before="0" w:line="240" w:lineRule="auto"/>
            </w:pPr>
            <w:r/>
            <w:r>
              <w:rPr>
                <w:rFonts w:ascii="Times New Roman" w:hAnsi="Times New Roman" w:eastAsia="Times New Roman"/>
                <w:b/>
                <w:i w:val="0"/>
                <w:color w:val="000000"/>
                <w:sz w:val="18"/>
              </w:rPr>
              <w:t>Timeouts</w:t>
            </w:r>
          </w:p>
        </w:tc>
      </w:tr>
      <w:tr>
        <w:tc>
          <w:tcPr>
            <w:tcW w:type="dxa" w:w="2304"/>
          </w:tcPr>
          <w:p>
            <w:pPr>
              <w:spacing w:after="0" w:before="0" w:line="240" w:lineRule="auto"/>
            </w:pPr>
            <w:r/>
            <w:r>
              <w:rPr>
                <w:rFonts w:ascii="Times New Roman" w:hAnsi="Times New Roman" w:eastAsia="Times New Roman"/>
                <w:b w:val="0"/>
                <w:i w:val="0"/>
                <w:color w:val="000000"/>
                <w:sz w:val="18"/>
              </w:rPr>
              <w:t>4</w:t>
            </w:r>
          </w:p>
        </w:tc>
        <w:tc>
          <w:tcPr>
            <w:tcW w:type="dxa" w:w="1728"/>
          </w:tcPr>
          <w:p>
            <w:pPr>
              <w:spacing w:after="0" w:before="0" w:line="240" w:lineRule="auto"/>
            </w:pPr>
            <w:r/>
            <w:r>
              <w:rPr>
                <w:rFonts w:ascii="Times New Roman" w:hAnsi="Times New Roman" w:eastAsia="Times New Roman"/>
                <w:b w:val="0"/>
                <w:i w:val="0"/>
                <w:color w:val="000000"/>
                <w:sz w:val="18"/>
              </w:rPr>
              <w:t>47 of 50</w:t>
            </w:r>
          </w:p>
        </w:tc>
        <w:tc>
          <w:tcPr>
            <w:tcW w:type="dxa" w:w="1584"/>
          </w:tcPr>
          <w:p>
            <w:pPr>
              <w:spacing w:after="0" w:before="0" w:line="240" w:lineRule="auto"/>
            </w:pPr>
            <w:r/>
            <w:r>
              <w:rPr>
                <w:rFonts w:ascii="Times New Roman" w:hAnsi="Times New Roman" w:eastAsia="Times New Roman"/>
                <w:b w:val="0"/>
                <w:i w:val="0"/>
                <w:color w:val="000000"/>
                <w:sz w:val="18"/>
              </w:rPr>
              <w:t>41 of 50</w:t>
            </w:r>
          </w:p>
        </w:tc>
        <w:tc>
          <w:tcPr>
            <w:tcW w:type="dxa" w:w="1728"/>
          </w:tcPr>
          <w:p>
            <w:pPr>
              <w:spacing w:after="0" w:before="0" w:line="240" w:lineRule="auto"/>
            </w:pPr>
            <w:r/>
            <w:r>
              <w:rPr>
                <w:rFonts w:ascii="Times New Roman" w:hAnsi="Times New Roman" w:eastAsia="Times New Roman"/>
                <w:b w:val="0"/>
                <w:i w:val="0"/>
                <w:color w:val="000000"/>
                <w:sz w:val="18"/>
              </w:rPr>
              <w:t>0.16</w:t>
            </w:r>
          </w:p>
        </w:tc>
        <w:tc>
          <w:tcPr>
            <w:tcW w:type="dxa" w:w="1296"/>
          </w:tcPr>
          <w:p>
            <w:pPr>
              <w:spacing w:after="0" w:before="0" w:line="240" w:lineRule="auto"/>
            </w:pPr>
            <w:r/>
            <w:r>
              <w:rPr>
                <w:rFonts w:ascii="Times New Roman" w:hAnsi="Times New Roman" w:eastAsia="Times New Roman"/>
                <w:b w:val="0"/>
                <w:i w:val="0"/>
                <w:color w:val="000000"/>
                <w:sz w:val="18"/>
              </w:rPr>
              <w:t>3</w:t>
            </w:r>
          </w:p>
        </w:tc>
      </w:tr>
      <w:tr>
        <w:tc>
          <w:tcPr>
            <w:tcW w:type="dxa" w:w="2304"/>
          </w:tcPr>
          <w:p>
            <w:pPr>
              <w:spacing w:after="0" w:before="0" w:line="240" w:lineRule="auto"/>
            </w:pPr>
            <w:r/>
            <w:r>
              <w:rPr>
                <w:rFonts w:ascii="Times New Roman" w:hAnsi="Times New Roman" w:eastAsia="Times New Roman"/>
                <w:b w:val="0"/>
                <w:i w:val="0"/>
                <w:color w:val="000000"/>
                <w:sz w:val="18"/>
              </w:rPr>
              <w:t>6</w:t>
            </w:r>
          </w:p>
        </w:tc>
        <w:tc>
          <w:tcPr>
            <w:tcW w:type="dxa" w:w="1728"/>
          </w:tcPr>
          <w:p>
            <w:pPr>
              <w:spacing w:after="0" w:before="0" w:line="240" w:lineRule="auto"/>
            </w:pPr>
            <w:r/>
            <w:r>
              <w:rPr>
                <w:rFonts w:ascii="Times New Roman" w:hAnsi="Times New Roman" w:eastAsia="Times New Roman"/>
                <w:b w:val="0"/>
                <w:i w:val="0"/>
                <w:color w:val="000000"/>
                <w:sz w:val="18"/>
              </w:rPr>
              <w:t>38 of 50</w:t>
            </w:r>
          </w:p>
        </w:tc>
        <w:tc>
          <w:tcPr>
            <w:tcW w:type="dxa" w:w="1584"/>
          </w:tcPr>
          <w:p>
            <w:pPr>
              <w:spacing w:after="0" w:before="0" w:line="240" w:lineRule="auto"/>
            </w:pPr>
            <w:r/>
            <w:r>
              <w:rPr>
                <w:rFonts w:ascii="Times New Roman" w:hAnsi="Times New Roman" w:eastAsia="Times New Roman"/>
                <w:b w:val="0"/>
                <w:i w:val="0"/>
                <w:color w:val="000000"/>
                <w:sz w:val="18"/>
              </w:rPr>
              <w:t>33 of 50</w:t>
            </w:r>
          </w:p>
        </w:tc>
        <w:tc>
          <w:tcPr>
            <w:tcW w:type="dxa" w:w="1728"/>
          </w:tcPr>
          <w:p>
            <w:pPr>
              <w:spacing w:after="0" w:before="0" w:line="240" w:lineRule="auto"/>
            </w:pPr>
            <w:r/>
            <w:r>
              <w:rPr>
                <w:rFonts w:ascii="Times New Roman" w:hAnsi="Times New Roman" w:eastAsia="Times New Roman"/>
                <w:b w:val="0"/>
                <w:i w:val="0"/>
                <w:color w:val="000000"/>
                <w:sz w:val="18"/>
              </w:rPr>
              <w:t>0.20</w:t>
            </w:r>
          </w:p>
        </w:tc>
        <w:tc>
          <w:tcPr>
            <w:tcW w:type="dxa" w:w="1296"/>
          </w:tcPr>
          <w:p>
            <w:pPr>
              <w:spacing w:after="0" w:before="0" w:line="240" w:lineRule="auto"/>
            </w:pPr>
            <w:r/>
            <w:r>
              <w:rPr>
                <w:rFonts w:ascii="Times New Roman" w:hAnsi="Times New Roman" w:eastAsia="Times New Roman"/>
                <w:b w:val="0"/>
                <w:i w:val="0"/>
                <w:color w:val="000000"/>
                <w:sz w:val="18"/>
              </w:rPr>
              <w:t>12</w:t>
            </w:r>
          </w:p>
        </w:tc>
      </w:tr>
      <w:tr>
        <w:tc>
          <w:tcPr>
            <w:tcW w:type="dxa" w:w="2304"/>
          </w:tcPr>
          <w:p>
            <w:pPr>
              <w:spacing w:after="0" w:before="0" w:line="240" w:lineRule="auto"/>
            </w:pPr>
            <w:r/>
            <w:r>
              <w:rPr>
                <w:rFonts w:ascii="Times New Roman" w:hAnsi="Times New Roman" w:eastAsia="Times New Roman"/>
                <w:b w:val="0"/>
                <w:i w:val="0"/>
                <w:color w:val="000000"/>
                <w:sz w:val="18"/>
              </w:rPr>
              <w:t>9</w:t>
            </w:r>
          </w:p>
        </w:tc>
        <w:tc>
          <w:tcPr>
            <w:tcW w:type="dxa" w:w="1728"/>
          </w:tcPr>
          <w:p>
            <w:pPr>
              <w:spacing w:after="0" w:before="0" w:line="240" w:lineRule="auto"/>
            </w:pPr>
            <w:r/>
            <w:r>
              <w:rPr>
                <w:rFonts w:ascii="Times New Roman" w:hAnsi="Times New Roman" w:eastAsia="Times New Roman"/>
                <w:b w:val="0"/>
                <w:i w:val="0"/>
                <w:color w:val="000000"/>
                <w:sz w:val="18"/>
              </w:rPr>
              <w:t>28 of 50</w:t>
            </w:r>
          </w:p>
        </w:tc>
        <w:tc>
          <w:tcPr>
            <w:tcW w:type="dxa" w:w="1584"/>
          </w:tcPr>
          <w:p>
            <w:pPr>
              <w:spacing w:after="0" w:before="0" w:line="240" w:lineRule="auto"/>
            </w:pPr>
            <w:r/>
            <w:r>
              <w:rPr>
                <w:rFonts w:ascii="Times New Roman" w:hAnsi="Times New Roman" w:eastAsia="Times New Roman"/>
                <w:b w:val="0"/>
                <w:i w:val="0"/>
                <w:color w:val="000000"/>
                <w:sz w:val="18"/>
              </w:rPr>
              <w:t>22 of 50</w:t>
            </w:r>
          </w:p>
        </w:tc>
        <w:tc>
          <w:tcPr>
            <w:tcW w:type="dxa" w:w="1728"/>
          </w:tcPr>
          <w:p>
            <w:pPr>
              <w:spacing w:after="0" w:before="0" w:line="240" w:lineRule="auto"/>
            </w:pPr>
            <w:r/>
            <w:r>
              <w:rPr>
                <w:rFonts w:ascii="Times New Roman" w:hAnsi="Times New Roman" w:eastAsia="Times New Roman"/>
                <w:b w:val="0"/>
                <w:i w:val="0"/>
                <w:color w:val="000000"/>
                <w:sz w:val="18"/>
              </w:rPr>
              <w:t>0.34</w:t>
            </w:r>
          </w:p>
        </w:tc>
        <w:tc>
          <w:tcPr>
            <w:tcW w:type="dxa" w:w="1296"/>
          </w:tcPr>
          <w:p>
            <w:pPr>
              <w:spacing w:after="0" w:before="0" w:line="240" w:lineRule="auto"/>
            </w:pPr>
            <w:r/>
            <w:r>
              <w:rPr>
                <w:rFonts w:ascii="Times New Roman" w:hAnsi="Times New Roman" w:eastAsia="Times New Roman"/>
                <w:b w:val="0"/>
                <w:i w:val="0"/>
                <w:color w:val="000000"/>
                <w:sz w:val="18"/>
              </w:rPr>
              <w:t>22</w:t>
            </w:r>
          </w:p>
        </w:tc>
      </w:tr>
    </w:tbl>
    <w:p>
      <w:pPr>
        <w:spacing w:after="80"/>
      </w:pPr>
    </w:p>
    <w:p>
      <w:pPr>
        <w:spacing w:after="120" w:before="20" w:line="240" w:lineRule="auto"/>
        <w:jc w:val="center"/>
      </w:pPr>
      <w:r>
        <w:rPr>
          <w:rFonts w:ascii="Times New Roman" w:hAnsi="Times New Roman" w:eastAsia="Times New Roman"/>
          <w:b/>
          <w:i w:val="0"/>
          <w:color w:val="000000"/>
          <w:sz w:val="18"/>
        </w:rPr>
        <w:t>Table 9. Measured performance using perfect depth on fifty held out courses.</w:t>
      </w:r>
    </w:p>
    <w:p>
      <w:pPr>
        <w:spacing w:after="20" w:before="60" w:line="240" w:lineRule="auto"/>
        <w:jc w:val="center"/>
      </w:pPr>
      <w:r>
        <w:drawing>
          <wp:inline xmlns:a="http://schemas.openxmlformats.org/drawingml/2006/main" xmlns:pic="http://schemas.openxmlformats.org/drawingml/2006/picture">
            <wp:extent cx="3108960" cy="1943100"/>
            <wp:docPr id="4" name="Picture 4"/>
            <wp:cNvGraphicFramePr>
              <a:graphicFrameLocks noChangeAspect="1"/>
            </wp:cNvGraphicFramePr>
            <a:graphic>
              <a:graphicData uri="http://schemas.openxmlformats.org/drawingml/2006/picture">
                <pic:pic>
                  <pic:nvPicPr>
                    <pic:cNvPr id="0" name="fig5_results.png"/>
                    <pic:cNvPicPr/>
                  </pic:nvPicPr>
                  <pic:blipFill>
                    <a:blip r:embed="rId12"/>
                    <a:stretch>
                      <a:fillRect/>
                    </a:stretch>
                  </pic:blipFill>
                  <pic:spPr>
                    <a:xfrm>
                      <a:off x="0" y="0"/>
                      <a:ext cx="3108960" cy="1943100"/>
                    </a:xfrm>
                    <a:prstGeom prst="rect"/>
                  </pic:spPr>
                </pic:pic>
              </a:graphicData>
            </a:graphic>
          </wp:inline>
        </w:drawing>
      </w:r>
    </w:p>
    <w:p>
      <w:pPr>
        <w:spacing w:after="120" w:before="20" w:line="240" w:lineRule="auto"/>
        <w:jc w:val="center"/>
      </w:pPr>
      <w:r>
        <w:rPr>
          <w:rFonts w:ascii="Times New Roman" w:hAnsi="Times New Roman" w:eastAsia="Times New Roman"/>
          <w:b/>
          <w:i w:val="0"/>
          <w:color w:val="000000"/>
          <w:sz w:val="18"/>
        </w:rPr>
        <w:t>Figure 5. Collision free completion against obstacle density, with the 90 per cent target shown.</w:t>
      </w:r>
    </w:p>
    <w:p>
      <w:pPr>
        <w:spacing w:after="100" w:before="0" w:line="245" w:lineRule="auto"/>
        <w:jc w:val="both"/>
      </w:pPr>
      <w:r>
        <w:rPr>
          <w:rFonts w:ascii="Times New Roman" w:hAnsi="Times New Roman" w:eastAsia="Times New Roman"/>
          <w:b w:val="0"/>
          <w:i w:val="0"/>
          <w:color w:val="000000"/>
          <w:sz w:val="22"/>
        </w:rPr>
        <w:t>The depth model has since been substituted into the same loop. On ten courses at six obstacles the aircraft touched something 1.6 times per run on perfect depth, 3.4 times on estimated depth, and 37.1 times with no depth at all. That last figure confirms the task is not trivially easy, and the gap between the first two is the price of the prediction. Speed is not a constraint. The model runs in 8.7 milliseconds per frame on this laptop, about 115 frames per second, against a requirement of ten. Appendix G records the integration and the mistake inside it that took longest to find.</w:t>
      </w:r>
    </w:p>
    <w:p>
      <w:pPr>
        <w:spacing w:after="100" w:before="0" w:line="245" w:lineRule="auto"/>
        <w:jc w:val="both"/>
      </w:pPr>
      <w:r>
        <w:rPr>
          <w:rFonts w:ascii="Times New Roman" w:hAnsi="Times New Roman" w:eastAsia="Times New Roman"/>
          <w:b w:val="0"/>
          <w:i w:val="0"/>
          <w:color w:val="000000"/>
          <w:sz w:val="22"/>
        </w:rPr>
        <w:t>Two findings changed how we work and belong in a feasibility chapter rather than being quietly corrected later. The first concerns tuning. We searched the policy parameters against twelve courses and reached eleven successes out of twelve, about 92 per cent. The same parameters applied unchanged to fifty held back courses gave 66 per cent. The gap is not noise. It is the difference between measuring on the sample you optimised against and one you did not. The confidence interval on the held out figure runs from 52 to 78 per cent, wide enough that the original claim was never supportable. This is why the splits in Chapter 7 exist and why honest reporting became an explicit success criterion.</w:t>
      </w:r>
    </w:p>
    <w:p>
      <w:pPr>
        <w:spacing w:after="100" w:before="0" w:line="245" w:lineRule="auto"/>
        <w:jc w:val="both"/>
      </w:pPr>
      <w:r>
        <w:rPr>
          <w:rFonts w:ascii="Times New Roman" w:hAnsi="Times New Roman" w:eastAsia="Times New Roman"/>
          <w:b w:val="0"/>
          <w:i w:val="0"/>
          <w:color w:val="000000"/>
          <w:sz w:val="22"/>
        </w:rPr>
        <w:t>The second concerns where the system fails. Contacts are rare at roughly one in five runs, which shows the safety layer working. Almost every failure is a timeout instead. The aircraft flies into a concave pocket, finds every forward direction blocked, backs out and repeats. A purely reactive policy has no representation in which going around the far side exists, so it cannot form that intention. We confirmed by flood filling the free space that every target was geometrically reachable at every density, which rules out an impossible course. This is a limitation of the chosen method, not a defect in the implementation.</w:t>
      </w:r>
    </w:p>
    <w:p>
      <w:pPr>
        <w:spacing w:after="100" w:before="0" w:line="245" w:lineRule="auto"/>
        <w:jc w:val="both"/>
      </w:pPr>
      <w:r>
        <w:rPr>
          <w:rFonts w:ascii="Times New Roman" w:hAnsi="Times New Roman" w:eastAsia="Times New Roman"/>
          <w:b w:val="0"/>
          <w:i w:val="0"/>
          <w:color w:val="000000"/>
          <w:sz w:val="22"/>
        </w:rPr>
        <w:t>The consequence is uncomfortable and worth stating plainly. Our original target of 90 per cent collision free completion using estimated depth cannot be met while the perfect depth ceiling sits at 66 per cent at the same density. Either the courses become less cluttered and we report success against density as a curve, or the target moves and we say so, or the policy gains a way out of local traps, which means admitting some planning and amending the scope. We favour the first, because a curve says more about the method than a single number. Overall, the project is technically feasible in simulation and this is demonstrated rather than assumed. The physical build is feasible in principle but carries substantial risk in the tilting mechanism and the wireless link, and remains a stretch goal.</w:t>
      </w:r>
    </w:p>
    <w:p>
      <w:pPr>
        <w:spacing w:after="80" w:before="160" w:line="247" w:lineRule="auto"/>
        <w:jc w:val="left"/>
      </w:pPr>
      <w:r>
        <w:rPr>
          <w:rFonts w:ascii="Times New Roman" w:hAnsi="Times New Roman" w:eastAsia="Times New Roman"/>
          <w:b/>
          <w:i w:val="0"/>
          <w:color w:val="000000"/>
          <w:sz w:val="23"/>
        </w:rPr>
        <w:t>4.2 Economic Feasibility</w:t>
      </w:r>
    </w:p>
    <w:tbl>
      <w:tblPr>
        <w:tblStyle w:val="TableGrid"/>
        <w:tblW w:type="auto" w:w="0"/>
        <w:jc w:val="center"/>
        <w:tblLook w:firstColumn="1" w:firstRow="1" w:lastColumn="0" w:lastRow="0" w:noHBand="0" w:noVBand="1" w:val="04A0"/>
      </w:tblPr>
      <w:tblGrid>
        <w:gridCol w:w="2412"/>
        <w:gridCol w:w="2412"/>
        <w:gridCol w:w="2412"/>
        <w:gridCol w:w="2412"/>
      </w:tblGrid>
      <w:tr>
        <w:trPr>
          <w:tblHeader/>
        </w:trPr>
        <w:tc>
          <w:tcPr>
            <w:tcW w:type="dxa" w:w="1728"/>
            <w:shd w:val="clear" w:fill="D9D9D9"/>
          </w:tcPr>
          <w:p>
            <w:pPr>
              <w:spacing w:after="0" w:before="0" w:line="240" w:lineRule="auto"/>
            </w:pPr>
            <w:r/>
            <w:r>
              <w:rPr>
                <w:rFonts w:ascii="Times New Roman" w:hAnsi="Times New Roman" w:eastAsia="Times New Roman"/>
                <w:b/>
                <w:i w:val="0"/>
                <w:color w:val="000000"/>
                <w:sz w:val="16"/>
              </w:rPr>
              <w:t>Cost or Benefit Item</w:t>
            </w:r>
          </w:p>
        </w:tc>
        <w:tc>
          <w:tcPr>
            <w:tcW w:type="dxa" w:w="2808"/>
            <w:shd w:val="clear" w:fill="D9D9D9"/>
          </w:tcPr>
          <w:p>
            <w:pPr>
              <w:spacing w:after="0" w:before="0" w:line="240" w:lineRule="auto"/>
            </w:pPr>
            <w:r/>
            <w:r>
              <w:rPr>
                <w:rFonts w:ascii="Times New Roman" w:hAnsi="Times New Roman" w:eastAsia="Times New Roman"/>
                <w:b/>
                <w:i w:val="0"/>
                <w:color w:val="000000"/>
                <w:sz w:val="16"/>
              </w:rPr>
              <w:t>Description</w:t>
            </w:r>
          </w:p>
        </w:tc>
        <w:tc>
          <w:tcPr>
            <w:tcW w:type="dxa" w:w="864"/>
            <w:shd w:val="clear" w:fill="D9D9D9"/>
          </w:tcPr>
          <w:p>
            <w:pPr>
              <w:spacing w:after="0" w:before="0" w:line="240" w:lineRule="auto"/>
            </w:pPr>
            <w:r/>
            <w:r>
              <w:rPr>
                <w:rFonts w:ascii="Times New Roman" w:hAnsi="Times New Roman" w:eastAsia="Times New Roman"/>
                <w:b/>
                <w:i w:val="0"/>
                <w:color w:val="000000"/>
                <w:sz w:val="16"/>
              </w:rPr>
              <w:t>Level</w:t>
            </w:r>
          </w:p>
        </w:tc>
        <w:tc>
          <w:tcPr>
            <w:tcW w:type="dxa" w:w="3600"/>
            <w:shd w:val="clear" w:fill="D9D9D9"/>
          </w:tcPr>
          <w:p>
            <w:pPr>
              <w:spacing w:after="0" w:before="0" w:line="240" w:lineRule="auto"/>
            </w:pPr>
            <w:r/>
            <w:r>
              <w:rPr>
                <w:rFonts w:ascii="Times New Roman" w:hAnsi="Times New Roman" w:eastAsia="Times New Roman"/>
                <w:b/>
                <w:i w:val="0"/>
                <w:color w:val="000000"/>
                <w:sz w:val="16"/>
              </w:rPr>
              <w:t>Justification</w:t>
            </w:r>
          </w:p>
        </w:tc>
      </w:tr>
      <w:tr>
        <w:tc>
          <w:tcPr>
            <w:tcW w:type="dxa" w:w="1728"/>
          </w:tcPr>
          <w:p>
            <w:pPr>
              <w:spacing w:after="0" w:before="0" w:line="240" w:lineRule="auto"/>
            </w:pPr>
            <w:r/>
            <w:r>
              <w:rPr>
                <w:rFonts w:ascii="Times New Roman" w:hAnsi="Times New Roman" w:eastAsia="Times New Roman"/>
                <w:b w:val="0"/>
                <w:i w:val="0"/>
                <w:color w:val="000000"/>
                <w:sz w:val="16"/>
              </w:rPr>
              <w:t>Data acquisition</w:t>
            </w:r>
          </w:p>
        </w:tc>
        <w:tc>
          <w:tcPr>
            <w:tcW w:type="dxa" w:w="2808"/>
          </w:tcPr>
          <w:p>
            <w:pPr>
              <w:spacing w:after="0" w:before="0" w:line="240" w:lineRule="auto"/>
            </w:pPr>
            <w:r/>
            <w:r>
              <w:rPr>
                <w:rFonts w:ascii="Times New Roman" w:hAnsi="Times New Roman" w:eastAsia="Times New Roman"/>
                <w:b w:val="0"/>
                <w:i w:val="0"/>
                <w:color w:val="000000"/>
                <w:sz w:val="16"/>
              </w:rPr>
              <w:t>Simulator frames generated locally. Benchmark splits are public research releases.</w:t>
            </w:r>
          </w:p>
        </w:tc>
        <w:tc>
          <w:tcPr>
            <w:tcW w:type="dxa" w:w="864"/>
          </w:tcPr>
          <w:p>
            <w:pPr>
              <w:spacing w:after="0" w:before="0" w:line="240" w:lineRule="auto"/>
            </w:pPr>
            <w:r/>
            <w:r>
              <w:rPr>
                <w:rFonts w:ascii="Times New Roman" w:hAnsi="Times New Roman" w:eastAsia="Times New Roman"/>
                <w:b w:val="0"/>
                <w:i w:val="0"/>
                <w:color w:val="000000"/>
                <w:sz w:val="16"/>
              </w:rPr>
              <w:t>Low</w:t>
            </w:r>
          </w:p>
        </w:tc>
        <w:tc>
          <w:tcPr>
            <w:tcW w:type="dxa" w:w="3600"/>
          </w:tcPr>
          <w:p>
            <w:pPr>
              <w:spacing w:after="0" w:before="0" w:line="240" w:lineRule="auto"/>
            </w:pPr>
            <w:r/>
            <w:r>
              <w:rPr>
                <w:rFonts w:ascii="Times New Roman" w:hAnsi="Times New Roman" w:eastAsia="Times New Roman"/>
                <w:b w:val="0"/>
                <w:i w:val="0"/>
                <w:color w:val="000000"/>
                <w:sz w:val="16"/>
              </w:rPr>
              <w:t>No purchase and no collection effort. A few gigabytes of download and a record of licence terms.</w:t>
            </w:r>
          </w:p>
        </w:tc>
      </w:tr>
      <w:tr>
        <w:tc>
          <w:tcPr>
            <w:tcW w:type="dxa" w:w="1728"/>
          </w:tcPr>
          <w:p>
            <w:pPr>
              <w:spacing w:after="0" w:before="0" w:line="240" w:lineRule="auto"/>
            </w:pPr>
            <w:r/>
            <w:r>
              <w:rPr>
                <w:rFonts w:ascii="Times New Roman" w:hAnsi="Times New Roman" w:eastAsia="Times New Roman"/>
                <w:b w:val="0"/>
                <w:i w:val="0"/>
                <w:color w:val="000000"/>
                <w:sz w:val="16"/>
              </w:rPr>
              <w:t>Data cleaning and labelling</w:t>
            </w:r>
          </w:p>
        </w:tc>
        <w:tc>
          <w:tcPr>
            <w:tcW w:type="dxa" w:w="2808"/>
          </w:tcPr>
          <w:p>
            <w:pPr>
              <w:spacing w:after="0" w:before="0" w:line="240" w:lineRule="auto"/>
            </w:pPr>
            <w:r/>
            <w:r>
              <w:rPr>
                <w:rFonts w:ascii="Times New Roman" w:hAnsi="Times New Roman" w:eastAsia="Times New Roman"/>
                <w:b w:val="0"/>
                <w:i w:val="0"/>
                <w:color w:val="000000"/>
                <w:sz w:val="16"/>
              </w:rPr>
              <w:t>The simulator supplies exact depth, so nothing needs labelling. Benchmarks arrive annotated.</w:t>
            </w:r>
          </w:p>
        </w:tc>
        <w:tc>
          <w:tcPr>
            <w:tcW w:type="dxa" w:w="864"/>
          </w:tcPr>
          <w:p>
            <w:pPr>
              <w:spacing w:after="0" w:before="0" w:line="240" w:lineRule="auto"/>
            </w:pPr>
            <w:r/>
            <w:r>
              <w:rPr>
                <w:rFonts w:ascii="Times New Roman" w:hAnsi="Times New Roman" w:eastAsia="Times New Roman"/>
                <w:b w:val="0"/>
                <w:i w:val="0"/>
                <w:color w:val="000000"/>
                <w:sz w:val="16"/>
              </w:rPr>
              <w:t>Low</w:t>
            </w:r>
          </w:p>
        </w:tc>
        <w:tc>
          <w:tcPr>
            <w:tcW w:type="dxa" w:w="3600"/>
          </w:tcPr>
          <w:p>
            <w:pPr>
              <w:spacing w:after="0" w:before="0" w:line="240" w:lineRule="auto"/>
            </w:pPr>
            <w:r/>
            <w:r>
              <w:rPr>
                <w:rFonts w:ascii="Times New Roman" w:hAnsi="Times New Roman" w:eastAsia="Times New Roman"/>
                <w:b w:val="0"/>
                <w:i w:val="0"/>
                <w:color w:val="000000"/>
                <w:sz w:val="16"/>
              </w:rPr>
              <w:t>Labelling is normally the largest cost in a vision project. Here it is near zero, a real advantage of working in simulation.</w:t>
            </w:r>
          </w:p>
        </w:tc>
      </w:tr>
      <w:tr>
        <w:tc>
          <w:tcPr>
            <w:tcW w:type="dxa" w:w="1728"/>
          </w:tcPr>
          <w:p>
            <w:pPr>
              <w:spacing w:after="0" w:before="0" w:line="240" w:lineRule="auto"/>
            </w:pPr>
            <w:r/>
            <w:r>
              <w:rPr>
                <w:rFonts w:ascii="Times New Roman" w:hAnsi="Times New Roman" w:eastAsia="Times New Roman"/>
                <w:b w:val="0"/>
                <w:i w:val="0"/>
                <w:color w:val="000000"/>
                <w:sz w:val="16"/>
              </w:rPr>
              <w:t>Computing and infrastructure</w:t>
            </w:r>
          </w:p>
        </w:tc>
        <w:tc>
          <w:tcPr>
            <w:tcW w:type="dxa" w:w="2808"/>
          </w:tcPr>
          <w:p>
            <w:pPr>
              <w:spacing w:after="0" w:before="0" w:line="240" w:lineRule="auto"/>
            </w:pPr>
            <w:r/>
            <w:r>
              <w:rPr>
                <w:rFonts w:ascii="Times New Roman" w:hAnsi="Times New Roman" w:eastAsia="Times New Roman"/>
                <w:b w:val="0"/>
                <w:i w:val="0"/>
                <w:color w:val="000000"/>
                <w:sz w:val="16"/>
              </w:rPr>
              <w:t>Development on laptops the team already owns. A free cloud graphics processor only for the accelerated profiling comparison.</w:t>
            </w:r>
          </w:p>
        </w:tc>
        <w:tc>
          <w:tcPr>
            <w:tcW w:type="dxa" w:w="864"/>
          </w:tcPr>
          <w:p>
            <w:pPr>
              <w:spacing w:after="0" w:before="0" w:line="240" w:lineRule="auto"/>
            </w:pPr>
            <w:r/>
            <w:r>
              <w:rPr>
                <w:rFonts w:ascii="Times New Roman" w:hAnsi="Times New Roman" w:eastAsia="Times New Roman"/>
                <w:b w:val="0"/>
                <w:i w:val="0"/>
                <w:color w:val="000000"/>
                <w:sz w:val="16"/>
              </w:rPr>
              <w:t>Low</w:t>
            </w:r>
          </w:p>
        </w:tc>
        <w:tc>
          <w:tcPr>
            <w:tcW w:type="dxa" w:w="3600"/>
          </w:tcPr>
          <w:p>
            <w:pPr>
              <w:spacing w:after="0" w:before="0" w:line="240" w:lineRule="auto"/>
            </w:pPr>
            <w:r/>
            <w:r>
              <w:rPr>
                <w:rFonts w:ascii="Times New Roman" w:hAnsi="Times New Roman" w:eastAsia="Times New Roman"/>
                <w:b w:val="0"/>
                <w:i w:val="0"/>
                <w:color w:val="000000"/>
                <w:sz w:val="16"/>
              </w:rPr>
              <w:t>No training means no sustained compute cost, and the loop already exceeds the required rate on a laptop.</w:t>
            </w:r>
          </w:p>
        </w:tc>
      </w:tr>
      <w:tr>
        <w:tc>
          <w:tcPr>
            <w:tcW w:type="dxa" w:w="1728"/>
          </w:tcPr>
          <w:p>
            <w:pPr>
              <w:spacing w:after="0" w:before="0" w:line="240" w:lineRule="auto"/>
            </w:pPr>
            <w:r/>
            <w:r>
              <w:rPr>
                <w:rFonts w:ascii="Times New Roman" w:hAnsi="Times New Roman" w:eastAsia="Times New Roman"/>
                <w:b w:val="0"/>
                <w:i w:val="0"/>
                <w:color w:val="000000"/>
                <w:sz w:val="16"/>
              </w:rPr>
              <w:t>Development effort</w:t>
            </w:r>
          </w:p>
        </w:tc>
        <w:tc>
          <w:tcPr>
            <w:tcW w:type="dxa" w:w="2808"/>
          </w:tcPr>
          <w:p>
            <w:pPr>
              <w:spacing w:after="0" w:before="0" w:line="240" w:lineRule="auto"/>
            </w:pPr>
            <w:r/>
            <w:r>
              <w:rPr>
                <w:rFonts w:ascii="Times New Roman" w:hAnsi="Times New Roman" w:eastAsia="Times New Roman"/>
                <w:b w:val="0"/>
                <w:i w:val="0"/>
                <w:color w:val="000000"/>
                <w:sz w:val="16"/>
              </w:rPr>
              <w:t>Four students across one semester covering simulation, perception, hardware and documentation.</w:t>
            </w:r>
          </w:p>
        </w:tc>
        <w:tc>
          <w:tcPr>
            <w:tcW w:type="dxa" w:w="864"/>
          </w:tcPr>
          <w:p>
            <w:pPr>
              <w:spacing w:after="0" w:before="0" w:line="240" w:lineRule="auto"/>
            </w:pPr>
            <w:r/>
            <w:r>
              <w:rPr>
                <w:rFonts w:ascii="Times New Roman" w:hAnsi="Times New Roman" w:eastAsia="Times New Roman"/>
                <w:b w:val="0"/>
                <w:i w:val="0"/>
                <w:color w:val="000000"/>
                <w:sz w:val="16"/>
              </w:rPr>
              <w:t>High</w:t>
            </w:r>
          </w:p>
        </w:tc>
        <w:tc>
          <w:tcPr>
            <w:tcW w:type="dxa" w:w="3600"/>
          </w:tcPr>
          <w:p>
            <w:pPr>
              <w:spacing w:after="0" w:before="0" w:line="240" w:lineRule="auto"/>
            </w:pPr>
            <w:r/>
            <w:r>
              <w:rPr>
                <w:rFonts w:ascii="Times New Roman" w:hAnsi="Times New Roman" w:eastAsia="Times New Roman"/>
                <w:b w:val="0"/>
                <w:i w:val="0"/>
                <w:color w:val="000000"/>
                <w:sz w:val="16"/>
              </w:rPr>
              <w:t>The real cost, paid in time rather than money, and the resource most likely to run out.</w:t>
            </w:r>
          </w:p>
        </w:tc>
      </w:tr>
      <w:tr>
        <w:tc>
          <w:tcPr>
            <w:tcW w:type="dxa" w:w="1728"/>
          </w:tcPr>
          <w:p>
            <w:pPr>
              <w:spacing w:after="0" w:before="0" w:line="240" w:lineRule="auto"/>
            </w:pPr>
            <w:r/>
            <w:r>
              <w:rPr>
                <w:rFonts w:ascii="Times New Roman" w:hAnsi="Times New Roman" w:eastAsia="Times New Roman"/>
                <w:b w:val="0"/>
                <w:i w:val="0"/>
                <w:color w:val="000000"/>
                <w:sz w:val="16"/>
              </w:rPr>
              <w:t>Maintenance and retraining</w:t>
            </w:r>
          </w:p>
        </w:tc>
        <w:tc>
          <w:tcPr>
            <w:tcW w:type="dxa" w:w="2808"/>
          </w:tcPr>
          <w:p>
            <w:pPr>
              <w:spacing w:after="0" w:before="0" w:line="240" w:lineRule="auto"/>
            </w:pPr>
            <w:r/>
            <w:r>
              <w:rPr>
                <w:rFonts w:ascii="Times New Roman" w:hAnsi="Times New Roman" w:eastAsia="Times New Roman"/>
                <w:b w:val="0"/>
                <w:i w:val="0"/>
                <w:color w:val="000000"/>
                <w:sz w:val="16"/>
              </w:rPr>
              <w:t>The model is used as published and never retrained. Maintenance is dependency updates and recalibration if the camera changes.</w:t>
            </w:r>
          </w:p>
        </w:tc>
        <w:tc>
          <w:tcPr>
            <w:tcW w:type="dxa" w:w="864"/>
          </w:tcPr>
          <w:p>
            <w:pPr>
              <w:spacing w:after="0" w:before="0" w:line="240" w:lineRule="auto"/>
            </w:pPr>
            <w:r/>
            <w:r>
              <w:rPr>
                <w:rFonts w:ascii="Times New Roman" w:hAnsi="Times New Roman" w:eastAsia="Times New Roman"/>
                <w:b w:val="0"/>
                <w:i w:val="0"/>
                <w:color w:val="000000"/>
                <w:sz w:val="16"/>
              </w:rPr>
              <w:t>Low</w:t>
            </w:r>
          </w:p>
        </w:tc>
        <w:tc>
          <w:tcPr>
            <w:tcW w:type="dxa" w:w="3600"/>
          </w:tcPr>
          <w:p>
            <w:pPr>
              <w:spacing w:after="0" w:before="0" w:line="240" w:lineRule="auto"/>
            </w:pPr>
            <w:r/>
            <w:r>
              <w:rPr>
                <w:rFonts w:ascii="Times New Roman" w:hAnsi="Times New Roman" w:eastAsia="Times New Roman"/>
                <w:b w:val="0"/>
                <w:i w:val="0"/>
                <w:color w:val="000000"/>
                <w:sz w:val="16"/>
              </w:rPr>
              <w:t>Choosing zero shot use over training removes the retraining pipeline entirely.</w:t>
            </w:r>
          </w:p>
        </w:tc>
      </w:tr>
      <w:tr>
        <w:tc>
          <w:tcPr>
            <w:tcW w:type="dxa" w:w="1728"/>
          </w:tcPr>
          <w:p>
            <w:pPr>
              <w:spacing w:after="0" w:before="0" w:line="240" w:lineRule="auto"/>
            </w:pPr>
            <w:r/>
            <w:r>
              <w:rPr>
                <w:rFonts w:ascii="Times New Roman" w:hAnsi="Times New Roman" w:eastAsia="Times New Roman"/>
                <w:b w:val="0"/>
                <w:i w:val="0"/>
                <w:color w:val="000000"/>
                <w:sz w:val="16"/>
              </w:rPr>
              <w:t>Physical airframe and electronics</w:t>
            </w:r>
          </w:p>
        </w:tc>
        <w:tc>
          <w:tcPr>
            <w:tcW w:type="dxa" w:w="2808"/>
          </w:tcPr>
          <w:p>
            <w:pPr>
              <w:spacing w:after="0" w:before="0" w:line="240" w:lineRule="auto"/>
            </w:pPr>
            <w:r/>
            <w:r>
              <w:rPr>
                <w:rFonts w:ascii="Times New Roman" w:hAnsi="Times New Roman" w:eastAsia="Times New Roman"/>
                <w:b w:val="0"/>
                <w:i w:val="0"/>
                <w:color w:val="000000"/>
                <w:sz w:val="16"/>
              </w:rPr>
              <w:t>Flight controller, companion computer, positioning, propulsion, servos, battery, radio link and crash spares.</w:t>
            </w:r>
          </w:p>
        </w:tc>
        <w:tc>
          <w:tcPr>
            <w:tcW w:type="dxa" w:w="864"/>
          </w:tcPr>
          <w:p>
            <w:pPr>
              <w:spacing w:after="0" w:before="0" w:line="240" w:lineRule="auto"/>
            </w:pPr>
            <w:r/>
            <w:r>
              <w:rPr>
                <w:rFonts w:ascii="Times New Roman" w:hAnsi="Times New Roman" w:eastAsia="Times New Roman"/>
                <w:b w:val="0"/>
                <w:i w:val="0"/>
                <w:color w:val="000000"/>
                <w:sz w:val="16"/>
              </w:rPr>
              <w:t>Medium</w:t>
            </w:r>
          </w:p>
        </w:tc>
        <w:tc>
          <w:tcPr>
            <w:tcW w:type="dxa" w:w="3600"/>
          </w:tcPr>
          <w:p>
            <w:pPr>
              <w:spacing w:after="0" w:before="0" w:line="240" w:lineRule="auto"/>
            </w:pPr>
            <w:r/>
            <w:r>
              <w:rPr>
                <w:rFonts w:ascii="Times New Roman" w:hAnsi="Times New Roman" w:eastAsia="Times New Roman"/>
                <w:b w:val="0"/>
                <w:i w:val="0"/>
                <w:color w:val="000000"/>
                <w:sz w:val="16"/>
              </w:rPr>
              <w:t>Estimated 55,000 to 90,000 rupees for a first build including spares. Early transition flights are expected to cause damage.</w:t>
            </w:r>
          </w:p>
        </w:tc>
      </w:tr>
      <w:tr>
        <w:tc>
          <w:tcPr>
            <w:tcW w:type="dxa" w:w="1728"/>
          </w:tcPr>
          <w:p>
            <w:pPr>
              <w:spacing w:after="0" w:before="0" w:line="240" w:lineRule="auto"/>
            </w:pPr>
            <w:r/>
            <w:r>
              <w:rPr>
                <w:rFonts w:ascii="Times New Roman" w:hAnsi="Times New Roman" w:eastAsia="Times New Roman"/>
                <w:b w:val="0"/>
                <w:i w:val="0"/>
                <w:color w:val="000000"/>
                <w:sz w:val="16"/>
              </w:rPr>
              <w:t>Expected benefit and value</w:t>
            </w:r>
          </w:p>
        </w:tc>
        <w:tc>
          <w:tcPr>
            <w:tcW w:type="dxa" w:w="2808"/>
          </w:tcPr>
          <w:p>
            <w:pPr>
              <w:spacing w:after="0" w:before="0" w:line="240" w:lineRule="auto"/>
            </w:pPr>
            <w:r/>
            <w:r>
              <w:rPr>
                <w:rFonts w:ascii="Times New Roman" w:hAnsi="Times New Roman" w:eastAsia="Times New Roman"/>
                <w:b w:val="0"/>
                <w:i w:val="0"/>
                <w:color w:val="000000"/>
                <w:sz w:val="16"/>
              </w:rPr>
              <w:t>A measurement of how much avoidance performance is lost when a distance sensor is replaced by a prediction.</w:t>
            </w:r>
          </w:p>
        </w:tc>
        <w:tc>
          <w:tcPr>
            <w:tcW w:type="dxa" w:w="864"/>
          </w:tcPr>
          <w:p>
            <w:pPr>
              <w:spacing w:after="0" w:before="0" w:line="240" w:lineRule="auto"/>
            </w:pPr>
            <w:r/>
            <w:r>
              <w:rPr>
                <w:rFonts w:ascii="Times New Roman" w:hAnsi="Times New Roman" w:eastAsia="Times New Roman"/>
                <w:b w:val="0"/>
                <w:i w:val="0"/>
                <w:color w:val="000000"/>
                <w:sz w:val="16"/>
              </w:rPr>
              <w:t>High</w:t>
            </w:r>
          </w:p>
        </w:tc>
        <w:tc>
          <w:tcPr>
            <w:tcW w:type="dxa" w:w="3600"/>
          </w:tcPr>
          <w:p>
            <w:pPr>
              <w:spacing w:after="0" w:before="0" w:line="240" w:lineRule="auto"/>
            </w:pPr>
            <w:r/>
            <w:r>
              <w:rPr>
                <w:rFonts w:ascii="Times New Roman" w:hAnsi="Times New Roman" w:eastAsia="Times New Roman"/>
                <w:b w:val="0"/>
                <w:i w:val="0"/>
                <w:color w:val="000000"/>
                <w:sz w:val="16"/>
              </w:rPr>
              <w:t>Transferable to any small aircraft where sensor mass matters, and it is a measurement rather than an opinion.</w:t>
            </w:r>
          </w:p>
        </w:tc>
      </w:tr>
    </w:tbl>
    <w:p>
      <w:pPr>
        <w:spacing w:after="80"/>
      </w:pPr>
    </w:p>
    <w:p>
      <w:pPr>
        <w:spacing w:after="120" w:before="20" w:line="240" w:lineRule="auto"/>
        <w:jc w:val="center"/>
      </w:pPr>
      <w:r>
        <w:rPr>
          <w:rFonts w:ascii="Times New Roman" w:hAnsi="Times New Roman" w:eastAsia="Times New Roman"/>
          <w:b/>
          <w:i w:val="0"/>
          <w:color w:val="000000"/>
          <w:sz w:val="18"/>
        </w:rPr>
        <w:t>Table 10. Economic feasibility analysis.</w:t>
      </w:r>
    </w:p>
    <w:p>
      <w:pPr>
        <w:spacing w:after="100" w:before="0" w:line="245" w:lineRule="auto"/>
        <w:jc w:val="both"/>
      </w:pPr>
      <w:r>
        <w:rPr>
          <w:rFonts w:ascii="Times New Roman" w:hAnsi="Times New Roman" w:eastAsia="Times New Roman"/>
          <w:b w:val="0"/>
          <w:i w:val="0"/>
          <w:color w:val="000000"/>
          <w:sz w:val="22"/>
        </w:rPr>
        <w:t>Economic feasibility conclusion. The graded simulation costs nothing beyond hardware the team owns and time the semester allocates, so it is unambiguously feasible. The airframe is the only real expenditure. The team has adopted a two stage purchase. Flight controller, positioning, power regulation, receiver and servos are bought first because any configuration needs them. Motors, propellers and speed controllers are deferred until all up mass and thrust to weight are known, because selecting them earlier is guessing with money.</w:t>
      </w:r>
    </w:p>
    <w:tbl>
      <w:tblPr>
        <w:tblStyle w:val="TableGrid"/>
        <w:tblW w:type="auto" w:w="0"/>
        <w:jc w:val="center"/>
        <w:tblLook w:firstColumn="1" w:firstRow="1" w:lastColumn="0" w:lastRow="0" w:noHBand="0" w:noVBand="1" w:val="04A0"/>
      </w:tblPr>
      <w:tblGrid>
        <w:gridCol w:w="2412"/>
        <w:gridCol w:w="2412"/>
        <w:gridCol w:w="2412"/>
        <w:gridCol w:w="2412"/>
      </w:tblGrid>
      <w:tr>
        <w:trPr>
          <w:tblHeader/>
        </w:trPr>
        <w:tc>
          <w:tcPr>
            <w:tcW w:type="dxa" w:w="1656"/>
            <w:shd w:val="clear" w:fill="D9D9D9"/>
          </w:tcPr>
          <w:p>
            <w:pPr>
              <w:spacing w:after="0" w:before="0" w:line="240" w:lineRule="auto"/>
            </w:pPr>
            <w:r/>
            <w:r>
              <w:rPr>
                <w:rFonts w:ascii="Times New Roman" w:hAnsi="Times New Roman" w:eastAsia="Times New Roman"/>
                <w:b/>
                <w:i w:val="0"/>
                <w:color w:val="000000"/>
                <w:sz w:val="16"/>
              </w:rPr>
              <w:t>Subsystem</w:t>
            </w:r>
          </w:p>
        </w:tc>
        <w:tc>
          <w:tcPr>
            <w:tcW w:type="dxa" w:w="2520"/>
            <w:shd w:val="clear" w:fill="D9D9D9"/>
          </w:tcPr>
          <w:p>
            <w:pPr>
              <w:spacing w:after="0" w:before="0" w:line="240" w:lineRule="auto"/>
            </w:pPr>
            <w:r/>
            <w:r>
              <w:rPr>
                <w:rFonts w:ascii="Times New Roman" w:hAnsi="Times New Roman" w:eastAsia="Times New Roman"/>
                <w:b/>
                <w:i w:val="0"/>
                <w:color w:val="000000"/>
                <w:sz w:val="16"/>
              </w:rPr>
              <w:t>Component</w:t>
            </w:r>
          </w:p>
        </w:tc>
        <w:tc>
          <w:tcPr>
            <w:tcW w:type="dxa" w:w="648"/>
            <w:shd w:val="clear" w:fill="D9D9D9"/>
          </w:tcPr>
          <w:p>
            <w:pPr>
              <w:spacing w:after="0" w:before="0" w:line="240" w:lineRule="auto"/>
            </w:pPr>
            <w:r/>
            <w:r>
              <w:rPr>
                <w:rFonts w:ascii="Times New Roman" w:hAnsi="Times New Roman" w:eastAsia="Times New Roman"/>
                <w:b/>
                <w:i w:val="0"/>
                <w:color w:val="000000"/>
                <w:sz w:val="16"/>
              </w:rPr>
              <w:t>Qty</w:t>
            </w:r>
          </w:p>
        </w:tc>
        <w:tc>
          <w:tcPr>
            <w:tcW w:type="dxa" w:w="4176"/>
            <w:shd w:val="clear" w:fill="D9D9D9"/>
          </w:tcPr>
          <w:p>
            <w:pPr>
              <w:spacing w:after="0" w:before="0" w:line="240" w:lineRule="auto"/>
            </w:pPr>
            <w:r/>
            <w:r>
              <w:rPr>
                <w:rFonts w:ascii="Times New Roman" w:hAnsi="Times New Roman" w:eastAsia="Times New Roman"/>
                <w:b/>
                <w:i w:val="0"/>
                <w:color w:val="000000"/>
                <w:sz w:val="16"/>
              </w:rPr>
              <w:t>Notes</w:t>
            </w:r>
          </w:p>
        </w:tc>
      </w:tr>
      <w:tr>
        <w:tc>
          <w:tcPr>
            <w:tcW w:type="dxa" w:w="1656"/>
          </w:tcPr>
          <w:p>
            <w:pPr>
              <w:spacing w:after="0" w:before="0" w:line="240" w:lineRule="auto"/>
            </w:pPr>
            <w:r/>
            <w:r>
              <w:rPr>
                <w:rFonts w:ascii="Times New Roman" w:hAnsi="Times New Roman" w:eastAsia="Times New Roman"/>
                <w:b w:val="0"/>
                <w:i w:val="0"/>
                <w:color w:val="000000"/>
                <w:sz w:val="16"/>
              </w:rPr>
              <w:t>Flight controller</w:t>
            </w:r>
          </w:p>
        </w:tc>
        <w:tc>
          <w:tcPr>
            <w:tcW w:type="dxa" w:w="2520"/>
          </w:tcPr>
          <w:p>
            <w:pPr>
              <w:spacing w:after="0" w:before="0" w:line="240" w:lineRule="auto"/>
            </w:pPr>
            <w:r/>
            <w:r>
              <w:rPr>
                <w:rFonts w:ascii="Times New Roman" w:hAnsi="Times New Roman" w:eastAsia="Times New Roman"/>
                <w:b w:val="0"/>
                <w:i w:val="0"/>
                <w:color w:val="000000"/>
                <w:sz w:val="16"/>
              </w:rPr>
              <w:t>Pixhawk 6C</w:t>
            </w:r>
          </w:p>
        </w:tc>
        <w:tc>
          <w:tcPr>
            <w:tcW w:type="dxa" w:w="648"/>
          </w:tcPr>
          <w:p>
            <w:pPr>
              <w:spacing w:after="0" w:before="0" w:line="240" w:lineRule="auto"/>
            </w:pPr>
            <w:r/>
            <w:r>
              <w:rPr>
                <w:rFonts w:ascii="Times New Roman" w:hAnsi="Times New Roman" w:eastAsia="Times New Roman"/>
                <w:b w:val="0"/>
                <w:i w:val="0"/>
                <w:color w:val="000000"/>
                <w:sz w:val="16"/>
              </w:rPr>
              <w:t>1</w:t>
            </w:r>
          </w:p>
        </w:tc>
        <w:tc>
          <w:tcPr>
            <w:tcW w:type="dxa" w:w="4176"/>
          </w:tcPr>
          <w:p>
            <w:pPr>
              <w:spacing w:after="0" w:before="0" w:line="240" w:lineRule="auto"/>
            </w:pPr>
            <w:r/>
            <w:r>
              <w:rPr>
                <w:rFonts w:ascii="Times New Roman" w:hAnsi="Times New Roman" w:eastAsia="Times New Roman"/>
                <w:b w:val="0"/>
                <w:i w:val="0"/>
                <w:color w:val="000000"/>
                <w:sz w:val="16"/>
              </w:rPr>
              <w:t>Runs PX4. Handles vertical take off and landing modes, stabilisation and actuator outputs.</w:t>
            </w:r>
          </w:p>
        </w:tc>
      </w:tr>
      <w:tr>
        <w:tc>
          <w:tcPr>
            <w:tcW w:type="dxa" w:w="1656"/>
          </w:tcPr>
          <w:p>
            <w:pPr>
              <w:spacing w:after="0" w:before="0" w:line="240" w:lineRule="auto"/>
            </w:pPr>
            <w:r/>
            <w:r>
              <w:rPr>
                <w:rFonts w:ascii="Times New Roman" w:hAnsi="Times New Roman" w:eastAsia="Times New Roman"/>
                <w:b w:val="0"/>
                <w:i w:val="0"/>
                <w:color w:val="000000"/>
                <w:sz w:val="16"/>
              </w:rPr>
              <w:t>Companion computer</w:t>
            </w:r>
          </w:p>
        </w:tc>
        <w:tc>
          <w:tcPr>
            <w:tcW w:type="dxa" w:w="2520"/>
          </w:tcPr>
          <w:p>
            <w:pPr>
              <w:spacing w:after="0" w:before="0" w:line="240" w:lineRule="auto"/>
            </w:pPr>
            <w:r/>
            <w:r>
              <w:rPr>
                <w:rFonts w:ascii="Times New Roman" w:hAnsi="Times New Roman" w:eastAsia="Times New Roman"/>
                <w:b w:val="0"/>
                <w:i w:val="0"/>
                <w:color w:val="000000"/>
                <w:sz w:val="16"/>
              </w:rPr>
              <w:t>Raspberry Pi 5, 8 GB</w:t>
            </w:r>
          </w:p>
        </w:tc>
        <w:tc>
          <w:tcPr>
            <w:tcW w:type="dxa" w:w="648"/>
          </w:tcPr>
          <w:p>
            <w:pPr>
              <w:spacing w:after="0" w:before="0" w:line="240" w:lineRule="auto"/>
            </w:pPr>
            <w:r/>
            <w:r>
              <w:rPr>
                <w:rFonts w:ascii="Times New Roman" w:hAnsi="Times New Roman" w:eastAsia="Times New Roman"/>
                <w:b w:val="0"/>
                <w:i w:val="0"/>
                <w:color w:val="000000"/>
                <w:sz w:val="16"/>
              </w:rPr>
              <w:t>1</w:t>
            </w:r>
          </w:p>
        </w:tc>
        <w:tc>
          <w:tcPr>
            <w:tcW w:type="dxa" w:w="4176"/>
          </w:tcPr>
          <w:p>
            <w:pPr>
              <w:spacing w:after="0" w:before="0" w:line="240" w:lineRule="auto"/>
            </w:pPr>
            <w:r/>
            <w:r>
              <w:rPr>
                <w:rFonts w:ascii="Times New Roman" w:hAnsi="Times New Roman" w:eastAsia="Times New Roman"/>
                <w:b w:val="0"/>
                <w:i w:val="0"/>
                <w:color w:val="000000"/>
                <w:sz w:val="16"/>
              </w:rPr>
              <w:t>Camera capture, wireless link and command relay.</w:t>
            </w:r>
          </w:p>
        </w:tc>
      </w:tr>
      <w:tr>
        <w:tc>
          <w:tcPr>
            <w:tcW w:type="dxa" w:w="1656"/>
          </w:tcPr>
          <w:p>
            <w:pPr>
              <w:spacing w:after="0" w:before="0" w:line="240" w:lineRule="auto"/>
            </w:pPr>
            <w:r/>
            <w:r>
              <w:rPr>
                <w:rFonts w:ascii="Times New Roman" w:hAnsi="Times New Roman" w:eastAsia="Times New Roman"/>
                <w:b w:val="0"/>
                <w:i w:val="0"/>
                <w:color w:val="000000"/>
                <w:sz w:val="16"/>
              </w:rPr>
              <w:t>Positioning</w:t>
            </w:r>
          </w:p>
        </w:tc>
        <w:tc>
          <w:tcPr>
            <w:tcW w:type="dxa" w:w="2520"/>
          </w:tcPr>
          <w:p>
            <w:pPr>
              <w:spacing w:after="0" w:before="0" w:line="240" w:lineRule="auto"/>
            </w:pPr>
            <w:r/>
            <w:r>
              <w:rPr>
                <w:rFonts w:ascii="Times New Roman" w:hAnsi="Times New Roman" w:eastAsia="Times New Roman"/>
                <w:b w:val="0"/>
                <w:i w:val="0"/>
                <w:color w:val="000000"/>
                <w:sz w:val="16"/>
              </w:rPr>
              <w:t>M10 GPS and compass</w:t>
            </w:r>
          </w:p>
        </w:tc>
        <w:tc>
          <w:tcPr>
            <w:tcW w:type="dxa" w:w="648"/>
          </w:tcPr>
          <w:p>
            <w:pPr>
              <w:spacing w:after="0" w:before="0" w:line="240" w:lineRule="auto"/>
            </w:pPr>
            <w:r/>
            <w:r>
              <w:rPr>
                <w:rFonts w:ascii="Times New Roman" w:hAnsi="Times New Roman" w:eastAsia="Times New Roman"/>
                <w:b w:val="0"/>
                <w:i w:val="0"/>
                <w:color w:val="000000"/>
                <w:sz w:val="16"/>
              </w:rPr>
              <w:t>1</w:t>
            </w:r>
          </w:p>
        </w:tc>
        <w:tc>
          <w:tcPr>
            <w:tcW w:type="dxa" w:w="4176"/>
          </w:tcPr>
          <w:p>
            <w:pPr>
              <w:spacing w:after="0" w:before="0" w:line="240" w:lineRule="auto"/>
            </w:pPr>
            <w:r/>
            <w:r>
              <w:rPr>
                <w:rFonts w:ascii="Times New Roman" w:hAnsi="Times New Roman" w:eastAsia="Times New Roman"/>
                <w:b w:val="0"/>
                <w:i w:val="0"/>
                <w:color w:val="000000"/>
                <w:sz w:val="16"/>
              </w:rPr>
              <w:t>Position and heading for autonomy.</w:t>
            </w:r>
          </w:p>
        </w:tc>
      </w:tr>
      <w:tr>
        <w:tc>
          <w:tcPr>
            <w:tcW w:type="dxa" w:w="1656"/>
          </w:tcPr>
          <w:p>
            <w:pPr>
              <w:spacing w:after="0" w:before="0" w:line="240" w:lineRule="auto"/>
            </w:pPr>
            <w:r/>
            <w:r>
              <w:rPr>
                <w:rFonts w:ascii="Times New Roman" w:hAnsi="Times New Roman" w:eastAsia="Times New Roman"/>
                <w:b w:val="0"/>
                <w:i w:val="0"/>
                <w:color w:val="000000"/>
                <w:sz w:val="16"/>
              </w:rPr>
              <w:t>Power monitoring</w:t>
            </w:r>
          </w:p>
        </w:tc>
        <w:tc>
          <w:tcPr>
            <w:tcW w:type="dxa" w:w="2520"/>
          </w:tcPr>
          <w:p>
            <w:pPr>
              <w:spacing w:after="0" w:before="0" w:line="240" w:lineRule="auto"/>
            </w:pPr>
            <w:r/>
            <w:r>
              <w:rPr>
                <w:rFonts w:ascii="Times New Roman" w:hAnsi="Times New Roman" w:eastAsia="Times New Roman"/>
                <w:b w:val="0"/>
                <w:i w:val="0"/>
                <w:color w:val="000000"/>
                <w:sz w:val="16"/>
              </w:rPr>
              <w:t>Compatible power module</w:t>
            </w:r>
          </w:p>
        </w:tc>
        <w:tc>
          <w:tcPr>
            <w:tcW w:type="dxa" w:w="648"/>
          </w:tcPr>
          <w:p>
            <w:pPr>
              <w:spacing w:after="0" w:before="0" w:line="240" w:lineRule="auto"/>
            </w:pPr>
            <w:r/>
            <w:r>
              <w:rPr>
                <w:rFonts w:ascii="Times New Roman" w:hAnsi="Times New Roman" w:eastAsia="Times New Roman"/>
                <w:b w:val="0"/>
                <w:i w:val="0"/>
                <w:color w:val="000000"/>
                <w:sz w:val="16"/>
              </w:rPr>
              <w:t>1</w:t>
            </w:r>
          </w:p>
        </w:tc>
        <w:tc>
          <w:tcPr>
            <w:tcW w:type="dxa" w:w="4176"/>
          </w:tcPr>
          <w:p>
            <w:pPr>
              <w:spacing w:after="0" w:before="0" w:line="240" w:lineRule="auto"/>
            </w:pPr>
            <w:r/>
            <w:r>
              <w:rPr>
                <w:rFonts w:ascii="Times New Roman" w:hAnsi="Times New Roman" w:eastAsia="Times New Roman"/>
                <w:b w:val="0"/>
                <w:i w:val="0"/>
                <w:color w:val="000000"/>
                <w:sz w:val="16"/>
              </w:rPr>
              <w:t>Battery voltage and current sensing, regulated flight controller power.</w:t>
            </w:r>
          </w:p>
        </w:tc>
      </w:tr>
      <w:tr>
        <w:tc>
          <w:tcPr>
            <w:tcW w:type="dxa" w:w="1656"/>
          </w:tcPr>
          <w:p>
            <w:pPr>
              <w:spacing w:after="0" w:before="0" w:line="240" w:lineRule="auto"/>
            </w:pPr>
            <w:r/>
            <w:r>
              <w:rPr>
                <w:rFonts w:ascii="Times New Roman" w:hAnsi="Times New Roman" w:eastAsia="Times New Roman"/>
                <w:b w:val="0"/>
                <w:i w:val="0"/>
                <w:color w:val="000000"/>
                <w:sz w:val="16"/>
              </w:rPr>
              <w:t>Propulsion</w:t>
            </w:r>
          </w:p>
        </w:tc>
        <w:tc>
          <w:tcPr>
            <w:tcW w:type="dxa" w:w="2520"/>
          </w:tcPr>
          <w:p>
            <w:pPr>
              <w:spacing w:after="0" w:before="0" w:line="240" w:lineRule="auto"/>
            </w:pPr>
            <w:r/>
            <w:r>
              <w:rPr>
                <w:rFonts w:ascii="Times New Roman" w:hAnsi="Times New Roman" w:eastAsia="Times New Roman"/>
                <w:b w:val="0"/>
                <w:i w:val="0"/>
                <w:color w:val="000000"/>
                <w:sz w:val="16"/>
              </w:rPr>
              <w:t>Brushless motors</w:t>
            </w:r>
          </w:p>
        </w:tc>
        <w:tc>
          <w:tcPr>
            <w:tcW w:type="dxa" w:w="648"/>
          </w:tcPr>
          <w:p>
            <w:pPr>
              <w:spacing w:after="0" w:before="0" w:line="240" w:lineRule="auto"/>
            </w:pPr>
            <w:r/>
            <w:r>
              <w:rPr>
                <w:rFonts w:ascii="Times New Roman" w:hAnsi="Times New Roman" w:eastAsia="Times New Roman"/>
                <w:b w:val="0"/>
                <w:i w:val="0"/>
                <w:color w:val="000000"/>
                <w:sz w:val="16"/>
              </w:rPr>
              <w:t>4</w:t>
            </w:r>
          </w:p>
        </w:tc>
        <w:tc>
          <w:tcPr>
            <w:tcW w:type="dxa" w:w="4176"/>
          </w:tcPr>
          <w:p>
            <w:pPr>
              <w:spacing w:after="0" w:before="0" w:line="240" w:lineRule="auto"/>
            </w:pPr>
            <w:r/>
            <w:r>
              <w:rPr>
                <w:rFonts w:ascii="Times New Roman" w:hAnsi="Times New Roman" w:eastAsia="Times New Roman"/>
                <w:b w:val="0"/>
                <w:i w:val="0"/>
                <w:color w:val="000000"/>
                <w:sz w:val="16"/>
              </w:rPr>
              <w:t>Roughly 22xx to 28xx class initially. Final speed constant depends on mass, propeller and battery.</w:t>
            </w:r>
          </w:p>
        </w:tc>
      </w:tr>
      <w:tr>
        <w:tc>
          <w:tcPr>
            <w:tcW w:type="dxa" w:w="1656"/>
          </w:tcPr>
          <w:p>
            <w:pPr>
              <w:spacing w:after="0" w:before="0" w:line="240" w:lineRule="auto"/>
            </w:pPr>
            <w:r/>
            <w:r>
              <w:rPr>
                <w:rFonts w:ascii="Times New Roman" w:hAnsi="Times New Roman" w:eastAsia="Times New Roman"/>
                <w:b w:val="0"/>
                <w:i w:val="0"/>
                <w:color w:val="000000"/>
                <w:sz w:val="16"/>
              </w:rPr>
              <w:t>Propulsion</w:t>
            </w:r>
          </w:p>
        </w:tc>
        <w:tc>
          <w:tcPr>
            <w:tcW w:type="dxa" w:w="2520"/>
          </w:tcPr>
          <w:p>
            <w:pPr>
              <w:spacing w:after="0" w:before="0" w:line="240" w:lineRule="auto"/>
            </w:pPr>
            <w:r/>
            <w:r>
              <w:rPr>
                <w:rFonts w:ascii="Times New Roman" w:hAnsi="Times New Roman" w:eastAsia="Times New Roman"/>
                <w:b w:val="0"/>
                <w:i w:val="0"/>
                <w:color w:val="000000"/>
                <w:sz w:val="16"/>
              </w:rPr>
              <w:t>30 to 40 A speed controllers</w:t>
            </w:r>
          </w:p>
        </w:tc>
        <w:tc>
          <w:tcPr>
            <w:tcW w:type="dxa" w:w="648"/>
          </w:tcPr>
          <w:p>
            <w:pPr>
              <w:spacing w:after="0" w:before="0" w:line="240" w:lineRule="auto"/>
            </w:pPr>
            <w:r/>
            <w:r>
              <w:rPr>
                <w:rFonts w:ascii="Times New Roman" w:hAnsi="Times New Roman" w:eastAsia="Times New Roman"/>
                <w:b w:val="0"/>
                <w:i w:val="0"/>
                <w:color w:val="000000"/>
                <w:sz w:val="16"/>
              </w:rPr>
              <w:t>4</w:t>
            </w:r>
          </w:p>
        </w:tc>
        <w:tc>
          <w:tcPr>
            <w:tcW w:type="dxa" w:w="4176"/>
          </w:tcPr>
          <w:p>
            <w:pPr>
              <w:spacing w:after="0" w:before="0" w:line="240" w:lineRule="auto"/>
            </w:pPr>
            <w:r/>
            <w:r>
              <w:rPr>
                <w:rFonts w:ascii="Times New Roman" w:hAnsi="Times New Roman" w:eastAsia="Times New Roman"/>
                <w:b w:val="0"/>
                <w:i w:val="0"/>
                <w:color w:val="000000"/>
                <w:sz w:val="16"/>
              </w:rPr>
              <w:t>One per motor. Rating checked against measured current.</w:t>
            </w:r>
          </w:p>
        </w:tc>
      </w:tr>
      <w:tr>
        <w:tc>
          <w:tcPr>
            <w:tcW w:type="dxa" w:w="1656"/>
          </w:tcPr>
          <w:p>
            <w:pPr>
              <w:spacing w:after="0" w:before="0" w:line="240" w:lineRule="auto"/>
            </w:pPr>
            <w:r/>
            <w:r>
              <w:rPr>
                <w:rFonts w:ascii="Times New Roman" w:hAnsi="Times New Roman" w:eastAsia="Times New Roman"/>
                <w:b w:val="0"/>
                <w:i w:val="0"/>
                <w:color w:val="000000"/>
                <w:sz w:val="16"/>
              </w:rPr>
              <w:t>VTOL actuation</w:t>
            </w:r>
          </w:p>
        </w:tc>
        <w:tc>
          <w:tcPr>
            <w:tcW w:type="dxa" w:w="2520"/>
          </w:tcPr>
          <w:p>
            <w:pPr>
              <w:spacing w:after="0" w:before="0" w:line="240" w:lineRule="auto"/>
            </w:pPr>
            <w:r/>
            <w:r>
              <w:rPr>
                <w:rFonts w:ascii="Times New Roman" w:hAnsi="Times New Roman" w:eastAsia="Times New Roman"/>
                <w:b w:val="0"/>
                <w:i w:val="0"/>
                <w:color w:val="000000"/>
                <w:sz w:val="16"/>
              </w:rPr>
              <w:t>High torque metal gear tilt servos</w:t>
            </w:r>
          </w:p>
        </w:tc>
        <w:tc>
          <w:tcPr>
            <w:tcW w:type="dxa" w:w="648"/>
          </w:tcPr>
          <w:p>
            <w:pPr>
              <w:spacing w:after="0" w:before="0" w:line="240" w:lineRule="auto"/>
            </w:pPr>
            <w:r/>
            <w:r>
              <w:rPr>
                <w:rFonts w:ascii="Times New Roman" w:hAnsi="Times New Roman" w:eastAsia="Times New Roman"/>
                <w:b w:val="0"/>
                <w:i w:val="0"/>
                <w:color w:val="000000"/>
                <w:sz w:val="16"/>
              </w:rPr>
              <w:t>2</w:t>
            </w:r>
          </w:p>
        </w:tc>
        <w:tc>
          <w:tcPr>
            <w:tcW w:type="dxa" w:w="4176"/>
          </w:tcPr>
          <w:p>
            <w:pPr>
              <w:spacing w:after="0" w:before="0" w:line="240" w:lineRule="auto"/>
            </w:pPr>
            <w:r/>
            <w:r>
              <w:rPr>
                <w:rFonts w:ascii="Times New Roman" w:hAnsi="Times New Roman" w:eastAsia="Times New Roman"/>
                <w:b w:val="0"/>
                <w:i w:val="0"/>
                <w:color w:val="000000"/>
                <w:sz w:val="16"/>
              </w:rPr>
              <w:t>Left and right tilt mechanisms. Low backlash matters.</w:t>
            </w:r>
          </w:p>
        </w:tc>
      </w:tr>
      <w:tr>
        <w:tc>
          <w:tcPr>
            <w:tcW w:type="dxa" w:w="1656"/>
          </w:tcPr>
          <w:p>
            <w:pPr>
              <w:spacing w:after="0" w:before="0" w:line="240" w:lineRule="auto"/>
            </w:pPr>
            <w:r/>
            <w:r>
              <w:rPr>
                <w:rFonts w:ascii="Times New Roman" w:hAnsi="Times New Roman" w:eastAsia="Times New Roman"/>
                <w:b w:val="0"/>
                <w:i w:val="0"/>
                <w:color w:val="000000"/>
                <w:sz w:val="16"/>
              </w:rPr>
              <w:t>Flight controls</w:t>
            </w:r>
          </w:p>
        </w:tc>
        <w:tc>
          <w:tcPr>
            <w:tcW w:type="dxa" w:w="2520"/>
          </w:tcPr>
          <w:p>
            <w:pPr>
              <w:spacing w:after="0" w:before="0" w:line="240" w:lineRule="auto"/>
            </w:pPr>
            <w:r/>
            <w:r>
              <w:rPr>
                <w:rFonts w:ascii="Times New Roman" w:hAnsi="Times New Roman" w:eastAsia="Times New Roman"/>
                <w:b w:val="0"/>
                <w:i w:val="0"/>
                <w:color w:val="000000"/>
                <w:sz w:val="16"/>
              </w:rPr>
              <w:t>Control surface servos</w:t>
            </w:r>
          </w:p>
        </w:tc>
        <w:tc>
          <w:tcPr>
            <w:tcW w:type="dxa" w:w="648"/>
          </w:tcPr>
          <w:p>
            <w:pPr>
              <w:spacing w:after="0" w:before="0" w:line="240" w:lineRule="auto"/>
            </w:pPr>
            <w:r/>
            <w:r>
              <w:rPr>
                <w:rFonts w:ascii="Times New Roman" w:hAnsi="Times New Roman" w:eastAsia="Times New Roman"/>
                <w:b w:val="0"/>
                <w:i w:val="0"/>
                <w:color w:val="000000"/>
                <w:sz w:val="16"/>
              </w:rPr>
              <w:t>2 to 4</w:t>
            </w:r>
          </w:p>
        </w:tc>
        <w:tc>
          <w:tcPr>
            <w:tcW w:type="dxa" w:w="4176"/>
          </w:tcPr>
          <w:p>
            <w:pPr>
              <w:spacing w:after="0" w:before="0" w:line="240" w:lineRule="auto"/>
            </w:pPr>
            <w:r/>
            <w:r>
              <w:rPr>
                <w:rFonts w:ascii="Times New Roman" w:hAnsi="Times New Roman" w:eastAsia="Times New Roman"/>
                <w:b w:val="0"/>
                <w:i w:val="0"/>
                <w:color w:val="000000"/>
                <w:sz w:val="16"/>
              </w:rPr>
              <w:t>Aileron, elevator and rudder arrangement depends on the airframe.</w:t>
            </w:r>
          </w:p>
        </w:tc>
      </w:tr>
      <w:tr>
        <w:tc>
          <w:tcPr>
            <w:tcW w:type="dxa" w:w="1656"/>
          </w:tcPr>
          <w:p>
            <w:pPr>
              <w:spacing w:after="0" w:before="0" w:line="240" w:lineRule="auto"/>
            </w:pPr>
            <w:r/>
            <w:r>
              <w:rPr>
                <w:rFonts w:ascii="Times New Roman" w:hAnsi="Times New Roman" w:eastAsia="Times New Roman"/>
                <w:b w:val="0"/>
                <w:i w:val="0"/>
                <w:color w:val="000000"/>
                <w:sz w:val="16"/>
              </w:rPr>
              <w:t>Servo power</w:t>
            </w:r>
          </w:p>
        </w:tc>
        <w:tc>
          <w:tcPr>
            <w:tcW w:type="dxa" w:w="2520"/>
          </w:tcPr>
          <w:p>
            <w:pPr>
              <w:spacing w:after="0" w:before="0" w:line="240" w:lineRule="auto"/>
            </w:pPr>
            <w:r/>
            <w:r>
              <w:rPr>
                <w:rFonts w:ascii="Times New Roman" w:hAnsi="Times New Roman" w:eastAsia="Times New Roman"/>
                <w:b w:val="0"/>
                <w:i w:val="0"/>
                <w:color w:val="000000"/>
                <w:sz w:val="16"/>
              </w:rPr>
              <w:t>External 5 V regulator, 5 A or more</w:t>
            </w:r>
          </w:p>
        </w:tc>
        <w:tc>
          <w:tcPr>
            <w:tcW w:type="dxa" w:w="648"/>
          </w:tcPr>
          <w:p>
            <w:pPr>
              <w:spacing w:after="0" w:before="0" w:line="240" w:lineRule="auto"/>
            </w:pPr>
            <w:r/>
            <w:r>
              <w:rPr>
                <w:rFonts w:ascii="Times New Roman" w:hAnsi="Times New Roman" w:eastAsia="Times New Roman"/>
                <w:b w:val="0"/>
                <w:i w:val="0"/>
                <w:color w:val="000000"/>
                <w:sz w:val="16"/>
              </w:rPr>
              <w:t>1</w:t>
            </w:r>
          </w:p>
        </w:tc>
        <w:tc>
          <w:tcPr>
            <w:tcW w:type="dxa" w:w="4176"/>
          </w:tcPr>
          <w:p>
            <w:pPr>
              <w:spacing w:after="0" w:before="0" w:line="240" w:lineRule="auto"/>
            </w:pPr>
            <w:r/>
            <w:r>
              <w:rPr>
                <w:rFonts w:ascii="Times New Roman" w:hAnsi="Times New Roman" w:eastAsia="Times New Roman"/>
                <w:b w:val="0"/>
                <w:i w:val="0"/>
                <w:color w:val="000000"/>
                <w:sz w:val="16"/>
              </w:rPr>
              <w:t>Powers servos separately so heavy loads cannot disturb the flight controller.</w:t>
            </w:r>
          </w:p>
        </w:tc>
      </w:tr>
      <w:tr>
        <w:tc>
          <w:tcPr>
            <w:tcW w:type="dxa" w:w="1656"/>
          </w:tcPr>
          <w:p>
            <w:pPr>
              <w:spacing w:after="0" w:before="0" w:line="240" w:lineRule="auto"/>
            </w:pPr>
            <w:r/>
            <w:r>
              <w:rPr>
                <w:rFonts w:ascii="Times New Roman" w:hAnsi="Times New Roman" w:eastAsia="Times New Roman"/>
                <w:b w:val="0"/>
                <w:i w:val="0"/>
                <w:color w:val="000000"/>
                <w:sz w:val="16"/>
              </w:rPr>
              <w:t>Vision</w:t>
            </w:r>
          </w:p>
        </w:tc>
        <w:tc>
          <w:tcPr>
            <w:tcW w:type="dxa" w:w="2520"/>
          </w:tcPr>
          <w:p>
            <w:pPr>
              <w:spacing w:after="0" w:before="0" w:line="240" w:lineRule="auto"/>
            </w:pPr>
            <w:r/>
            <w:r>
              <w:rPr>
                <w:rFonts w:ascii="Times New Roman" w:hAnsi="Times New Roman" w:eastAsia="Times New Roman"/>
                <w:b w:val="0"/>
                <w:i w:val="0"/>
                <w:color w:val="000000"/>
                <w:sz w:val="16"/>
              </w:rPr>
              <w:t>1080p camera</w:t>
            </w:r>
          </w:p>
        </w:tc>
        <w:tc>
          <w:tcPr>
            <w:tcW w:type="dxa" w:w="648"/>
          </w:tcPr>
          <w:p>
            <w:pPr>
              <w:spacing w:after="0" w:before="0" w:line="240" w:lineRule="auto"/>
            </w:pPr>
            <w:r/>
            <w:r>
              <w:rPr>
                <w:rFonts w:ascii="Times New Roman" w:hAnsi="Times New Roman" w:eastAsia="Times New Roman"/>
                <w:b w:val="0"/>
                <w:i w:val="0"/>
                <w:color w:val="000000"/>
                <w:sz w:val="16"/>
              </w:rPr>
              <w:t>1</w:t>
            </w:r>
          </w:p>
        </w:tc>
        <w:tc>
          <w:tcPr>
            <w:tcW w:type="dxa" w:w="4176"/>
          </w:tcPr>
          <w:p>
            <w:pPr>
              <w:spacing w:after="0" w:before="0" w:line="240" w:lineRule="auto"/>
            </w:pPr>
            <w:r/>
            <w:r>
              <w:rPr>
                <w:rFonts w:ascii="Times New Roman" w:hAnsi="Times New Roman" w:eastAsia="Times New Roman"/>
                <w:b w:val="0"/>
                <w:i w:val="0"/>
                <w:color w:val="000000"/>
                <w:sz w:val="16"/>
              </w:rPr>
              <w:t>Forward facing colour camera for depth estimation.</w:t>
            </w:r>
          </w:p>
        </w:tc>
      </w:tr>
      <w:tr>
        <w:tc>
          <w:tcPr>
            <w:tcW w:type="dxa" w:w="1656"/>
          </w:tcPr>
          <w:p>
            <w:pPr>
              <w:spacing w:after="0" w:before="0" w:line="240" w:lineRule="auto"/>
            </w:pPr>
            <w:r/>
            <w:r>
              <w:rPr>
                <w:rFonts w:ascii="Times New Roman" w:hAnsi="Times New Roman" w:eastAsia="Times New Roman"/>
                <w:b w:val="0"/>
                <w:i w:val="0"/>
                <w:color w:val="000000"/>
                <w:sz w:val="16"/>
              </w:rPr>
              <w:t>Radio safety</w:t>
            </w:r>
          </w:p>
        </w:tc>
        <w:tc>
          <w:tcPr>
            <w:tcW w:type="dxa" w:w="2520"/>
          </w:tcPr>
          <w:p>
            <w:pPr>
              <w:spacing w:after="0" w:before="0" w:line="240" w:lineRule="auto"/>
            </w:pPr>
            <w:r/>
            <w:r>
              <w:rPr>
                <w:rFonts w:ascii="Times New Roman" w:hAnsi="Times New Roman" w:eastAsia="Times New Roman"/>
                <w:b w:val="0"/>
                <w:i w:val="0"/>
                <w:color w:val="000000"/>
                <w:sz w:val="16"/>
              </w:rPr>
              <w:t>Long range receiver and transmitter</w:t>
            </w:r>
          </w:p>
        </w:tc>
        <w:tc>
          <w:tcPr>
            <w:tcW w:type="dxa" w:w="648"/>
          </w:tcPr>
          <w:p>
            <w:pPr>
              <w:spacing w:after="0" w:before="0" w:line="240" w:lineRule="auto"/>
            </w:pPr>
            <w:r/>
            <w:r>
              <w:rPr>
                <w:rFonts w:ascii="Times New Roman" w:hAnsi="Times New Roman" w:eastAsia="Times New Roman"/>
                <w:b w:val="0"/>
                <w:i w:val="0"/>
                <w:color w:val="000000"/>
                <w:sz w:val="16"/>
              </w:rPr>
              <w:t>1 each</w:t>
            </w:r>
          </w:p>
        </w:tc>
        <w:tc>
          <w:tcPr>
            <w:tcW w:type="dxa" w:w="4176"/>
          </w:tcPr>
          <w:p>
            <w:pPr>
              <w:spacing w:after="0" w:before="0" w:line="240" w:lineRule="auto"/>
            </w:pPr>
            <w:r/>
            <w:r>
              <w:rPr>
                <w:rFonts w:ascii="Times New Roman" w:hAnsi="Times New Roman" w:eastAsia="Times New Roman"/>
                <w:b w:val="0"/>
                <w:i w:val="0"/>
                <w:color w:val="000000"/>
                <w:sz w:val="16"/>
              </w:rPr>
              <w:t>Manual override, required at all times during testing.</w:t>
            </w:r>
          </w:p>
        </w:tc>
      </w:tr>
      <w:tr>
        <w:tc>
          <w:tcPr>
            <w:tcW w:type="dxa" w:w="1656"/>
          </w:tcPr>
          <w:p>
            <w:pPr>
              <w:spacing w:after="0" w:before="0" w:line="240" w:lineRule="auto"/>
            </w:pPr>
            <w:r/>
            <w:r>
              <w:rPr>
                <w:rFonts w:ascii="Times New Roman" w:hAnsi="Times New Roman" w:eastAsia="Times New Roman"/>
                <w:b w:val="0"/>
                <w:i w:val="0"/>
                <w:color w:val="000000"/>
                <w:sz w:val="16"/>
              </w:rPr>
              <w:t>Battery</w:t>
            </w:r>
          </w:p>
        </w:tc>
        <w:tc>
          <w:tcPr>
            <w:tcW w:type="dxa" w:w="2520"/>
          </w:tcPr>
          <w:p>
            <w:pPr>
              <w:spacing w:after="0" w:before="0" w:line="240" w:lineRule="auto"/>
            </w:pPr>
            <w:r/>
            <w:r>
              <w:rPr>
                <w:rFonts w:ascii="Times New Roman" w:hAnsi="Times New Roman" w:eastAsia="Times New Roman"/>
                <w:b w:val="0"/>
                <w:i w:val="0"/>
                <w:color w:val="000000"/>
                <w:sz w:val="16"/>
              </w:rPr>
              <w:t>4S or 6S lithium polymer, 4000 to 6000 mAh</w:t>
            </w:r>
          </w:p>
        </w:tc>
        <w:tc>
          <w:tcPr>
            <w:tcW w:type="dxa" w:w="648"/>
          </w:tcPr>
          <w:p>
            <w:pPr>
              <w:spacing w:after="0" w:before="0" w:line="240" w:lineRule="auto"/>
            </w:pPr>
            <w:r/>
            <w:r>
              <w:rPr>
                <w:rFonts w:ascii="Times New Roman" w:hAnsi="Times New Roman" w:eastAsia="Times New Roman"/>
                <w:b w:val="0"/>
                <w:i w:val="0"/>
                <w:color w:val="000000"/>
                <w:sz w:val="16"/>
              </w:rPr>
              <w:t>1</w:t>
            </w:r>
          </w:p>
        </w:tc>
        <w:tc>
          <w:tcPr>
            <w:tcW w:type="dxa" w:w="4176"/>
          </w:tcPr>
          <w:p>
            <w:pPr>
              <w:spacing w:after="0" w:before="0" w:line="240" w:lineRule="auto"/>
            </w:pPr>
            <w:r/>
            <w:r>
              <w:rPr>
                <w:rFonts w:ascii="Times New Roman" w:hAnsi="Times New Roman" w:eastAsia="Times New Roman"/>
                <w:b w:val="0"/>
                <w:i w:val="0"/>
                <w:color w:val="000000"/>
                <w:sz w:val="16"/>
              </w:rPr>
              <w:t>Capacity and voltage sized after the propulsion calculation.</w:t>
            </w:r>
          </w:p>
        </w:tc>
      </w:tr>
      <w:tr>
        <w:tc>
          <w:tcPr>
            <w:tcW w:type="dxa" w:w="1656"/>
          </w:tcPr>
          <w:p>
            <w:pPr>
              <w:spacing w:after="0" w:before="0" w:line="240" w:lineRule="auto"/>
            </w:pPr>
            <w:r/>
            <w:r>
              <w:rPr>
                <w:rFonts w:ascii="Times New Roman" w:hAnsi="Times New Roman" w:eastAsia="Times New Roman"/>
                <w:b w:val="0"/>
                <w:i w:val="0"/>
                <w:color w:val="000000"/>
                <w:sz w:val="16"/>
              </w:rPr>
              <w:t>Power distribution</w:t>
            </w:r>
          </w:p>
        </w:tc>
        <w:tc>
          <w:tcPr>
            <w:tcW w:type="dxa" w:w="2520"/>
          </w:tcPr>
          <w:p>
            <w:pPr>
              <w:spacing w:after="0" w:before="0" w:line="240" w:lineRule="auto"/>
            </w:pPr>
            <w:r/>
            <w:r>
              <w:rPr>
                <w:rFonts w:ascii="Times New Roman" w:hAnsi="Times New Roman" w:eastAsia="Times New Roman"/>
                <w:b w:val="0"/>
                <w:i w:val="0"/>
                <w:color w:val="000000"/>
                <w:sz w:val="16"/>
              </w:rPr>
              <w:t>Connectors, wiring and distribution board</w:t>
            </w:r>
          </w:p>
        </w:tc>
        <w:tc>
          <w:tcPr>
            <w:tcW w:type="dxa" w:w="648"/>
          </w:tcPr>
          <w:p>
            <w:pPr>
              <w:spacing w:after="0" w:before="0" w:line="240" w:lineRule="auto"/>
            </w:pPr>
            <w:r/>
            <w:r>
              <w:rPr>
                <w:rFonts w:ascii="Times New Roman" w:hAnsi="Times New Roman" w:eastAsia="Times New Roman"/>
                <w:b w:val="0"/>
                <w:i w:val="0"/>
                <w:color w:val="000000"/>
                <w:sz w:val="16"/>
              </w:rPr>
              <w:t>1 set</w:t>
            </w:r>
          </w:p>
        </w:tc>
        <w:tc>
          <w:tcPr>
            <w:tcW w:type="dxa" w:w="4176"/>
          </w:tcPr>
          <w:p>
            <w:pPr>
              <w:spacing w:after="0" w:before="0" w:line="240" w:lineRule="auto"/>
            </w:pPr>
            <w:r/>
            <w:r>
              <w:rPr>
                <w:rFonts w:ascii="Times New Roman" w:hAnsi="Times New Roman" w:eastAsia="Times New Roman"/>
                <w:b w:val="0"/>
                <w:i w:val="0"/>
                <w:color w:val="000000"/>
                <w:sz w:val="16"/>
              </w:rPr>
              <w:t>Main battery connection and high current distribution.</w:t>
            </w:r>
          </w:p>
        </w:tc>
      </w:tr>
      <w:tr>
        <w:tc>
          <w:tcPr>
            <w:tcW w:type="dxa" w:w="1656"/>
          </w:tcPr>
          <w:p>
            <w:pPr>
              <w:spacing w:after="0" w:before="0" w:line="240" w:lineRule="auto"/>
            </w:pPr>
            <w:r/>
            <w:r>
              <w:rPr>
                <w:rFonts w:ascii="Times New Roman" w:hAnsi="Times New Roman" w:eastAsia="Times New Roman"/>
                <w:b w:val="0"/>
                <w:i w:val="0"/>
                <w:color w:val="000000"/>
                <w:sz w:val="16"/>
              </w:rPr>
              <w:t>Safety</w:t>
            </w:r>
          </w:p>
        </w:tc>
        <w:tc>
          <w:tcPr>
            <w:tcW w:type="dxa" w:w="2520"/>
          </w:tcPr>
          <w:p>
            <w:pPr>
              <w:spacing w:after="0" w:before="0" w:line="240" w:lineRule="auto"/>
            </w:pPr>
            <w:r/>
            <w:r>
              <w:rPr>
                <w:rFonts w:ascii="Times New Roman" w:hAnsi="Times New Roman" w:eastAsia="Times New Roman"/>
                <w:b w:val="0"/>
                <w:i w:val="0"/>
                <w:color w:val="000000"/>
                <w:sz w:val="16"/>
              </w:rPr>
              <w:t>Buzzer and arming switch</w:t>
            </w:r>
          </w:p>
        </w:tc>
        <w:tc>
          <w:tcPr>
            <w:tcW w:type="dxa" w:w="648"/>
          </w:tcPr>
          <w:p>
            <w:pPr>
              <w:spacing w:after="0" w:before="0" w:line="240" w:lineRule="auto"/>
            </w:pPr>
            <w:r/>
            <w:r>
              <w:rPr>
                <w:rFonts w:ascii="Times New Roman" w:hAnsi="Times New Roman" w:eastAsia="Times New Roman"/>
                <w:b w:val="0"/>
                <w:i w:val="0"/>
                <w:color w:val="000000"/>
                <w:sz w:val="16"/>
              </w:rPr>
              <w:t>1 each</w:t>
            </w:r>
          </w:p>
        </w:tc>
        <w:tc>
          <w:tcPr>
            <w:tcW w:type="dxa" w:w="4176"/>
          </w:tcPr>
          <w:p>
            <w:pPr>
              <w:spacing w:after="0" w:before="0" w:line="240" w:lineRule="auto"/>
            </w:pPr>
            <w:r/>
            <w:r>
              <w:rPr>
                <w:rFonts w:ascii="Times New Roman" w:hAnsi="Times New Roman" w:eastAsia="Times New Roman"/>
                <w:b w:val="0"/>
                <w:i w:val="0"/>
                <w:color w:val="000000"/>
                <w:sz w:val="16"/>
              </w:rPr>
              <w:t>Recommended for any physical testing.</w:t>
            </w:r>
          </w:p>
        </w:tc>
      </w:tr>
    </w:tbl>
    <w:p>
      <w:pPr>
        <w:spacing w:after="80"/>
      </w:pPr>
    </w:p>
    <w:p>
      <w:pPr>
        <w:spacing w:after="120" w:before="20" w:line="240" w:lineRule="auto"/>
        <w:jc w:val="center"/>
      </w:pPr>
      <w:r>
        <w:rPr>
          <w:rFonts w:ascii="Times New Roman" w:hAnsi="Times New Roman" w:eastAsia="Times New Roman"/>
          <w:b/>
          <w:i w:val="0"/>
          <w:color w:val="000000"/>
          <w:sz w:val="18"/>
        </w:rPr>
        <w:t>Table 11. Electronics bill of materials for the physical airframe.</w:t>
      </w:r>
    </w:p>
    <w:p>
      <w:pPr>
        <w:spacing w:after="80" w:before="160" w:line="247" w:lineRule="auto"/>
        <w:jc w:val="left"/>
      </w:pPr>
      <w:r>
        <w:rPr>
          <w:rFonts w:ascii="Times New Roman" w:hAnsi="Times New Roman" w:eastAsia="Times New Roman"/>
          <w:b/>
          <w:i w:val="0"/>
          <w:color w:val="000000"/>
          <w:sz w:val="23"/>
        </w:rPr>
        <w:t>4.3 Operational Feasibility</w:t>
      </w:r>
    </w:p>
    <w:tbl>
      <w:tblPr>
        <w:tblStyle w:val="TableGrid"/>
        <w:tblW w:type="auto" w:w="0"/>
        <w:jc w:val="center"/>
        <w:tblLook w:firstColumn="1" w:firstRow="1" w:lastColumn="0" w:lastRow="0" w:noHBand="0" w:noVBand="1" w:val="04A0"/>
      </w:tblPr>
      <w:tblGrid>
        <w:gridCol w:w="4824"/>
        <w:gridCol w:w="4824"/>
      </w:tblGrid>
      <w:tr>
        <w:trPr>
          <w:tblHeader/>
        </w:trPr>
        <w:tc>
          <w:tcPr>
            <w:tcW w:type="dxa" w:w="2232"/>
            <w:shd w:val="clear" w:fill="D9D9D9"/>
          </w:tcPr>
          <w:p>
            <w:pPr>
              <w:spacing w:after="0" w:before="0" w:line="240" w:lineRule="auto"/>
            </w:pPr>
            <w:r/>
            <w:r>
              <w:rPr>
                <w:rFonts w:ascii="Times New Roman" w:hAnsi="Times New Roman" w:eastAsia="Times New Roman"/>
                <w:b/>
                <w:i w:val="0"/>
                <w:color w:val="000000"/>
                <w:sz w:val="18"/>
              </w:rPr>
              <w:t>Operational Question</w:t>
            </w:r>
          </w:p>
        </w:tc>
        <w:tc>
          <w:tcPr>
            <w:tcW w:type="dxa" w:w="6768"/>
            <w:shd w:val="clear" w:fill="D9D9D9"/>
          </w:tcPr>
          <w:p>
            <w:pPr>
              <w:spacing w:after="0" w:before="0" w:line="240" w:lineRule="auto"/>
            </w:pPr>
            <w:r/>
            <w:r>
              <w:rPr>
                <w:rFonts w:ascii="Times New Roman" w:hAnsi="Times New Roman" w:eastAsia="Times New Roman"/>
                <w:b/>
                <w:i w:val="0"/>
                <w:color w:val="000000"/>
                <w:sz w:val="18"/>
              </w:rPr>
              <w:t>Analysis for Our Project</w:t>
            </w:r>
          </w:p>
        </w:tc>
      </w:tr>
      <w:tr>
        <w:tc>
          <w:tcPr>
            <w:tcW w:type="dxa" w:w="2232"/>
          </w:tcPr>
          <w:p>
            <w:pPr>
              <w:spacing w:after="0" w:before="0" w:line="240" w:lineRule="auto"/>
            </w:pPr>
            <w:r/>
            <w:r>
              <w:rPr>
                <w:rFonts w:ascii="Times New Roman" w:hAnsi="Times New Roman" w:eastAsia="Times New Roman"/>
                <w:b w:val="0"/>
                <w:i w:val="0"/>
                <w:color w:val="000000"/>
                <w:sz w:val="18"/>
              </w:rPr>
              <w:t>Who will operate the system?</w:t>
            </w:r>
          </w:p>
        </w:tc>
        <w:tc>
          <w:tcPr>
            <w:tcW w:type="dxa" w:w="6768"/>
          </w:tcPr>
          <w:p>
            <w:pPr>
              <w:spacing w:after="0" w:before="0" w:line="240" w:lineRule="auto"/>
            </w:pPr>
            <w:r/>
            <w:r>
              <w:rPr>
                <w:rFonts w:ascii="Times New Roman" w:hAnsi="Times New Roman" w:eastAsia="Times New Roman"/>
                <w:b w:val="0"/>
                <w:i w:val="0"/>
                <w:color w:val="000000"/>
                <w:sz w:val="18"/>
              </w:rPr>
              <w:t>During the semester, the four team members. Any physical flight requires a named pilot in command holding a manual override, responsible for the aircraft regardless of what the software decides.</w:t>
            </w:r>
          </w:p>
        </w:tc>
      </w:tr>
      <w:tr>
        <w:tc>
          <w:tcPr>
            <w:tcW w:type="dxa" w:w="2232"/>
          </w:tcPr>
          <w:p>
            <w:pPr>
              <w:spacing w:after="0" w:before="0" w:line="240" w:lineRule="auto"/>
            </w:pPr>
            <w:r/>
            <w:r>
              <w:rPr>
                <w:rFonts w:ascii="Times New Roman" w:hAnsi="Times New Roman" w:eastAsia="Times New Roman"/>
                <w:b w:val="0"/>
                <w:i w:val="0"/>
                <w:color w:val="000000"/>
                <w:sz w:val="18"/>
              </w:rPr>
              <w:t>Who will maintain the data?</w:t>
            </w:r>
          </w:p>
        </w:tc>
        <w:tc>
          <w:tcPr>
            <w:tcW w:type="dxa" w:w="6768"/>
          </w:tcPr>
          <w:p>
            <w:pPr>
              <w:spacing w:after="0" w:before="0" w:line="240" w:lineRule="auto"/>
            </w:pPr>
            <w:r/>
            <w:r>
              <w:rPr>
                <w:rFonts w:ascii="Times New Roman" w:hAnsi="Times New Roman" w:eastAsia="Times New Roman"/>
                <w:b w:val="0"/>
                <w:i w:val="0"/>
                <w:color w:val="000000"/>
                <w:sz w:val="18"/>
              </w:rPr>
              <w:t>The simulator dataset is regenerated from committed seeds rather than stored, so maintenance is keeping the generator and manifest under version control. Benchmarks are fixed public releases recorded with their licence terms.</w:t>
            </w:r>
          </w:p>
        </w:tc>
      </w:tr>
      <w:tr>
        <w:tc>
          <w:tcPr>
            <w:tcW w:type="dxa" w:w="2232"/>
          </w:tcPr>
          <w:p>
            <w:pPr>
              <w:spacing w:after="0" w:before="0" w:line="240" w:lineRule="auto"/>
            </w:pPr>
            <w:r/>
            <w:r>
              <w:rPr>
                <w:rFonts w:ascii="Times New Roman" w:hAnsi="Times New Roman" w:eastAsia="Times New Roman"/>
                <w:b w:val="0"/>
                <w:i w:val="0"/>
                <w:color w:val="000000"/>
                <w:sz w:val="18"/>
              </w:rPr>
              <w:t>Who will monitor the model?</w:t>
            </w:r>
          </w:p>
        </w:tc>
        <w:tc>
          <w:tcPr>
            <w:tcW w:type="dxa" w:w="6768"/>
          </w:tcPr>
          <w:p>
            <w:pPr>
              <w:spacing w:after="0" w:before="0" w:line="240" w:lineRule="auto"/>
            </w:pPr>
            <w:r/>
            <w:r>
              <w:rPr>
                <w:rFonts w:ascii="Times New Roman" w:hAnsi="Times New Roman" w:eastAsia="Times New Roman"/>
                <w:b w:val="0"/>
                <w:i w:val="0"/>
                <w:color w:val="000000"/>
                <w:sz w:val="18"/>
              </w:rPr>
              <w:t>Scene statistics are computed each run and compared against a reference. Within the project the team reviews this. Any real deployment needs a named owner, because an alert nobody reads is not monitoring.</w:t>
            </w:r>
          </w:p>
        </w:tc>
      </w:tr>
      <w:tr>
        <w:tc>
          <w:tcPr>
            <w:tcW w:type="dxa" w:w="2232"/>
          </w:tcPr>
          <w:p>
            <w:pPr>
              <w:spacing w:after="0" w:before="0" w:line="240" w:lineRule="auto"/>
            </w:pPr>
            <w:r/>
            <w:r>
              <w:rPr>
                <w:rFonts w:ascii="Times New Roman" w:hAnsi="Times New Roman" w:eastAsia="Times New Roman"/>
                <w:b w:val="0"/>
                <w:i w:val="0"/>
                <w:color w:val="000000"/>
                <w:sz w:val="18"/>
              </w:rPr>
              <w:t>Who will handle retraining?</w:t>
            </w:r>
          </w:p>
        </w:tc>
        <w:tc>
          <w:tcPr>
            <w:tcW w:type="dxa" w:w="6768"/>
          </w:tcPr>
          <w:p>
            <w:pPr>
              <w:spacing w:after="0" w:before="0" w:line="240" w:lineRule="auto"/>
            </w:pPr>
            <w:r/>
            <w:r>
              <w:rPr>
                <w:rFonts w:ascii="Times New Roman" w:hAnsi="Times New Roman" w:eastAsia="Times New Roman"/>
                <w:b w:val="0"/>
                <w:i w:val="0"/>
                <w:color w:val="000000"/>
                <w:sz w:val="18"/>
              </w:rPr>
              <w:t>Nobody, by design. The model is used as published. If performance became unacceptable the first response is lower speed and a larger stop distance. Light adaptation is a second line response and must pass the quality gate.</w:t>
            </w:r>
          </w:p>
        </w:tc>
      </w:tr>
      <w:tr>
        <w:tc>
          <w:tcPr>
            <w:tcW w:type="dxa" w:w="2232"/>
          </w:tcPr>
          <w:p>
            <w:pPr>
              <w:spacing w:after="0" w:before="0" w:line="240" w:lineRule="auto"/>
            </w:pPr>
            <w:r/>
            <w:r>
              <w:rPr>
                <w:rFonts w:ascii="Times New Roman" w:hAnsi="Times New Roman" w:eastAsia="Times New Roman"/>
                <w:b w:val="0"/>
                <w:i w:val="0"/>
                <w:color w:val="000000"/>
                <w:sz w:val="18"/>
              </w:rPr>
              <w:t>What skills and infrastructure are required?</w:t>
            </w:r>
          </w:p>
        </w:tc>
        <w:tc>
          <w:tcPr>
            <w:tcW w:type="dxa" w:w="6768"/>
          </w:tcPr>
          <w:p>
            <w:pPr>
              <w:spacing w:after="0" w:before="0" w:line="240" w:lineRule="auto"/>
            </w:pPr>
            <w:r/>
            <w:r>
              <w:rPr>
                <w:rFonts w:ascii="Times New Roman" w:hAnsi="Times New Roman" w:eastAsia="Times New Roman"/>
                <w:b w:val="0"/>
                <w:i w:val="0"/>
                <w:color w:val="000000"/>
                <w:sz w:val="18"/>
              </w:rPr>
              <w:t>Python, working knowledge of the simulation and autopilot software, and enough understanding of monocular depth to know when to distrust it. A laptop, version control and a free continuous integration allowance. Physical flight adds an enclosed space with soft flooring and propeller guards.</w:t>
            </w:r>
          </w:p>
        </w:tc>
      </w:tr>
      <w:tr>
        <w:tc>
          <w:tcPr>
            <w:tcW w:type="dxa" w:w="2232"/>
          </w:tcPr>
          <w:p>
            <w:pPr>
              <w:spacing w:after="0" w:before="0" w:line="240" w:lineRule="auto"/>
            </w:pPr>
            <w:r/>
            <w:r>
              <w:rPr>
                <w:rFonts w:ascii="Times New Roman" w:hAnsi="Times New Roman" w:eastAsia="Times New Roman"/>
                <w:b w:val="0"/>
                <w:i w:val="0"/>
                <w:color w:val="000000"/>
                <w:sz w:val="18"/>
              </w:rPr>
              <w:t>Can the organisation sustain it over time?</w:t>
            </w:r>
          </w:p>
        </w:tc>
        <w:tc>
          <w:tcPr>
            <w:tcW w:type="dxa" w:w="6768"/>
          </w:tcPr>
          <w:p>
            <w:pPr>
              <w:spacing w:after="0" w:before="0" w:line="240" w:lineRule="auto"/>
            </w:pPr>
            <w:r/>
            <w:r>
              <w:rPr>
                <w:rFonts w:ascii="Times New Roman" w:hAnsi="Times New Roman" w:eastAsia="Times New Roman"/>
                <w:b w:val="0"/>
                <w:i w:val="0"/>
                <w:color w:val="000000"/>
                <w:sz w:val="18"/>
              </w:rPr>
              <w:t>As a student project, only within the semester. Seeded courses, pinned dependencies and a readme that reproduces the headline result in under an hour are what give it a life afterwards.</w:t>
            </w:r>
          </w:p>
        </w:tc>
      </w:tr>
    </w:tbl>
    <w:p>
      <w:pPr>
        <w:spacing w:after="80"/>
      </w:pPr>
    </w:p>
    <w:p>
      <w:pPr>
        <w:spacing w:after="120" w:before="20" w:line="240" w:lineRule="auto"/>
        <w:jc w:val="center"/>
      </w:pPr>
      <w:r>
        <w:rPr>
          <w:rFonts w:ascii="Times New Roman" w:hAnsi="Times New Roman" w:eastAsia="Times New Roman"/>
          <w:b/>
          <w:i w:val="0"/>
          <w:color w:val="000000"/>
          <w:sz w:val="18"/>
        </w:rPr>
        <w:t>Table 12. Operational feasibility analysis.</w:t>
      </w:r>
    </w:p>
    <w:p>
      <w:pPr>
        <w:spacing w:after="100" w:before="0" w:line="245" w:lineRule="auto"/>
        <w:jc w:val="both"/>
      </w:pPr>
      <w:r>
        <w:rPr>
          <w:rFonts w:ascii="Times New Roman" w:hAnsi="Times New Roman" w:eastAsia="Times New Roman"/>
          <w:b w:val="0"/>
          <w:i w:val="0"/>
          <w:color w:val="000000"/>
          <w:sz w:val="22"/>
        </w:rPr>
        <w:t>Operational feasibility conclusion. The simulation is comfortably operable as it stands. Physical operation is feasible only under stated conditions, namely a manual override held by a named pilot, propeller guards fitted, an enclosed space with soft flooring for hover testing, and no transition attempt until hover is stable and repeatable.</w:t>
      </w:r>
    </w:p>
    <w:p>
      <w:pPr>
        <w:spacing w:after="80" w:before="160" w:line="247" w:lineRule="auto"/>
        <w:jc w:val="left"/>
      </w:pPr>
      <w:r>
        <w:rPr>
          <w:rFonts w:ascii="Times New Roman" w:hAnsi="Times New Roman" w:eastAsia="Times New Roman"/>
          <w:b/>
          <w:i w:val="0"/>
          <w:color w:val="000000"/>
          <w:sz w:val="23"/>
        </w:rPr>
        <w:t>4.4 Ethical Feasibility</w:t>
      </w:r>
    </w:p>
    <w:p>
      <w:pPr>
        <w:spacing w:after="100" w:before="0" w:line="245" w:lineRule="auto"/>
        <w:jc w:val="both"/>
      </w:pPr>
      <w:r>
        <w:rPr>
          <w:rFonts w:ascii="Times New Roman" w:hAnsi="Times New Roman" w:eastAsia="Times New Roman"/>
          <w:b w:val="0"/>
          <w:i w:val="0"/>
          <w:color w:val="000000"/>
          <w:sz w:val="22"/>
        </w:rPr>
        <w:t>Ethical feasibility is treated as a question that can return the answer no. It is not a cost to be balanced against performance. If a harm cannot be reduced to an acceptable level the work does not proceed in that form, and the simulation only scope of the graded deliverable is that decision taken early.</w:t>
      </w:r>
    </w:p>
    <w:tbl>
      <w:tblPr>
        <w:tblStyle w:val="TableGrid"/>
        <w:tblW w:type="auto" w:w="0"/>
        <w:jc w:val="center"/>
        <w:tblLook w:firstColumn="1" w:firstRow="1" w:lastColumn="0" w:lastRow="0" w:noHBand="0" w:noVBand="1" w:val="04A0"/>
      </w:tblPr>
      <w:tblGrid>
        <w:gridCol w:w="2412"/>
        <w:gridCol w:w="2412"/>
        <w:gridCol w:w="2412"/>
        <w:gridCol w:w="2412"/>
      </w:tblGrid>
      <w:tr>
        <w:trPr>
          <w:tblHeader/>
        </w:trPr>
        <w:tc>
          <w:tcPr>
            <w:tcW w:type="dxa" w:w="1440"/>
            <w:shd w:val="clear" w:fill="D9D9D9"/>
          </w:tcPr>
          <w:p>
            <w:pPr>
              <w:spacing w:after="0" w:before="0" w:line="240" w:lineRule="auto"/>
            </w:pPr>
            <w:r/>
            <w:r>
              <w:rPr>
                <w:rFonts w:ascii="Times New Roman" w:hAnsi="Times New Roman" w:eastAsia="Times New Roman"/>
                <w:b/>
                <w:i w:val="0"/>
                <w:color w:val="000000"/>
                <w:sz w:val="16"/>
              </w:rPr>
              <w:t>Ethical Issue</w:t>
            </w:r>
          </w:p>
        </w:tc>
        <w:tc>
          <w:tcPr>
            <w:tcW w:type="dxa" w:w="1728"/>
            <w:shd w:val="clear" w:fill="D9D9D9"/>
          </w:tcPr>
          <w:p>
            <w:pPr>
              <w:spacing w:after="0" w:before="0" w:line="240" w:lineRule="auto"/>
            </w:pPr>
            <w:r/>
            <w:r>
              <w:rPr>
                <w:rFonts w:ascii="Times New Roman" w:hAnsi="Times New Roman" w:eastAsia="Times New Roman"/>
                <w:b/>
                <w:i w:val="0"/>
                <w:color w:val="000000"/>
                <w:sz w:val="16"/>
              </w:rPr>
              <w:t>Who May Be Affected</w:t>
            </w:r>
          </w:p>
        </w:tc>
        <w:tc>
          <w:tcPr>
            <w:tcW w:type="dxa" w:w="2880"/>
            <w:shd w:val="clear" w:fill="D9D9D9"/>
          </w:tcPr>
          <w:p>
            <w:pPr>
              <w:spacing w:after="0" w:before="0" w:line="240" w:lineRule="auto"/>
            </w:pPr>
            <w:r/>
            <w:r>
              <w:rPr>
                <w:rFonts w:ascii="Times New Roman" w:hAnsi="Times New Roman" w:eastAsia="Times New Roman"/>
                <w:b/>
                <w:i w:val="0"/>
                <w:color w:val="000000"/>
                <w:sz w:val="16"/>
              </w:rPr>
              <w:t>Potential Harm</w:t>
            </w:r>
          </w:p>
        </w:tc>
        <w:tc>
          <w:tcPr>
            <w:tcW w:type="dxa" w:w="2952"/>
            <w:shd w:val="clear" w:fill="D9D9D9"/>
          </w:tcPr>
          <w:p>
            <w:pPr>
              <w:spacing w:after="0" w:before="0" w:line="240" w:lineRule="auto"/>
            </w:pPr>
            <w:r/>
            <w:r>
              <w:rPr>
                <w:rFonts w:ascii="Times New Roman" w:hAnsi="Times New Roman" w:eastAsia="Times New Roman"/>
                <w:b/>
                <w:i w:val="0"/>
                <w:color w:val="000000"/>
                <w:sz w:val="16"/>
              </w:rPr>
              <w:t>Requirement and Enforcement</w:t>
            </w:r>
          </w:p>
        </w:tc>
      </w:tr>
      <w:tr>
        <w:tc>
          <w:tcPr>
            <w:tcW w:type="dxa" w:w="1440"/>
          </w:tcPr>
          <w:p>
            <w:pPr>
              <w:spacing w:after="0" w:before="0" w:line="240" w:lineRule="auto"/>
            </w:pPr>
            <w:r/>
            <w:r>
              <w:rPr>
                <w:rFonts w:ascii="Times New Roman" w:hAnsi="Times New Roman" w:eastAsia="Times New Roman"/>
                <w:b w:val="0"/>
                <w:i w:val="0"/>
                <w:color w:val="000000"/>
                <w:sz w:val="16"/>
              </w:rPr>
              <w:t>Privacy and data use</w:t>
            </w:r>
          </w:p>
        </w:tc>
        <w:tc>
          <w:tcPr>
            <w:tcW w:type="dxa" w:w="1728"/>
          </w:tcPr>
          <w:p>
            <w:pPr>
              <w:spacing w:after="0" w:before="0" w:line="240" w:lineRule="auto"/>
            </w:pPr>
            <w:r/>
            <w:r>
              <w:rPr>
                <w:rFonts w:ascii="Times New Roman" w:hAnsi="Times New Roman" w:eastAsia="Times New Roman"/>
                <w:b w:val="0"/>
                <w:i w:val="0"/>
                <w:color w:val="000000"/>
                <w:sz w:val="16"/>
              </w:rPr>
              <w:t>Anyone within view of the camera, including people who never agreed to be recorded and are not involved in the flight.</w:t>
            </w:r>
          </w:p>
        </w:tc>
        <w:tc>
          <w:tcPr>
            <w:tcW w:type="dxa" w:w="2880"/>
          </w:tcPr>
          <w:p>
            <w:pPr>
              <w:spacing w:after="0" w:before="0" w:line="240" w:lineRule="auto"/>
            </w:pPr>
            <w:r/>
            <w:r>
              <w:rPr>
                <w:rFonts w:ascii="Times New Roman" w:hAnsi="Times New Roman" w:eastAsia="Times New Roman"/>
                <w:b w:val="0"/>
                <w:i w:val="0"/>
                <w:color w:val="000000"/>
                <w:sz w:val="16"/>
              </w:rPr>
              <w:t>A camera above head height sees into gardens, windows and private ground. Retaining that footage creates a surveillance record of people with no relationship to the project.</w:t>
            </w:r>
          </w:p>
        </w:tc>
        <w:tc>
          <w:tcPr>
            <w:tcW w:type="dxa" w:w="2952"/>
          </w:tcPr>
          <w:p>
            <w:pPr>
              <w:spacing w:after="0" w:before="0" w:line="240" w:lineRule="auto"/>
            </w:pPr>
            <w:r/>
            <w:r>
              <w:rPr>
                <w:rFonts w:ascii="Times New Roman" w:hAnsi="Times New Roman" w:eastAsia="Times New Roman"/>
                <w:b w:val="0"/>
                <w:i w:val="0"/>
                <w:color w:val="000000"/>
                <w:sz w:val="16"/>
              </w:rPr>
              <w:t>The model needs the image only for the instant it is processed. No frame is written to disk in flight, processing stays on the aircraft or the operator's own machine, and nothing goes to a third party. Enforced by keeping recording off by default and reviewing the code path before any outdoor flight.</w:t>
            </w:r>
          </w:p>
        </w:tc>
      </w:tr>
      <w:tr>
        <w:tc>
          <w:tcPr>
            <w:tcW w:type="dxa" w:w="1440"/>
          </w:tcPr>
          <w:p>
            <w:pPr>
              <w:spacing w:after="0" w:before="0" w:line="240" w:lineRule="auto"/>
            </w:pPr>
            <w:r/>
            <w:r>
              <w:rPr>
                <w:rFonts w:ascii="Times New Roman" w:hAnsi="Times New Roman" w:eastAsia="Times New Roman"/>
                <w:b w:val="0"/>
                <w:i w:val="0"/>
                <w:color w:val="000000"/>
                <w:sz w:val="16"/>
              </w:rPr>
              <w:t>Bias and fairness</w:t>
            </w:r>
          </w:p>
        </w:tc>
        <w:tc>
          <w:tcPr>
            <w:tcW w:type="dxa" w:w="1728"/>
          </w:tcPr>
          <w:p>
            <w:pPr>
              <w:spacing w:after="0" w:before="0" w:line="240" w:lineRule="auto"/>
            </w:pPr>
            <w:r/>
            <w:r>
              <w:rPr>
                <w:rFonts w:ascii="Times New Roman" w:hAnsi="Times New Roman" w:eastAsia="Times New Roman"/>
                <w:b w:val="0"/>
                <w:i w:val="0"/>
                <w:color w:val="000000"/>
                <w:sz w:val="16"/>
              </w:rPr>
              <w:t>People and property in environments unlike the scenes the model was trained on.</w:t>
            </w:r>
          </w:p>
        </w:tc>
        <w:tc>
          <w:tcPr>
            <w:tcW w:type="dxa" w:w="2880"/>
          </w:tcPr>
          <w:p>
            <w:pPr>
              <w:spacing w:after="0" w:before="0" w:line="240" w:lineRule="auto"/>
            </w:pPr>
            <w:r/>
            <w:r>
              <w:rPr>
                <w:rFonts w:ascii="Times New Roman" w:hAnsi="Times New Roman" w:eastAsia="Times New Roman"/>
                <w:b w:val="0"/>
                <w:i w:val="0"/>
                <w:color w:val="000000"/>
                <w:sz w:val="16"/>
              </w:rPr>
              <w:t>The model inherits its training data's blind spots and performs worse on textureless surfaces, thin structures, glass and mirrors. An aircraft reliable in a furnished room and unreliable in a bare corridor transfers risk onto whoever is in the corridor.</w:t>
            </w:r>
          </w:p>
        </w:tc>
        <w:tc>
          <w:tcPr>
            <w:tcW w:type="dxa" w:w="2952"/>
          </w:tcPr>
          <w:p>
            <w:pPr>
              <w:spacing w:after="0" w:before="0" w:line="240" w:lineRule="auto"/>
            </w:pPr>
            <w:r/>
            <w:r>
              <w:rPr>
                <w:rFonts w:ascii="Times New Roman" w:hAnsi="Times New Roman" w:eastAsia="Times New Roman"/>
                <w:b w:val="0"/>
                <w:i w:val="0"/>
                <w:color w:val="000000"/>
                <w:sz w:val="16"/>
              </w:rPr>
              <w:t>Failure modes are enumerated and tested rather than discovered in flight. Reduced performance on textureless surfaces and thin obstacles is stated in the model documentation and reflected in a more conservative stop distance.</w:t>
            </w:r>
          </w:p>
        </w:tc>
      </w:tr>
      <w:tr>
        <w:tc>
          <w:tcPr>
            <w:tcW w:type="dxa" w:w="1440"/>
          </w:tcPr>
          <w:p>
            <w:pPr>
              <w:spacing w:after="0" w:before="0" w:line="240" w:lineRule="auto"/>
            </w:pPr>
            <w:r/>
            <w:r>
              <w:rPr>
                <w:rFonts w:ascii="Times New Roman" w:hAnsi="Times New Roman" w:eastAsia="Times New Roman"/>
                <w:b w:val="0"/>
                <w:i w:val="0"/>
                <w:color w:val="000000"/>
                <w:sz w:val="16"/>
              </w:rPr>
              <w:t>Transparency and explainability</w:t>
            </w:r>
          </w:p>
        </w:tc>
        <w:tc>
          <w:tcPr>
            <w:tcW w:type="dxa" w:w="1728"/>
          </w:tcPr>
          <w:p>
            <w:pPr>
              <w:spacing w:after="0" w:before="0" w:line="240" w:lineRule="auto"/>
            </w:pPr>
            <w:r/>
            <w:r>
              <w:rPr>
                <w:rFonts w:ascii="Times New Roman" w:hAnsi="Times New Roman" w:eastAsia="Times New Roman"/>
                <w:b w:val="0"/>
                <w:i w:val="0"/>
                <w:color w:val="000000"/>
                <w:sz w:val="16"/>
              </w:rPr>
              <w:t>Operators, reviewers and anyone investigating an incident.</w:t>
            </w:r>
          </w:p>
        </w:tc>
        <w:tc>
          <w:tcPr>
            <w:tcW w:type="dxa" w:w="2880"/>
          </w:tcPr>
          <w:p>
            <w:pPr>
              <w:spacing w:after="0" w:before="0" w:line="240" w:lineRule="auto"/>
            </w:pPr>
            <w:r/>
            <w:r>
              <w:rPr>
                <w:rFonts w:ascii="Times New Roman" w:hAnsi="Times New Roman" w:eastAsia="Times New Roman"/>
                <w:b w:val="0"/>
                <w:i w:val="0"/>
                <w:color w:val="000000"/>
                <w:sz w:val="16"/>
              </w:rPr>
              <w:t>After a collision an operator must be able to establish whether the depth, the steering or the safety layer failed. A system that cannot be interrogated cannot be improved or trusted.</w:t>
            </w:r>
          </w:p>
        </w:tc>
        <w:tc>
          <w:tcPr>
            <w:tcW w:type="dxa" w:w="2952"/>
          </w:tcPr>
          <w:p>
            <w:pPr>
              <w:spacing w:after="0" w:before="0" w:line="240" w:lineRule="auto"/>
            </w:pPr>
            <w:r/>
            <w:r>
              <w:rPr>
                <w:rFonts w:ascii="Times New Roman" w:hAnsi="Times New Roman" w:eastAsia="Times New Roman"/>
                <w:b w:val="0"/>
                <w:i w:val="0"/>
                <w:color w:val="000000"/>
                <w:sz w:val="16"/>
              </w:rPr>
              <w:t>Only one stage learns anything and every safety relevant stage is readable arithmetic. Per frame depth statistics, chosen heading, issued commands and minimum clearance are logged for every run, which makes reconstruction possible.</w:t>
            </w:r>
          </w:p>
        </w:tc>
      </w:tr>
      <w:tr>
        <w:tc>
          <w:tcPr>
            <w:tcW w:type="dxa" w:w="1440"/>
          </w:tcPr>
          <w:p>
            <w:pPr>
              <w:spacing w:after="0" w:before="0" w:line="240" w:lineRule="auto"/>
            </w:pPr>
            <w:r/>
            <w:r>
              <w:rPr>
                <w:rFonts w:ascii="Times New Roman" w:hAnsi="Times New Roman" w:eastAsia="Times New Roman"/>
                <w:b w:val="0"/>
                <w:i w:val="0"/>
                <w:color w:val="000000"/>
                <w:sz w:val="16"/>
              </w:rPr>
              <w:t>Misuse or harmful decisions</w:t>
            </w:r>
          </w:p>
        </w:tc>
        <w:tc>
          <w:tcPr>
            <w:tcW w:type="dxa" w:w="1728"/>
          </w:tcPr>
          <w:p>
            <w:pPr>
              <w:spacing w:after="0" w:before="0" w:line="240" w:lineRule="auto"/>
            </w:pPr>
            <w:r/>
            <w:r>
              <w:rPr>
                <w:rFonts w:ascii="Times New Roman" w:hAnsi="Times New Roman" w:eastAsia="Times New Roman"/>
                <w:b w:val="0"/>
                <w:i w:val="0"/>
                <w:color w:val="000000"/>
                <w:sz w:val="16"/>
              </w:rPr>
              <w:t>Bystanders, property owners and people who could be observed without their knowledge.</w:t>
            </w:r>
          </w:p>
        </w:tc>
        <w:tc>
          <w:tcPr>
            <w:tcW w:type="dxa" w:w="2880"/>
          </w:tcPr>
          <w:p>
            <w:pPr>
              <w:spacing w:after="0" w:before="0" w:line="240" w:lineRule="auto"/>
            </w:pPr>
            <w:r/>
            <w:r>
              <w:rPr>
                <w:rFonts w:ascii="Times New Roman" w:hAnsi="Times New Roman" w:eastAsia="Times New Roman"/>
                <w:b w:val="0"/>
                <w:i w:val="0"/>
                <w:color w:val="000000"/>
                <w:sz w:val="16"/>
              </w:rPr>
              <w:t>Autonomy that lets an aircraft navigate without a skilled pilot also lowers the barrier to persistent unattended observation. The capability that makes inspection cheaper makes following someone cheaper.</w:t>
            </w:r>
          </w:p>
        </w:tc>
        <w:tc>
          <w:tcPr>
            <w:tcW w:type="dxa" w:w="2952"/>
          </w:tcPr>
          <w:p>
            <w:pPr>
              <w:spacing w:after="0" w:before="0" w:line="240" w:lineRule="auto"/>
            </w:pPr>
            <w:r/>
            <w:r>
              <w:rPr>
                <w:rFonts w:ascii="Times New Roman" w:hAnsi="Times New Roman" w:eastAsia="Times New Roman"/>
                <w:b w:val="0"/>
                <w:i w:val="0"/>
                <w:color w:val="000000"/>
                <w:sz w:val="16"/>
              </w:rPr>
              <w:t>Intended use is stated as civil inspection and short range navigation, with a responsible use statement. The system carries no person detection, target tracking or recording capability, which are deliberate omissions.</w:t>
            </w:r>
          </w:p>
        </w:tc>
      </w:tr>
      <w:tr>
        <w:tc>
          <w:tcPr>
            <w:tcW w:type="dxa" w:w="1440"/>
          </w:tcPr>
          <w:p>
            <w:pPr>
              <w:spacing w:after="0" w:before="0" w:line="240" w:lineRule="auto"/>
            </w:pPr>
            <w:r/>
            <w:r>
              <w:rPr>
                <w:rFonts w:ascii="Times New Roman" w:hAnsi="Times New Roman" w:eastAsia="Times New Roman"/>
                <w:b w:val="0"/>
                <w:i w:val="0"/>
                <w:color w:val="000000"/>
                <w:sz w:val="16"/>
              </w:rPr>
              <w:t>Human oversight and accountability</w:t>
            </w:r>
          </w:p>
        </w:tc>
        <w:tc>
          <w:tcPr>
            <w:tcW w:type="dxa" w:w="1728"/>
          </w:tcPr>
          <w:p>
            <w:pPr>
              <w:spacing w:after="0" w:before="0" w:line="240" w:lineRule="auto"/>
            </w:pPr>
            <w:r/>
            <w:r>
              <w:rPr>
                <w:rFonts w:ascii="Times New Roman" w:hAnsi="Times New Roman" w:eastAsia="Times New Roman"/>
                <w:b w:val="0"/>
                <w:i w:val="0"/>
                <w:color w:val="000000"/>
                <w:sz w:val="16"/>
              </w:rPr>
              <w:t>Bystanders and the operator, who carries legal responsibility.</w:t>
            </w:r>
          </w:p>
        </w:tc>
        <w:tc>
          <w:tcPr>
            <w:tcW w:type="dxa" w:w="2880"/>
          </w:tcPr>
          <w:p>
            <w:pPr>
              <w:spacing w:after="0" w:before="0" w:line="240" w:lineRule="auto"/>
            </w:pPr>
            <w:r/>
            <w:r>
              <w:rPr>
                <w:rFonts w:ascii="Times New Roman" w:hAnsi="Times New Roman" w:eastAsia="Times New Roman"/>
                <w:b w:val="0"/>
                <w:i w:val="0"/>
                <w:color w:val="000000"/>
                <w:sz w:val="16"/>
              </w:rPr>
              <w:t>Treating an autonomous system as responsible for its own behaviour leaves nobody accountable when it causes harm, and automation can encourage an operator to stop paying attention.</w:t>
            </w:r>
          </w:p>
        </w:tc>
        <w:tc>
          <w:tcPr>
            <w:tcW w:type="dxa" w:w="2952"/>
          </w:tcPr>
          <w:p>
            <w:pPr>
              <w:spacing w:after="0" w:before="0" w:line="240" w:lineRule="auto"/>
            </w:pPr>
            <w:r/>
            <w:r>
              <w:rPr>
                <w:rFonts w:ascii="Times New Roman" w:hAnsi="Times New Roman" w:eastAsia="Times New Roman"/>
                <w:b w:val="0"/>
                <w:i w:val="0"/>
                <w:color w:val="000000"/>
                <w:sz w:val="16"/>
              </w:rPr>
              <w:t>A named pilot in command holds a manual override at all times. The non learned stop layer sits beneath the policy and cannot be overridden by it. Autonomy is never presented as a substitute for supervision.</w:t>
            </w:r>
          </w:p>
        </w:tc>
      </w:tr>
    </w:tbl>
    <w:p>
      <w:pPr>
        <w:spacing w:after="80"/>
      </w:pPr>
    </w:p>
    <w:p>
      <w:pPr>
        <w:spacing w:after="120" w:before="20" w:line="240" w:lineRule="auto"/>
        <w:jc w:val="center"/>
      </w:pPr>
      <w:r>
        <w:rPr>
          <w:rFonts w:ascii="Times New Roman" w:hAnsi="Times New Roman" w:eastAsia="Times New Roman"/>
          <w:b/>
          <w:i w:val="0"/>
          <w:color w:val="000000"/>
          <w:sz w:val="18"/>
        </w:rPr>
        <w:t>Table 13. Ethical feasibility analysis.</w:t>
      </w:r>
    </w:p>
    <w:p>
      <w:pPr>
        <w:spacing w:after="100" w:before="0" w:line="245" w:lineRule="auto"/>
        <w:jc w:val="both"/>
      </w:pPr>
      <w:r>
        <w:rPr>
          <w:rFonts w:ascii="Times New Roman" w:hAnsi="Times New Roman" w:eastAsia="Times New Roman"/>
          <w:b w:val="0"/>
          <w:i w:val="0"/>
          <w:color w:val="000000"/>
          <w:sz w:val="22"/>
        </w:rPr>
        <w:t>Ethical feasibility conclusion. The project may proceed under specific conditions. The graded deliverable stays in simulation. Any physical flight begins indoors, enclosed, over soft flooring, with guards fitted and a named pilot holding an override. No transition is attempted until hover is stable, because transition is the highest risk phase and the aircraft cannot stop once flying on the wing. No frames are written to disk in flight. Published results always quote the estimated depth figure on held out courses, with the perfect depth result reported alongside as a stated ceiling and never as the headline.</w:t>
      </w:r>
    </w:p>
    <w:p>
      <w:pPr>
        <w:spacing w:after="100" w:before="0" w:line="245" w:lineRule="auto"/>
        <w:jc w:val="both"/>
      </w:pPr>
      <w:r>
        <w:rPr>
          <w:rFonts w:ascii="Times New Roman" w:hAnsi="Times New Roman" w:eastAsia="Times New Roman"/>
          <w:b w:val="0"/>
          <w:i w:val="0"/>
          <w:color w:val="000000"/>
          <w:sz w:val="22"/>
        </w:rPr>
        <w:t>The last condition follows directly from Section 4.1. Having found that our own tuned number overstated performance by more than twenty percentage points, treating honest reporting as an ethical requirement rather than a stylistic preference seemed the only defensible position. Overstating the reliability of a system that can strike a person is a safety problem and not a presentational one.</w:t>
      </w:r>
    </w:p>
    <w:p>
      <w:pPr>
        <w:spacing w:after="100" w:before="0" w:line="245" w:lineRule="auto"/>
        <w:jc w:val="both"/>
      </w:pPr>
      <w:r>
        <w:rPr>
          <w:rFonts w:ascii="Times New Roman" w:hAnsi="Times New Roman" w:eastAsia="Times New Roman"/>
          <w:b w:val="0"/>
          <w:i w:val="0"/>
          <w:color w:val="000000"/>
          <w:sz w:val="22"/>
        </w:rPr>
        <w:t>One further point belongs here. Regulation in India places uncrewed aircraft into weight categories with obligations that increase as the aircraft gets heavier, and an airframe with a wing, battery, companion computer and four motors sits well above the lightest category. A research exemption is also available to recognised educational institutions flying within their own premises. Confirming which applies is a prerequisite for outdoor flight and the team treats it as a gate rather than paperwork to complete afterwards.</w:t>
      </w:r>
    </w:p>
    <w:p>
      <w:pPr>
        <w:spacing w:after="80" w:before="300" w:line="247" w:lineRule="auto"/>
        <w:jc w:val="left"/>
      </w:pPr>
      <w:r>
        <w:rPr>
          <w:rFonts w:ascii="Times New Roman" w:hAnsi="Times New Roman" w:eastAsia="Times New Roman"/>
          <w:b/>
          <w:i w:val="0"/>
          <w:color w:val="000000"/>
          <w:sz w:val="26"/>
        </w:rPr>
        <w:t>CHAPTER V. REQUIREMENTS ENGINEERING FOR AI</w:t>
      </w:r>
    </w:p>
    <w:p>
      <w:pPr>
        <w:spacing w:after="100" w:before="0" w:line="245" w:lineRule="auto"/>
        <w:jc w:val="both"/>
      </w:pPr>
      <w:r>
        <w:rPr>
          <w:rFonts w:ascii="Times New Roman" w:hAnsi="Times New Roman" w:eastAsia="Times New Roman"/>
          <w:b w:val="0"/>
          <w:i w:val="0"/>
          <w:color w:val="000000"/>
          <w:sz w:val="22"/>
        </w:rPr>
        <w:t>Requirements are written so each can be shown to pass or fail. Statements such as the system should be responsive are avoided, because they cannot be tested and therefore cannot be argued about usefully.</w:t>
      </w:r>
    </w:p>
    <w:p>
      <w:pPr>
        <w:spacing w:after="80" w:before="160" w:line="247" w:lineRule="auto"/>
        <w:jc w:val="left"/>
      </w:pPr>
      <w:r>
        <w:rPr>
          <w:rFonts w:ascii="Times New Roman" w:hAnsi="Times New Roman" w:eastAsia="Times New Roman"/>
          <w:b/>
          <w:i w:val="0"/>
          <w:color w:val="000000"/>
          <w:sz w:val="23"/>
        </w:rPr>
        <w:t>5.1 Functional Requirements</w:t>
      </w:r>
    </w:p>
    <w:tbl>
      <w:tblPr>
        <w:tblStyle w:val="TableGrid"/>
        <w:tblW w:type="auto" w:w="0"/>
        <w:jc w:val="center"/>
        <w:tblLook w:firstColumn="1" w:firstRow="1" w:lastColumn="0" w:lastRow="0" w:noHBand="0" w:noVBand="1" w:val="04A0"/>
      </w:tblPr>
      <w:tblGrid>
        <w:gridCol w:w="2412"/>
        <w:gridCol w:w="2412"/>
        <w:gridCol w:w="2412"/>
        <w:gridCol w:w="2412"/>
      </w:tblGrid>
      <w:tr>
        <w:trPr>
          <w:tblHeader/>
        </w:trPr>
        <w:tc>
          <w:tcPr>
            <w:tcW w:type="dxa" w:w="576"/>
            <w:shd w:val="clear" w:fill="D9D9D9"/>
          </w:tcPr>
          <w:p>
            <w:pPr>
              <w:spacing w:after="0" w:before="0" w:line="240" w:lineRule="auto"/>
            </w:pPr>
            <w:r/>
            <w:r>
              <w:rPr>
                <w:rFonts w:ascii="Times New Roman" w:hAnsi="Times New Roman" w:eastAsia="Times New Roman"/>
                <w:b/>
                <w:i w:val="0"/>
                <w:color w:val="000000"/>
                <w:sz w:val="16"/>
              </w:rPr>
              <w:t>ID</w:t>
            </w:r>
          </w:p>
        </w:tc>
        <w:tc>
          <w:tcPr>
            <w:tcW w:type="dxa" w:w="3168"/>
            <w:shd w:val="clear" w:fill="D9D9D9"/>
          </w:tcPr>
          <w:p>
            <w:pPr>
              <w:spacing w:after="0" w:before="0" w:line="240" w:lineRule="auto"/>
            </w:pPr>
            <w:r/>
            <w:r>
              <w:rPr>
                <w:rFonts w:ascii="Times New Roman" w:hAnsi="Times New Roman" w:eastAsia="Times New Roman"/>
                <w:b/>
                <w:i w:val="0"/>
                <w:color w:val="000000"/>
                <w:sz w:val="16"/>
              </w:rPr>
              <w:t>Functional Requirement</w:t>
            </w:r>
          </w:p>
        </w:tc>
        <w:tc>
          <w:tcPr>
            <w:tcW w:type="dxa" w:w="1008"/>
            <w:shd w:val="clear" w:fill="D9D9D9"/>
          </w:tcPr>
          <w:p>
            <w:pPr>
              <w:spacing w:after="0" w:before="0" w:line="240" w:lineRule="auto"/>
            </w:pPr>
            <w:r/>
            <w:r>
              <w:rPr>
                <w:rFonts w:ascii="Times New Roman" w:hAnsi="Times New Roman" w:eastAsia="Times New Roman"/>
                <w:b/>
                <w:i w:val="0"/>
                <w:color w:val="000000"/>
                <w:sz w:val="16"/>
              </w:rPr>
              <w:t>Priority</w:t>
            </w:r>
          </w:p>
        </w:tc>
        <w:tc>
          <w:tcPr>
            <w:tcW w:type="dxa" w:w="4248"/>
            <w:shd w:val="clear" w:fill="D9D9D9"/>
          </w:tcPr>
          <w:p>
            <w:pPr>
              <w:spacing w:after="0" w:before="0" w:line="240" w:lineRule="auto"/>
            </w:pPr>
            <w:r/>
            <w:r>
              <w:rPr>
                <w:rFonts w:ascii="Times New Roman" w:hAnsi="Times New Roman" w:eastAsia="Times New Roman"/>
                <w:b/>
                <w:i w:val="0"/>
                <w:color w:val="000000"/>
                <w:sz w:val="16"/>
              </w:rPr>
              <w:t>Acceptance or Test Criterion</w:t>
            </w:r>
          </w:p>
        </w:tc>
      </w:tr>
      <w:tr>
        <w:tc>
          <w:tcPr>
            <w:tcW w:type="dxa" w:w="576"/>
          </w:tcPr>
          <w:p>
            <w:pPr>
              <w:spacing w:after="0" w:before="0" w:line="240" w:lineRule="auto"/>
            </w:pPr>
            <w:r/>
            <w:r>
              <w:rPr>
                <w:rFonts w:ascii="Times New Roman" w:hAnsi="Times New Roman" w:eastAsia="Times New Roman"/>
                <w:b w:val="0"/>
                <w:i w:val="0"/>
                <w:color w:val="000000"/>
                <w:sz w:val="16"/>
              </w:rPr>
              <w:t>FR1</w:t>
            </w:r>
          </w:p>
        </w:tc>
        <w:tc>
          <w:tcPr>
            <w:tcW w:type="dxa" w:w="3168"/>
          </w:tcPr>
          <w:p>
            <w:pPr>
              <w:spacing w:after="0" w:before="0" w:line="240" w:lineRule="auto"/>
            </w:pPr>
            <w:r/>
            <w:r>
              <w:rPr>
                <w:rFonts w:ascii="Times New Roman" w:hAnsi="Times New Roman" w:eastAsia="Times New Roman"/>
                <w:b w:val="0"/>
                <w:i w:val="0"/>
                <w:color w:val="000000"/>
                <w:sz w:val="16"/>
              </w:rPr>
              <w:t>The perception module shall accept a single colour image from the forward camera and produce a dense depth map covering the full frame.</w:t>
            </w:r>
          </w:p>
        </w:tc>
        <w:tc>
          <w:tcPr>
            <w:tcW w:type="dxa" w:w="1008"/>
          </w:tcPr>
          <w:p>
            <w:pPr>
              <w:spacing w:after="0" w:before="0" w:line="240" w:lineRule="auto"/>
            </w:pPr>
            <w:r/>
            <w:r>
              <w:rPr>
                <w:rFonts w:ascii="Times New Roman" w:hAnsi="Times New Roman" w:eastAsia="Times New Roman"/>
                <w:b w:val="0"/>
                <w:i w:val="0"/>
                <w:color w:val="000000"/>
                <w:sz w:val="16"/>
              </w:rPr>
              <w:t>Essential</w:t>
            </w:r>
          </w:p>
        </w:tc>
        <w:tc>
          <w:tcPr>
            <w:tcW w:type="dxa" w:w="4248"/>
          </w:tcPr>
          <w:p>
            <w:pPr>
              <w:spacing w:after="0" w:before="0" w:line="240" w:lineRule="auto"/>
            </w:pPr>
            <w:r/>
            <w:r>
              <w:rPr>
                <w:rFonts w:ascii="Times New Roman" w:hAnsi="Times New Roman" w:eastAsia="Times New Roman"/>
                <w:b w:val="0"/>
                <w:i w:val="0"/>
                <w:color w:val="000000"/>
                <w:sz w:val="16"/>
              </w:rPr>
              <w:t>Reference frames are processed and every output checked for correct dimensions, no missing values, and depth inside the expected range.</w:t>
            </w:r>
          </w:p>
        </w:tc>
      </w:tr>
      <w:tr>
        <w:tc>
          <w:tcPr>
            <w:tcW w:type="dxa" w:w="576"/>
          </w:tcPr>
          <w:p>
            <w:pPr>
              <w:spacing w:after="0" w:before="0" w:line="240" w:lineRule="auto"/>
            </w:pPr>
            <w:r/>
            <w:r>
              <w:rPr>
                <w:rFonts w:ascii="Times New Roman" w:hAnsi="Times New Roman" w:eastAsia="Times New Roman"/>
                <w:b w:val="0"/>
                <w:i w:val="0"/>
                <w:color w:val="000000"/>
                <w:sz w:val="16"/>
              </w:rPr>
              <w:t>FR2</w:t>
            </w:r>
          </w:p>
        </w:tc>
        <w:tc>
          <w:tcPr>
            <w:tcW w:type="dxa" w:w="3168"/>
          </w:tcPr>
          <w:p>
            <w:pPr>
              <w:spacing w:after="0" w:before="0" w:line="240" w:lineRule="auto"/>
            </w:pPr>
            <w:r/>
            <w:r>
              <w:rPr>
                <w:rFonts w:ascii="Times New Roman" w:hAnsi="Times New Roman" w:eastAsia="Times New Roman"/>
                <w:b w:val="0"/>
                <w:i w:val="0"/>
                <w:color w:val="000000"/>
                <w:sz w:val="16"/>
              </w:rPr>
              <w:t>The avoidance module shall convert each depth map into a steering command of forward speed, yaw rate and climb rate.</w:t>
            </w:r>
          </w:p>
        </w:tc>
        <w:tc>
          <w:tcPr>
            <w:tcW w:type="dxa" w:w="1008"/>
          </w:tcPr>
          <w:p>
            <w:pPr>
              <w:spacing w:after="0" w:before="0" w:line="240" w:lineRule="auto"/>
            </w:pPr>
            <w:r/>
            <w:r>
              <w:rPr>
                <w:rFonts w:ascii="Times New Roman" w:hAnsi="Times New Roman" w:eastAsia="Times New Roman"/>
                <w:b w:val="0"/>
                <w:i w:val="0"/>
                <w:color w:val="000000"/>
                <w:sz w:val="16"/>
              </w:rPr>
              <w:t>Essential</w:t>
            </w:r>
          </w:p>
        </w:tc>
        <w:tc>
          <w:tcPr>
            <w:tcW w:type="dxa" w:w="4248"/>
          </w:tcPr>
          <w:p>
            <w:pPr>
              <w:spacing w:after="0" w:before="0" w:line="240" w:lineRule="auto"/>
            </w:pPr>
            <w:r/>
            <w:r>
              <w:rPr>
                <w:rFonts w:ascii="Times New Roman" w:hAnsi="Times New Roman" w:eastAsia="Times New Roman"/>
                <w:b w:val="0"/>
                <w:i w:val="0"/>
                <w:color w:val="000000"/>
                <w:sz w:val="16"/>
              </w:rPr>
              <w:t>For each reference frame the command is compared with the expected direction. An obstacle on the left must produce a turn to the right and the reverse.</w:t>
            </w:r>
          </w:p>
        </w:tc>
      </w:tr>
      <w:tr>
        <w:tc>
          <w:tcPr>
            <w:tcW w:type="dxa" w:w="576"/>
          </w:tcPr>
          <w:p>
            <w:pPr>
              <w:spacing w:after="0" w:before="0" w:line="240" w:lineRule="auto"/>
            </w:pPr>
            <w:r/>
            <w:r>
              <w:rPr>
                <w:rFonts w:ascii="Times New Roman" w:hAnsi="Times New Roman" w:eastAsia="Times New Roman"/>
                <w:b w:val="0"/>
                <w:i w:val="0"/>
                <w:color w:val="000000"/>
                <w:sz w:val="16"/>
              </w:rPr>
              <w:t>FR3</w:t>
            </w:r>
          </w:p>
        </w:tc>
        <w:tc>
          <w:tcPr>
            <w:tcW w:type="dxa" w:w="3168"/>
          </w:tcPr>
          <w:p>
            <w:pPr>
              <w:spacing w:after="0" w:before="0" w:line="240" w:lineRule="auto"/>
            </w:pPr>
            <w:r/>
            <w:r>
              <w:rPr>
                <w:rFonts w:ascii="Times New Roman" w:hAnsi="Times New Roman" w:eastAsia="Times New Roman"/>
                <w:b w:val="0"/>
                <w:i w:val="0"/>
                <w:color w:val="000000"/>
                <w:sz w:val="16"/>
              </w:rPr>
              <w:t>A safety layer shall refuse forward motion whenever the nearest surface at flying height ahead is closer than a configurable distance, overriding the policy.</w:t>
            </w:r>
          </w:p>
        </w:tc>
        <w:tc>
          <w:tcPr>
            <w:tcW w:type="dxa" w:w="1008"/>
          </w:tcPr>
          <w:p>
            <w:pPr>
              <w:spacing w:after="0" w:before="0" w:line="240" w:lineRule="auto"/>
            </w:pPr>
            <w:r/>
            <w:r>
              <w:rPr>
                <w:rFonts w:ascii="Times New Roman" w:hAnsi="Times New Roman" w:eastAsia="Times New Roman"/>
                <w:b w:val="0"/>
                <w:i w:val="0"/>
                <w:color w:val="000000"/>
                <w:sz w:val="16"/>
              </w:rPr>
              <w:t>Essential</w:t>
            </w:r>
          </w:p>
        </w:tc>
        <w:tc>
          <w:tcPr>
            <w:tcW w:type="dxa" w:w="4248"/>
          </w:tcPr>
          <w:p>
            <w:pPr>
              <w:spacing w:after="0" w:before="0" w:line="240" w:lineRule="auto"/>
            </w:pPr>
            <w:r/>
            <w:r>
              <w:rPr>
                <w:rFonts w:ascii="Times New Roman" w:hAnsi="Times New Roman" w:eastAsia="Times New Roman"/>
                <w:b w:val="0"/>
                <w:i w:val="0"/>
                <w:color w:val="000000"/>
                <w:sz w:val="16"/>
              </w:rPr>
              <w:t>Twenty runs with the policy disabled so only the stop rule is active. Met only if there are zero contacts.</w:t>
            </w:r>
          </w:p>
        </w:tc>
      </w:tr>
      <w:tr>
        <w:tc>
          <w:tcPr>
            <w:tcW w:type="dxa" w:w="576"/>
          </w:tcPr>
          <w:p>
            <w:pPr>
              <w:spacing w:after="0" w:before="0" w:line="240" w:lineRule="auto"/>
            </w:pPr>
            <w:r/>
            <w:r>
              <w:rPr>
                <w:rFonts w:ascii="Times New Roman" w:hAnsi="Times New Roman" w:eastAsia="Times New Roman"/>
                <w:b w:val="0"/>
                <w:i w:val="0"/>
                <w:color w:val="000000"/>
                <w:sz w:val="16"/>
              </w:rPr>
              <w:t>FR4</w:t>
            </w:r>
          </w:p>
        </w:tc>
        <w:tc>
          <w:tcPr>
            <w:tcW w:type="dxa" w:w="3168"/>
          </w:tcPr>
          <w:p>
            <w:pPr>
              <w:spacing w:after="0" w:before="0" w:line="240" w:lineRule="auto"/>
            </w:pPr>
            <w:r/>
            <w:r>
              <w:rPr>
                <w:rFonts w:ascii="Times New Roman" w:hAnsi="Times New Roman" w:eastAsia="Times New Roman"/>
                <w:b w:val="0"/>
                <w:i w:val="0"/>
                <w:color w:val="000000"/>
                <w:sz w:val="16"/>
              </w:rPr>
              <w:t>The system shall fly from a start position through an ordered sequence of operator specified targets without further human input.</w:t>
            </w:r>
          </w:p>
        </w:tc>
        <w:tc>
          <w:tcPr>
            <w:tcW w:type="dxa" w:w="1008"/>
          </w:tcPr>
          <w:p>
            <w:pPr>
              <w:spacing w:after="0" w:before="0" w:line="240" w:lineRule="auto"/>
            </w:pPr>
            <w:r/>
            <w:r>
              <w:rPr>
                <w:rFonts w:ascii="Times New Roman" w:hAnsi="Times New Roman" w:eastAsia="Times New Roman"/>
                <w:b w:val="0"/>
                <w:i w:val="0"/>
                <w:color w:val="000000"/>
                <w:sz w:val="16"/>
              </w:rPr>
              <w:t>Essential</w:t>
            </w:r>
          </w:p>
        </w:tc>
        <w:tc>
          <w:tcPr>
            <w:tcW w:type="dxa" w:w="4248"/>
          </w:tcPr>
          <w:p>
            <w:pPr>
              <w:spacing w:after="0" w:before="0" w:line="240" w:lineRule="auto"/>
            </w:pPr>
            <w:r/>
            <w:r>
              <w:rPr>
                <w:rFonts w:ascii="Times New Roman" w:hAnsi="Times New Roman" w:eastAsia="Times New Roman"/>
                <w:b w:val="0"/>
                <w:i w:val="0"/>
                <w:color w:val="000000"/>
                <w:sz w:val="16"/>
              </w:rPr>
              <w:t>A route of four targets flown on held out courses. Each target counts as reached within 0.7 metres.</w:t>
            </w:r>
          </w:p>
        </w:tc>
      </w:tr>
      <w:tr>
        <w:tc>
          <w:tcPr>
            <w:tcW w:type="dxa" w:w="576"/>
          </w:tcPr>
          <w:p>
            <w:pPr>
              <w:spacing w:after="0" w:before="0" w:line="240" w:lineRule="auto"/>
            </w:pPr>
            <w:r/>
            <w:r>
              <w:rPr>
                <w:rFonts w:ascii="Times New Roman" w:hAnsi="Times New Roman" w:eastAsia="Times New Roman"/>
                <w:b w:val="0"/>
                <w:i w:val="0"/>
                <w:color w:val="000000"/>
                <w:sz w:val="16"/>
              </w:rPr>
              <w:t>FR5</w:t>
            </w:r>
          </w:p>
        </w:tc>
        <w:tc>
          <w:tcPr>
            <w:tcW w:type="dxa" w:w="3168"/>
          </w:tcPr>
          <w:p>
            <w:pPr>
              <w:spacing w:after="0" w:before="0" w:line="240" w:lineRule="auto"/>
            </w:pPr>
            <w:r/>
            <w:r>
              <w:rPr>
                <w:rFonts w:ascii="Times New Roman" w:hAnsi="Times New Roman" w:eastAsia="Times New Roman"/>
                <w:b w:val="0"/>
                <w:i w:val="0"/>
                <w:color w:val="000000"/>
                <w:sz w:val="16"/>
              </w:rPr>
              <w:t>The system shall record per frame depth statistics, issued commands, minimum clearance and contact events for every run.</w:t>
            </w:r>
          </w:p>
        </w:tc>
        <w:tc>
          <w:tcPr>
            <w:tcW w:type="dxa" w:w="1008"/>
          </w:tcPr>
          <w:p>
            <w:pPr>
              <w:spacing w:after="0" w:before="0" w:line="240" w:lineRule="auto"/>
            </w:pPr>
            <w:r/>
            <w:r>
              <w:rPr>
                <w:rFonts w:ascii="Times New Roman" w:hAnsi="Times New Roman" w:eastAsia="Times New Roman"/>
                <w:b w:val="0"/>
                <w:i w:val="0"/>
                <w:color w:val="000000"/>
                <w:sz w:val="16"/>
              </w:rPr>
              <w:t>Essential</w:t>
            </w:r>
          </w:p>
        </w:tc>
        <w:tc>
          <w:tcPr>
            <w:tcW w:type="dxa" w:w="4248"/>
          </w:tcPr>
          <w:p>
            <w:pPr>
              <w:spacing w:after="0" w:before="0" w:line="240" w:lineRule="auto"/>
            </w:pPr>
            <w:r/>
            <w:r>
              <w:rPr>
                <w:rFonts w:ascii="Times New Roman" w:hAnsi="Times New Roman" w:eastAsia="Times New Roman"/>
                <w:b w:val="0"/>
                <w:i w:val="0"/>
                <w:color w:val="000000"/>
                <w:sz w:val="16"/>
              </w:rPr>
              <w:t>After any run the log can reconstruct why a command was issued at a given moment.</w:t>
            </w:r>
          </w:p>
        </w:tc>
      </w:tr>
      <w:tr>
        <w:tc>
          <w:tcPr>
            <w:tcW w:type="dxa" w:w="576"/>
          </w:tcPr>
          <w:p>
            <w:pPr>
              <w:spacing w:after="0" w:before="0" w:line="240" w:lineRule="auto"/>
            </w:pPr>
            <w:r/>
            <w:r>
              <w:rPr>
                <w:rFonts w:ascii="Times New Roman" w:hAnsi="Times New Roman" w:eastAsia="Times New Roman"/>
                <w:b w:val="0"/>
                <w:i w:val="0"/>
                <w:color w:val="000000"/>
                <w:sz w:val="16"/>
              </w:rPr>
              <w:t>FR6</w:t>
            </w:r>
          </w:p>
        </w:tc>
        <w:tc>
          <w:tcPr>
            <w:tcW w:type="dxa" w:w="3168"/>
          </w:tcPr>
          <w:p>
            <w:pPr>
              <w:spacing w:after="0" w:before="0" w:line="240" w:lineRule="auto"/>
            </w:pPr>
            <w:r/>
            <w:r>
              <w:rPr>
                <w:rFonts w:ascii="Times New Roman" w:hAnsi="Times New Roman" w:eastAsia="Times New Roman"/>
                <w:b w:val="0"/>
                <w:i w:val="0"/>
                <w:color w:val="000000"/>
                <w:sz w:val="16"/>
              </w:rPr>
              <w:t>The course generator shall produce an identical layout for a given seed and a different layout for a different seed.</w:t>
            </w:r>
          </w:p>
        </w:tc>
        <w:tc>
          <w:tcPr>
            <w:tcW w:type="dxa" w:w="1008"/>
          </w:tcPr>
          <w:p>
            <w:pPr>
              <w:spacing w:after="0" w:before="0" w:line="240" w:lineRule="auto"/>
            </w:pPr>
            <w:r/>
            <w:r>
              <w:rPr>
                <w:rFonts w:ascii="Times New Roman" w:hAnsi="Times New Roman" w:eastAsia="Times New Roman"/>
                <w:b w:val="0"/>
                <w:i w:val="0"/>
                <w:color w:val="000000"/>
                <w:sz w:val="16"/>
              </w:rPr>
              <w:t>Essential</w:t>
            </w:r>
          </w:p>
        </w:tc>
        <w:tc>
          <w:tcPr>
            <w:tcW w:type="dxa" w:w="4248"/>
          </w:tcPr>
          <w:p>
            <w:pPr>
              <w:spacing w:after="0" w:before="0" w:line="240" w:lineRule="auto"/>
            </w:pPr>
            <w:r/>
            <w:r>
              <w:rPr>
                <w:rFonts w:ascii="Times New Roman" w:hAnsi="Times New Roman" w:eastAsia="Times New Roman"/>
                <w:b w:val="0"/>
                <w:i w:val="0"/>
                <w:color w:val="000000"/>
                <w:sz w:val="16"/>
              </w:rPr>
              <w:t>The same seed built twice gives identical obstacle positions. Two seeds give different ones. Both checked automatically.</w:t>
            </w:r>
          </w:p>
        </w:tc>
      </w:tr>
      <w:tr>
        <w:tc>
          <w:tcPr>
            <w:tcW w:type="dxa" w:w="576"/>
          </w:tcPr>
          <w:p>
            <w:pPr>
              <w:spacing w:after="0" w:before="0" w:line="240" w:lineRule="auto"/>
            </w:pPr>
            <w:r/>
            <w:r>
              <w:rPr>
                <w:rFonts w:ascii="Times New Roman" w:hAnsi="Times New Roman" w:eastAsia="Times New Roman"/>
                <w:b w:val="0"/>
                <w:i w:val="0"/>
                <w:color w:val="000000"/>
                <w:sz w:val="16"/>
              </w:rPr>
              <w:t>FR7</w:t>
            </w:r>
          </w:p>
        </w:tc>
        <w:tc>
          <w:tcPr>
            <w:tcW w:type="dxa" w:w="3168"/>
          </w:tcPr>
          <w:p>
            <w:pPr>
              <w:spacing w:after="0" w:before="0" w:line="240" w:lineRule="auto"/>
            </w:pPr>
            <w:r/>
            <w:r>
              <w:rPr>
                <w:rFonts w:ascii="Times New Roman" w:hAnsi="Times New Roman" w:eastAsia="Times New Roman"/>
                <w:b w:val="0"/>
                <w:i w:val="0"/>
                <w:color w:val="000000"/>
                <w:sz w:val="16"/>
              </w:rPr>
              <w:t>The operator shall specify targets on a plan view before flight, and targets inside an obstacle or too close to a wall shall be refused.</w:t>
            </w:r>
          </w:p>
        </w:tc>
        <w:tc>
          <w:tcPr>
            <w:tcW w:type="dxa" w:w="1008"/>
          </w:tcPr>
          <w:p>
            <w:pPr>
              <w:spacing w:after="0" w:before="0" w:line="240" w:lineRule="auto"/>
            </w:pPr>
            <w:r/>
            <w:r>
              <w:rPr>
                <w:rFonts w:ascii="Times New Roman" w:hAnsi="Times New Roman" w:eastAsia="Times New Roman"/>
                <w:b w:val="0"/>
                <w:i w:val="0"/>
                <w:color w:val="000000"/>
                <w:sz w:val="16"/>
              </w:rPr>
              <w:t>Desirable</w:t>
            </w:r>
          </w:p>
        </w:tc>
        <w:tc>
          <w:tcPr>
            <w:tcW w:type="dxa" w:w="4248"/>
          </w:tcPr>
          <w:p>
            <w:pPr>
              <w:spacing w:after="0" w:before="0" w:line="240" w:lineRule="auto"/>
            </w:pPr>
            <w:r/>
            <w:r>
              <w:rPr>
                <w:rFonts w:ascii="Times New Roman" w:hAnsi="Times New Roman" w:eastAsia="Times New Roman"/>
                <w:b w:val="0"/>
                <w:i w:val="0"/>
                <w:color w:val="000000"/>
                <w:sz w:val="16"/>
              </w:rPr>
              <w:t>A target placed inside an obstacle is rejected with a message and not added to the route.</w:t>
            </w:r>
          </w:p>
        </w:tc>
      </w:tr>
      <w:tr>
        <w:tc>
          <w:tcPr>
            <w:tcW w:type="dxa" w:w="576"/>
          </w:tcPr>
          <w:p>
            <w:pPr>
              <w:spacing w:after="0" w:before="0" w:line="240" w:lineRule="auto"/>
            </w:pPr>
            <w:r/>
            <w:r>
              <w:rPr>
                <w:rFonts w:ascii="Times New Roman" w:hAnsi="Times New Roman" w:eastAsia="Times New Roman"/>
                <w:b w:val="0"/>
                <w:i w:val="0"/>
                <w:color w:val="000000"/>
                <w:sz w:val="16"/>
              </w:rPr>
              <w:t>FR8</w:t>
            </w:r>
          </w:p>
        </w:tc>
        <w:tc>
          <w:tcPr>
            <w:tcW w:type="dxa" w:w="3168"/>
          </w:tcPr>
          <w:p>
            <w:pPr>
              <w:spacing w:after="0" w:before="0" w:line="240" w:lineRule="auto"/>
            </w:pPr>
            <w:r/>
            <w:r>
              <w:rPr>
                <w:rFonts w:ascii="Times New Roman" w:hAnsi="Times New Roman" w:eastAsia="Times New Roman"/>
                <w:b w:val="0"/>
                <w:i w:val="0"/>
                <w:color w:val="000000"/>
                <w:sz w:val="16"/>
              </w:rPr>
              <w:t>The system shall reduce speed and increase the stop distance when scene statistics diverge from the reference.</w:t>
            </w:r>
          </w:p>
        </w:tc>
        <w:tc>
          <w:tcPr>
            <w:tcW w:type="dxa" w:w="1008"/>
          </w:tcPr>
          <w:p>
            <w:pPr>
              <w:spacing w:after="0" w:before="0" w:line="240" w:lineRule="auto"/>
            </w:pPr>
            <w:r/>
            <w:r>
              <w:rPr>
                <w:rFonts w:ascii="Times New Roman" w:hAnsi="Times New Roman" w:eastAsia="Times New Roman"/>
                <w:b w:val="0"/>
                <w:i w:val="0"/>
                <w:color w:val="000000"/>
                <w:sz w:val="16"/>
              </w:rPr>
              <w:t>Desirable</w:t>
            </w:r>
          </w:p>
        </w:tc>
        <w:tc>
          <w:tcPr>
            <w:tcW w:type="dxa" w:w="4248"/>
          </w:tcPr>
          <w:p>
            <w:pPr>
              <w:spacing w:after="0" w:before="0" w:line="240" w:lineRule="auto"/>
            </w:pPr>
            <w:r/>
            <w:r>
              <w:rPr>
                <w:rFonts w:ascii="Times New Roman" w:hAnsi="Times New Roman" w:eastAsia="Times New Roman"/>
                <w:b w:val="0"/>
                <w:i w:val="0"/>
                <w:color w:val="000000"/>
                <w:sz w:val="16"/>
              </w:rPr>
              <w:t>A deliberately degraded scene is introduced. Met if commanded speed falls and stop distance rises without manual intervention.</w:t>
            </w:r>
          </w:p>
        </w:tc>
      </w:tr>
    </w:tbl>
    <w:p>
      <w:pPr>
        <w:spacing w:after="80"/>
      </w:pPr>
    </w:p>
    <w:p>
      <w:pPr>
        <w:spacing w:after="120" w:before="20" w:line="240" w:lineRule="auto"/>
        <w:jc w:val="center"/>
      </w:pPr>
      <w:r>
        <w:rPr>
          <w:rFonts w:ascii="Times New Roman" w:hAnsi="Times New Roman" w:eastAsia="Times New Roman"/>
          <w:b/>
          <w:i w:val="0"/>
          <w:color w:val="000000"/>
          <w:sz w:val="18"/>
        </w:rPr>
        <w:t>Table 14. Functional requirements.</w:t>
      </w:r>
    </w:p>
    <w:p>
      <w:pPr>
        <w:spacing w:after="80" w:before="160" w:line="247" w:lineRule="auto"/>
        <w:jc w:val="left"/>
      </w:pPr>
      <w:r>
        <w:rPr>
          <w:rFonts w:ascii="Times New Roman" w:hAnsi="Times New Roman" w:eastAsia="Times New Roman"/>
          <w:b/>
          <w:i w:val="0"/>
          <w:color w:val="000000"/>
          <w:sz w:val="23"/>
        </w:rPr>
        <w:t>5.2 Non Functional Requirements</w:t>
      </w:r>
    </w:p>
    <w:tbl>
      <w:tblPr>
        <w:tblStyle w:val="TableGrid"/>
        <w:tblW w:type="auto" w:w="0"/>
        <w:jc w:val="center"/>
        <w:tblLook w:firstColumn="1" w:firstRow="1" w:lastColumn="0" w:lastRow="0" w:noHBand="0" w:noVBand="1" w:val="04A0"/>
      </w:tblPr>
      <w:tblGrid>
        <w:gridCol w:w="2412"/>
        <w:gridCol w:w="2412"/>
        <w:gridCol w:w="2412"/>
        <w:gridCol w:w="2412"/>
      </w:tblGrid>
      <w:tr>
        <w:trPr>
          <w:tblHeader/>
        </w:trPr>
        <w:tc>
          <w:tcPr>
            <w:tcW w:type="dxa" w:w="605"/>
            <w:shd w:val="clear" w:fill="D9D9D9"/>
          </w:tcPr>
          <w:p>
            <w:pPr>
              <w:spacing w:after="0" w:before="0" w:line="240" w:lineRule="auto"/>
            </w:pPr>
            <w:r/>
            <w:r>
              <w:rPr>
                <w:rFonts w:ascii="Times New Roman" w:hAnsi="Times New Roman" w:eastAsia="Times New Roman"/>
                <w:b/>
                <w:i w:val="0"/>
                <w:color w:val="000000"/>
                <w:sz w:val="16"/>
              </w:rPr>
              <w:t>ID</w:t>
            </w:r>
          </w:p>
        </w:tc>
        <w:tc>
          <w:tcPr>
            <w:tcW w:type="dxa" w:w="2664"/>
            <w:shd w:val="clear" w:fill="D9D9D9"/>
          </w:tcPr>
          <w:p>
            <w:pPr>
              <w:spacing w:after="0" w:before="0" w:line="240" w:lineRule="auto"/>
            </w:pPr>
            <w:r/>
            <w:r>
              <w:rPr>
                <w:rFonts w:ascii="Times New Roman" w:hAnsi="Times New Roman" w:eastAsia="Times New Roman"/>
                <w:b/>
                <w:i w:val="0"/>
                <w:color w:val="000000"/>
                <w:sz w:val="16"/>
              </w:rPr>
              <w:t>Non Functional Requirement</w:t>
            </w:r>
          </w:p>
        </w:tc>
        <w:tc>
          <w:tcPr>
            <w:tcW w:type="dxa" w:w="2664"/>
            <w:shd w:val="clear" w:fill="D9D9D9"/>
          </w:tcPr>
          <w:p>
            <w:pPr>
              <w:spacing w:after="0" w:before="0" w:line="240" w:lineRule="auto"/>
            </w:pPr>
            <w:r/>
            <w:r>
              <w:rPr>
                <w:rFonts w:ascii="Times New Roman" w:hAnsi="Times New Roman" w:eastAsia="Times New Roman"/>
                <w:b/>
                <w:i w:val="0"/>
                <w:color w:val="000000"/>
                <w:sz w:val="16"/>
              </w:rPr>
              <w:t>Target or Constraint</w:t>
            </w:r>
          </w:p>
        </w:tc>
        <w:tc>
          <w:tcPr>
            <w:tcW w:type="dxa" w:w="3067"/>
            <w:shd w:val="clear" w:fill="D9D9D9"/>
          </w:tcPr>
          <w:p>
            <w:pPr>
              <w:spacing w:after="0" w:before="0" w:line="240" w:lineRule="auto"/>
            </w:pPr>
            <w:r/>
            <w:r>
              <w:rPr>
                <w:rFonts w:ascii="Times New Roman" w:hAnsi="Times New Roman" w:eastAsia="Times New Roman"/>
                <w:b/>
                <w:i w:val="0"/>
                <w:color w:val="000000"/>
                <w:sz w:val="16"/>
              </w:rPr>
              <w:t>How It Is Verified</w:t>
            </w:r>
          </w:p>
        </w:tc>
      </w:tr>
      <w:tr>
        <w:tc>
          <w:tcPr>
            <w:tcW w:type="dxa" w:w="605"/>
          </w:tcPr>
          <w:p>
            <w:pPr>
              <w:spacing w:after="0" w:before="0" w:line="240" w:lineRule="auto"/>
            </w:pPr>
            <w:r/>
            <w:r>
              <w:rPr>
                <w:rFonts w:ascii="Times New Roman" w:hAnsi="Times New Roman" w:eastAsia="Times New Roman"/>
                <w:b w:val="0"/>
                <w:i w:val="0"/>
                <w:color w:val="000000"/>
                <w:sz w:val="16"/>
              </w:rPr>
              <w:t>NFR1</w:t>
            </w:r>
          </w:p>
        </w:tc>
        <w:tc>
          <w:tcPr>
            <w:tcW w:type="dxa" w:w="2664"/>
          </w:tcPr>
          <w:p>
            <w:pPr>
              <w:spacing w:after="0" w:before="0" w:line="240" w:lineRule="auto"/>
            </w:pPr>
            <w:r/>
            <w:r>
              <w:rPr>
                <w:rFonts w:ascii="Times New Roman" w:hAnsi="Times New Roman" w:eastAsia="Times New Roman"/>
                <w:b w:val="0"/>
                <w:i w:val="0"/>
                <w:color w:val="000000"/>
                <w:sz w:val="16"/>
              </w:rPr>
              <w:t>Task success on courses the aircraft has not seen before.</w:t>
            </w:r>
          </w:p>
        </w:tc>
        <w:tc>
          <w:tcPr>
            <w:tcW w:type="dxa" w:w="2664"/>
          </w:tcPr>
          <w:p>
            <w:pPr>
              <w:spacing w:after="0" w:before="0" w:line="240" w:lineRule="auto"/>
            </w:pPr>
            <w:r/>
            <w:r>
              <w:rPr>
                <w:rFonts w:ascii="Times New Roman" w:hAnsi="Times New Roman" w:eastAsia="Times New Roman"/>
                <w:b w:val="0"/>
                <w:i w:val="0"/>
                <w:color w:val="000000"/>
                <w:sz w:val="16"/>
              </w:rPr>
              <w:t>Reported as a curve against obstacle density rather than one figure, on at least fifty held out courses.</w:t>
            </w:r>
          </w:p>
        </w:tc>
        <w:tc>
          <w:tcPr>
            <w:tcW w:type="dxa" w:w="3067"/>
          </w:tcPr>
          <w:p>
            <w:pPr>
              <w:spacing w:after="0" w:before="0" w:line="240" w:lineRule="auto"/>
            </w:pPr>
            <w:r/>
            <w:r>
              <w:rPr>
                <w:rFonts w:ascii="Times New Roman" w:hAnsi="Times New Roman" w:eastAsia="Times New Roman"/>
                <w:b w:val="0"/>
                <w:i w:val="0"/>
                <w:color w:val="000000"/>
                <w:sz w:val="16"/>
              </w:rPr>
              <w:t>Batch evaluation over held out seeds, reported with a confidence interval and with the perfect depth result alongside as a stated ceiling.</w:t>
            </w:r>
          </w:p>
        </w:tc>
      </w:tr>
      <w:tr>
        <w:tc>
          <w:tcPr>
            <w:tcW w:type="dxa" w:w="605"/>
          </w:tcPr>
          <w:p>
            <w:pPr>
              <w:spacing w:after="0" w:before="0" w:line="240" w:lineRule="auto"/>
            </w:pPr>
            <w:r/>
            <w:r>
              <w:rPr>
                <w:rFonts w:ascii="Times New Roman" w:hAnsi="Times New Roman" w:eastAsia="Times New Roman"/>
                <w:b w:val="0"/>
                <w:i w:val="0"/>
                <w:color w:val="000000"/>
                <w:sz w:val="16"/>
              </w:rPr>
              <w:t>NFR2</w:t>
            </w:r>
          </w:p>
        </w:tc>
        <w:tc>
          <w:tcPr>
            <w:tcW w:type="dxa" w:w="2664"/>
          </w:tcPr>
          <w:p>
            <w:pPr>
              <w:spacing w:after="0" w:before="0" w:line="240" w:lineRule="auto"/>
            </w:pPr>
            <w:r/>
            <w:r>
              <w:rPr>
                <w:rFonts w:ascii="Times New Roman" w:hAnsi="Times New Roman" w:eastAsia="Times New Roman"/>
                <w:b w:val="0"/>
                <w:i w:val="0"/>
                <w:color w:val="000000"/>
                <w:sz w:val="16"/>
              </w:rPr>
              <w:t>Perception keeps up with the control loop.</w:t>
            </w:r>
          </w:p>
        </w:tc>
        <w:tc>
          <w:tcPr>
            <w:tcW w:type="dxa" w:w="2664"/>
          </w:tcPr>
          <w:p>
            <w:pPr>
              <w:spacing w:after="0" w:before="0" w:line="240" w:lineRule="auto"/>
            </w:pPr>
            <w:r/>
            <w:r>
              <w:rPr>
                <w:rFonts w:ascii="Times New Roman" w:hAnsi="Times New Roman" w:eastAsia="Times New Roman"/>
                <w:b w:val="0"/>
                <w:i w:val="0"/>
                <w:color w:val="000000"/>
                <w:sz w:val="16"/>
              </w:rPr>
              <w:t>At least ten depth maps per second and a control loop of at least ten cycles per second end to end.</w:t>
            </w:r>
          </w:p>
        </w:tc>
        <w:tc>
          <w:tcPr>
            <w:tcW w:type="dxa" w:w="3067"/>
          </w:tcPr>
          <w:p>
            <w:pPr>
              <w:spacing w:after="0" w:before="0" w:line="240" w:lineRule="auto"/>
            </w:pPr>
            <w:r/>
            <w:r>
              <w:rPr>
                <w:rFonts w:ascii="Times New Roman" w:hAnsi="Times New Roman" w:eastAsia="Times New Roman"/>
                <w:b w:val="0"/>
                <w:i w:val="0"/>
                <w:color w:val="000000"/>
                <w:sz w:val="16"/>
              </w:rPr>
              <w:t>Measured over a full run and reported as a distribution. Our simulation loop currently sustains more than two hundred cycles per second.</w:t>
            </w:r>
          </w:p>
        </w:tc>
      </w:tr>
      <w:tr>
        <w:tc>
          <w:tcPr>
            <w:tcW w:type="dxa" w:w="605"/>
          </w:tcPr>
          <w:p>
            <w:pPr>
              <w:spacing w:after="0" w:before="0" w:line="240" w:lineRule="auto"/>
            </w:pPr>
            <w:r/>
            <w:r>
              <w:rPr>
                <w:rFonts w:ascii="Times New Roman" w:hAnsi="Times New Roman" w:eastAsia="Times New Roman"/>
                <w:b w:val="0"/>
                <w:i w:val="0"/>
                <w:color w:val="000000"/>
                <w:sz w:val="16"/>
              </w:rPr>
              <w:t>NFR3</w:t>
            </w:r>
          </w:p>
        </w:tc>
        <w:tc>
          <w:tcPr>
            <w:tcW w:type="dxa" w:w="2664"/>
          </w:tcPr>
          <w:p>
            <w:pPr>
              <w:spacing w:after="0" w:before="0" w:line="240" w:lineRule="auto"/>
            </w:pPr>
            <w:r/>
            <w:r>
              <w:rPr>
                <w:rFonts w:ascii="Times New Roman" w:hAnsi="Times New Roman" w:eastAsia="Times New Roman"/>
                <w:b w:val="0"/>
                <w:i w:val="0"/>
                <w:color w:val="000000"/>
                <w:sz w:val="16"/>
              </w:rPr>
              <w:t>The delay between capturing an image and issuing a command is bounded.</w:t>
            </w:r>
          </w:p>
        </w:tc>
        <w:tc>
          <w:tcPr>
            <w:tcW w:type="dxa" w:w="2664"/>
          </w:tcPr>
          <w:p>
            <w:pPr>
              <w:spacing w:after="0" w:before="0" w:line="240" w:lineRule="auto"/>
            </w:pPr>
            <w:r/>
            <w:r>
              <w:rPr>
                <w:rFonts w:ascii="Times New Roman" w:hAnsi="Times New Roman" w:eastAsia="Times New Roman"/>
                <w:b w:val="0"/>
                <w:i w:val="0"/>
                <w:color w:val="000000"/>
                <w:sz w:val="16"/>
              </w:rPr>
              <w:t>Not more than one hundred milliseconds at a cruise speed of two metres per second.</w:t>
            </w:r>
          </w:p>
        </w:tc>
        <w:tc>
          <w:tcPr>
            <w:tcW w:type="dxa" w:w="3067"/>
          </w:tcPr>
          <w:p>
            <w:pPr>
              <w:spacing w:after="0" w:before="0" w:line="240" w:lineRule="auto"/>
            </w:pPr>
            <w:r/>
            <w:r>
              <w:rPr>
                <w:rFonts w:ascii="Times New Roman" w:hAnsi="Times New Roman" w:eastAsia="Times New Roman"/>
                <w:b w:val="0"/>
                <w:i w:val="0"/>
                <w:color w:val="000000"/>
                <w:sz w:val="16"/>
              </w:rPr>
              <w:t>Timestamped at each stage. The budget is derived below rather than asserted.</w:t>
            </w:r>
          </w:p>
        </w:tc>
      </w:tr>
      <w:tr>
        <w:tc>
          <w:tcPr>
            <w:tcW w:type="dxa" w:w="605"/>
          </w:tcPr>
          <w:p>
            <w:pPr>
              <w:spacing w:after="0" w:before="0" w:line="240" w:lineRule="auto"/>
            </w:pPr>
            <w:r/>
            <w:r>
              <w:rPr>
                <w:rFonts w:ascii="Times New Roman" w:hAnsi="Times New Roman" w:eastAsia="Times New Roman"/>
                <w:b w:val="0"/>
                <w:i w:val="0"/>
                <w:color w:val="000000"/>
                <w:sz w:val="16"/>
              </w:rPr>
              <w:t>NFR4</w:t>
            </w:r>
          </w:p>
        </w:tc>
        <w:tc>
          <w:tcPr>
            <w:tcW w:type="dxa" w:w="2664"/>
          </w:tcPr>
          <w:p>
            <w:pPr>
              <w:spacing w:after="0" w:before="0" w:line="240" w:lineRule="auto"/>
            </w:pPr>
            <w:r/>
            <w:r>
              <w:rPr>
                <w:rFonts w:ascii="Times New Roman" w:hAnsi="Times New Roman" w:eastAsia="Times New Roman"/>
                <w:b w:val="0"/>
                <w:i w:val="0"/>
                <w:color w:val="000000"/>
                <w:sz w:val="16"/>
              </w:rPr>
              <w:t>The stop layer prevents contact on its own.</w:t>
            </w:r>
          </w:p>
        </w:tc>
        <w:tc>
          <w:tcPr>
            <w:tcW w:type="dxa" w:w="2664"/>
          </w:tcPr>
          <w:p>
            <w:pPr>
              <w:spacing w:after="0" w:before="0" w:line="240" w:lineRule="auto"/>
            </w:pPr>
            <w:r/>
            <w:r>
              <w:rPr>
                <w:rFonts w:ascii="Times New Roman" w:hAnsi="Times New Roman" w:eastAsia="Times New Roman"/>
                <w:b w:val="0"/>
                <w:i w:val="0"/>
                <w:color w:val="000000"/>
                <w:sz w:val="16"/>
              </w:rPr>
              <w:t>Zero contacts across twenty runs with the steering policy disabled.</w:t>
            </w:r>
          </w:p>
        </w:tc>
        <w:tc>
          <w:tcPr>
            <w:tcW w:type="dxa" w:w="3067"/>
          </w:tcPr>
          <w:p>
            <w:pPr>
              <w:spacing w:after="0" w:before="0" w:line="240" w:lineRule="auto"/>
            </w:pPr>
            <w:r/>
            <w:r>
              <w:rPr>
                <w:rFonts w:ascii="Times New Roman" w:hAnsi="Times New Roman" w:eastAsia="Times New Roman"/>
                <w:b w:val="0"/>
                <w:i w:val="0"/>
                <w:color w:val="000000"/>
                <w:sz w:val="16"/>
              </w:rPr>
              <w:t>Dedicated runs driving the aircraft at obstacles with only the stop rule active.</w:t>
            </w:r>
          </w:p>
        </w:tc>
      </w:tr>
      <w:tr>
        <w:tc>
          <w:tcPr>
            <w:tcW w:type="dxa" w:w="605"/>
          </w:tcPr>
          <w:p>
            <w:pPr>
              <w:spacing w:after="0" w:before="0" w:line="240" w:lineRule="auto"/>
            </w:pPr>
            <w:r/>
            <w:r>
              <w:rPr>
                <w:rFonts w:ascii="Times New Roman" w:hAnsi="Times New Roman" w:eastAsia="Times New Roman"/>
                <w:b w:val="0"/>
                <w:i w:val="0"/>
                <w:color w:val="000000"/>
                <w:sz w:val="16"/>
              </w:rPr>
              <w:t>NFR5</w:t>
            </w:r>
          </w:p>
        </w:tc>
        <w:tc>
          <w:tcPr>
            <w:tcW w:type="dxa" w:w="2664"/>
          </w:tcPr>
          <w:p>
            <w:pPr>
              <w:spacing w:after="0" w:before="0" w:line="240" w:lineRule="auto"/>
            </w:pPr>
            <w:r/>
            <w:r>
              <w:rPr>
                <w:rFonts w:ascii="Times New Roman" w:hAnsi="Times New Roman" w:eastAsia="Times New Roman"/>
                <w:b w:val="0"/>
                <w:i w:val="0"/>
                <w:color w:val="000000"/>
                <w:sz w:val="16"/>
              </w:rPr>
              <w:t>The pretrained model is accurate enough on real photographs to justify use.</w:t>
            </w:r>
          </w:p>
        </w:tc>
        <w:tc>
          <w:tcPr>
            <w:tcW w:type="dxa" w:w="2664"/>
          </w:tcPr>
          <w:p>
            <w:pPr>
              <w:spacing w:after="0" w:before="0" w:line="240" w:lineRule="auto"/>
            </w:pPr>
            <w:r/>
            <w:r>
              <w:rPr>
                <w:rFonts w:ascii="Times New Roman" w:hAnsi="Times New Roman" w:eastAsia="Times New Roman"/>
                <w:b w:val="0"/>
                <w:i w:val="0"/>
                <w:color w:val="000000"/>
                <w:sz w:val="16"/>
              </w:rPr>
              <w:t>At least 0.80 of pixels within a factor of 1.25 of true depth on the NYU split, with absolute relative error.</w:t>
            </w:r>
          </w:p>
        </w:tc>
        <w:tc>
          <w:tcPr>
            <w:tcW w:type="dxa" w:w="3067"/>
          </w:tcPr>
          <w:p>
            <w:pPr>
              <w:spacing w:after="0" w:before="0" w:line="240" w:lineRule="auto"/>
            </w:pPr>
            <w:r/>
            <w:r>
              <w:rPr>
                <w:rFonts w:ascii="Times New Roman" w:hAnsi="Times New Roman" w:eastAsia="Times New Roman"/>
                <w:b w:val="0"/>
                <w:i w:val="0"/>
                <w:color w:val="000000"/>
                <w:sz w:val="16"/>
              </w:rPr>
              <w:t>Benchmark evaluation after aligning both scale and offset by least squares. Median scaling alone is not acceptable and would invalidate the result.</w:t>
            </w:r>
          </w:p>
        </w:tc>
      </w:tr>
      <w:tr>
        <w:tc>
          <w:tcPr>
            <w:tcW w:type="dxa" w:w="605"/>
          </w:tcPr>
          <w:p>
            <w:pPr>
              <w:spacing w:after="0" w:before="0" w:line="240" w:lineRule="auto"/>
            </w:pPr>
            <w:r/>
            <w:r>
              <w:rPr>
                <w:rFonts w:ascii="Times New Roman" w:hAnsi="Times New Roman" w:eastAsia="Times New Roman"/>
                <w:b w:val="0"/>
                <w:i w:val="0"/>
                <w:color w:val="000000"/>
                <w:sz w:val="16"/>
              </w:rPr>
              <w:t>NFR6</w:t>
            </w:r>
          </w:p>
        </w:tc>
        <w:tc>
          <w:tcPr>
            <w:tcW w:type="dxa" w:w="2664"/>
          </w:tcPr>
          <w:p>
            <w:pPr>
              <w:spacing w:after="0" w:before="0" w:line="240" w:lineRule="auto"/>
            </w:pPr>
            <w:r/>
            <w:r>
              <w:rPr>
                <w:rFonts w:ascii="Times New Roman" w:hAnsi="Times New Roman" w:eastAsia="Times New Roman"/>
                <w:b w:val="0"/>
                <w:i w:val="0"/>
                <w:color w:val="000000"/>
                <w:sz w:val="16"/>
              </w:rPr>
              <w:t>Results can be regenerated by someone else.</w:t>
            </w:r>
          </w:p>
        </w:tc>
        <w:tc>
          <w:tcPr>
            <w:tcW w:type="dxa" w:w="2664"/>
          </w:tcPr>
          <w:p>
            <w:pPr>
              <w:spacing w:after="0" w:before="0" w:line="240" w:lineRule="auto"/>
            </w:pPr>
            <w:r/>
            <w:r>
              <w:rPr>
                <w:rFonts w:ascii="Times New Roman" w:hAnsi="Times New Roman" w:eastAsia="Times New Roman"/>
                <w:b w:val="0"/>
                <w:i w:val="0"/>
                <w:color w:val="000000"/>
                <w:sz w:val="16"/>
              </w:rPr>
              <w:t>Seeded courses, pinned dependency versions and a readme reproducing the headline number in under an hour.</w:t>
            </w:r>
          </w:p>
        </w:tc>
        <w:tc>
          <w:tcPr>
            <w:tcW w:type="dxa" w:w="3067"/>
          </w:tcPr>
          <w:p>
            <w:pPr>
              <w:spacing w:after="0" w:before="0" w:line="240" w:lineRule="auto"/>
            </w:pPr>
            <w:r/>
            <w:r>
              <w:rPr>
                <w:rFonts w:ascii="Times New Roman" w:hAnsi="Times New Roman" w:eastAsia="Times New Roman"/>
                <w:b w:val="0"/>
                <w:i w:val="0"/>
                <w:color w:val="000000"/>
                <w:sz w:val="16"/>
              </w:rPr>
              <w:t>A team member who did not write the code follows the readme from a clean checkout and obtains the same figures.</w:t>
            </w:r>
          </w:p>
        </w:tc>
      </w:tr>
      <w:tr>
        <w:tc>
          <w:tcPr>
            <w:tcW w:type="dxa" w:w="605"/>
          </w:tcPr>
          <w:p>
            <w:pPr>
              <w:spacing w:after="0" w:before="0" w:line="240" w:lineRule="auto"/>
            </w:pPr>
            <w:r/>
            <w:r>
              <w:rPr>
                <w:rFonts w:ascii="Times New Roman" w:hAnsi="Times New Roman" w:eastAsia="Times New Roman"/>
                <w:b w:val="0"/>
                <w:i w:val="0"/>
                <w:color w:val="000000"/>
                <w:sz w:val="16"/>
              </w:rPr>
              <w:t>NFR7</w:t>
            </w:r>
          </w:p>
        </w:tc>
        <w:tc>
          <w:tcPr>
            <w:tcW w:type="dxa" w:w="2664"/>
          </w:tcPr>
          <w:p>
            <w:pPr>
              <w:spacing w:after="0" w:before="0" w:line="240" w:lineRule="auto"/>
            </w:pPr>
            <w:r/>
            <w:r>
              <w:rPr>
                <w:rFonts w:ascii="Times New Roman" w:hAnsi="Times New Roman" w:eastAsia="Times New Roman"/>
                <w:b w:val="0"/>
                <w:i w:val="0"/>
                <w:color w:val="000000"/>
                <w:sz w:val="16"/>
              </w:rPr>
              <w:t>The depth source can be replaced without touching the planner.</w:t>
            </w:r>
          </w:p>
        </w:tc>
        <w:tc>
          <w:tcPr>
            <w:tcW w:type="dxa" w:w="2664"/>
          </w:tcPr>
          <w:p>
            <w:pPr>
              <w:spacing w:after="0" w:before="0" w:line="240" w:lineRule="auto"/>
            </w:pPr>
            <w:r/>
            <w:r>
              <w:rPr>
                <w:rFonts w:ascii="Times New Roman" w:hAnsi="Times New Roman" w:eastAsia="Times New Roman"/>
                <w:b w:val="0"/>
                <w:i w:val="0"/>
                <w:color w:val="000000"/>
                <w:sz w:val="16"/>
              </w:rPr>
              <w:t>The policy receives the depth map as an argument and holds no dependency on how it was produced.</w:t>
            </w:r>
          </w:p>
        </w:tc>
        <w:tc>
          <w:tcPr>
            <w:tcW w:type="dxa" w:w="3067"/>
          </w:tcPr>
          <w:p>
            <w:pPr>
              <w:spacing w:after="0" w:before="0" w:line="240" w:lineRule="auto"/>
            </w:pPr>
            <w:r/>
            <w:r>
              <w:rPr>
                <w:rFonts w:ascii="Times New Roman" w:hAnsi="Times New Roman" w:eastAsia="Times New Roman"/>
                <w:b w:val="0"/>
                <w:i w:val="0"/>
                <w:color w:val="000000"/>
                <w:sz w:val="16"/>
              </w:rPr>
              <w:t>The same harness runs unchanged with simulator depth and model depth. This is what makes the ablation possible.</w:t>
            </w:r>
          </w:p>
        </w:tc>
      </w:tr>
      <w:tr>
        <w:tc>
          <w:tcPr>
            <w:tcW w:type="dxa" w:w="605"/>
          </w:tcPr>
          <w:p>
            <w:pPr>
              <w:spacing w:after="0" w:before="0" w:line="240" w:lineRule="auto"/>
            </w:pPr>
            <w:r/>
            <w:r>
              <w:rPr>
                <w:rFonts w:ascii="Times New Roman" w:hAnsi="Times New Roman" w:eastAsia="Times New Roman"/>
                <w:b w:val="0"/>
                <w:i w:val="0"/>
                <w:color w:val="000000"/>
                <w:sz w:val="16"/>
              </w:rPr>
              <w:t>NFR8</w:t>
            </w:r>
          </w:p>
        </w:tc>
        <w:tc>
          <w:tcPr>
            <w:tcW w:type="dxa" w:w="2664"/>
          </w:tcPr>
          <w:p>
            <w:pPr>
              <w:spacing w:after="0" w:before="0" w:line="240" w:lineRule="auto"/>
            </w:pPr>
            <w:r/>
            <w:r>
              <w:rPr>
                <w:rFonts w:ascii="Times New Roman" w:hAnsi="Times New Roman" w:eastAsia="Times New Roman"/>
                <w:b w:val="0"/>
                <w:i w:val="0"/>
                <w:color w:val="000000"/>
                <w:sz w:val="16"/>
              </w:rPr>
              <w:t>Reduced confidence produces more caution, never less.</w:t>
            </w:r>
          </w:p>
        </w:tc>
        <w:tc>
          <w:tcPr>
            <w:tcW w:type="dxa" w:w="2664"/>
          </w:tcPr>
          <w:p>
            <w:pPr>
              <w:spacing w:after="0" w:before="0" w:line="240" w:lineRule="auto"/>
            </w:pPr>
            <w:r/>
            <w:r>
              <w:rPr>
                <w:rFonts w:ascii="Times New Roman" w:hAnsi="Times New Roman" w:eastAsia="Times New Roman"/>
                <w:b w:val="0"/>
                <w:i w:val="0"/>
                <w:color w:val="000000"/>
                <w:sz w:val="16"/>
              </w:rPr>
              <w:t>Detected drift results in lower speed and a larger stop distance.</w:t>
            </w:r>
          </w:p>
        </w:tc>
        <w:tc>
          <w:tcPr>
            <w:tcW w:type="dxa" w:w="3067"/>
          </w:tcPr>
          <w:p>
            <w:pPr>
              <w:spacing w:after="0" w:before="0" w:line="240" w:lineRule="auto"/>
            </w:pPr>
            <w:r/>
            <w:r>
              <w:rPr>
                <w:rFonts w:ascii="Times New Roman" w:hAnsi="Times New Roman" w:eastAsia="Times New Roman"/>
                <w:b w:val="0"/>
                <w:i w:val="0"/>
                <w:color w:val="000000"/>
                <w:sz w:val="16"/>
              </w:rPr>
              <w:t>Verified by introducing a degraded scene and confirming commanded speed falls.</w:t>
            </w:r>
          </w:p>
        </w:tc>
      </w:tr>
    </w:tbl>
    <w:p>
      <w:pPr>
        <w:spacing w:after="80"/>
      </w:pPr>
    </w:p>
    <w:p>
      <w:pPr>
        <w:spacing w:after="120" w:before="20" w:line="240" w:lineRule="auto"/>
        <w:jc w:val="center"/>
      </w:pPr>
      <w:r>
        <w:rPr>
          <w:rFonts w:ascii="Times New Roman" w:hAnsi="Times New Roman" w:eastAsia="Times New Roman"/>
          <w:b/>
          <w:i w:val="0"/>
          <w:color w:val="000000"/>
          <w:sz w:val="18"/>
        </w:rPr>
        <w:t>Table 15. Non functional requirements.</w:t>
      </w:r>
    </w:p>
    <w:p>
      <w:pPr>
        <w:spacing w:after="100" w:before="0" w:line="245" w:lineRule="auto"/>
        <w:jc w:val="both"/>
      </w:pPr>
      <w:r>
        <w:rPr>
          <w:rFonts w:ascii="Times New Roman" w:hAnsi="Times New Roman" w:eastAsia="Times New Roman"/>
          <w:b w:val="0"/>
          <w:i w:val="0"/>
          <w:color w:val="000000"/>
          <w:sz w:val="22"/>
        </w:rPr>
        <w:t>The latency figure in NFR3 is derived rather than chosen. At two metres per second the aircraft travels 0.20 metres during a hundred millisecond delay. Slowing from that speed at three metres per second squared takes a further 0.67 metres. Stopping therefore needs about 0.87 metres before any margin, which is why the stop distance in FR3 is set above one metre. The two requirements are linked by a physical calculation, so changing either the cruise speed or the latency budget forces the other to be revisited.</w:t>
      </w:r>
    </w:p>
    <w:p>
      <w:pPr>
        <w:spacing w:after="80" w:before="160" w:line="247" w:lineRule="auto"/>
        <w:jc w:val="left"/>
      </w:pPr>
      <w:r>
        <w:rPr>
          <w:rFonts w:ascii="Times New Roman" w:hAnsi="Times New Roman" w:eastAsia="Times New Roman"/>
          <w:b/>
          <w:i w:val="0"/>
          <w:color w:val="000000"/>
          <w:sz w:val="23"/>
        </w:rPr>
        <w:t>5.3 Data Requirements</w:t>
      </w:r>
    </w:p>
    <w:tbl>
      <w:tblPr>
        <w:tblStyle w:val="TableGrid"/>
        <w:tblW w:type="auto" w:w="0"/>
        <w:jc w:val="center"/>
        <w:tblLook w:firstColumn="1" w:firstRow="1" w:lastColumn="0" w:lastRow="0" w:noHBand="0" w:noVBand="1" w:val="04A0"/>
      </w:tblPr>
      <w:tblGrid>
        <w:gridCol w:w="4824"/>
        <w:gridCol w:w="4824"/>
      </w:tblGrid>
      <w:tr>
        <w:trPr>
          <w:tblHeader/>
        </w:trPr>
        <w:tc>
          <w:tcPr>
            <w:tcW w:type="dxa" w:w="2088"/>
            <w:shd w:val="clear" w:fill="D9D9D9"/>
          </w:tcPr>
          <w:p>
            <w:pPr>
              <w:spacing w:after="0" w:before="0" w:line="240" w:lineRule="auto"/>
            </w:pPr>
            <w:r/>
            <w:r>
              <w:rPr>
                <w:rFonts w:ascii="Times New Roman" w:hAnsi="Times New Roman" w:eastAsia="Times New Roman"/>
                <w:b/>
                <w:i w:val="0"/>
                <w:color w:val="000000"/>
                <w:sz w:val="18"/>
              </w:rPr>
              <w:t>Data Requirement</w:t>
            </w:r>
          </w:p>
        </w:tc>
        <w:tc>
          <w:tcPr>
            <w:tcW w:type="dxa" w:w="6912"/>
            <w:shd w:val="clear" w:fill="D9D9D9"/>
          </w:tcPr>
          <w:p>
            <w:pPr>
              <w:spacing w:after="0" w:before="0" w:line="240" w:lineRule="auto"/>
            </w:pPr>
            <w:r/>
            <w:r>
              <w:rPr>
                <w:rFonts w:ascii="Times New Roman" w:hAnsi="Times New Roman" w:eastAsia="Times New Roman"/>
                <w:b/>
                <w:i w:val="0"/>
                <w:color w:val="000000"/>
                <w:sz w:val="18"/>
              </w:rPr>
              <w:t>Project Specific Specification</w:t>
            </w:r>
          </w:p>
        </w:tc>
      </w:tr>
      <w:tr>
        <w:tc>
          <w:tcPr>
            <w:tcW w:type="dxa" w:w="2088"/>
          </w:tcPr>
          <w:p>
            <w:pPr>
              <w:spacing w:after="0" w:before="0" w:line="240" w:lineRule="auto"/>
            </w:pPr>
            <w:r/>
            <w:r>
              <w:rPr>
                <w:rFonts w:ascii="Times New Roman" w:hAnsi="Times New Roman" w:eastAsia="Times New Roman"/>
                <w:b w:val="0"/>
                <w:i w:val="0"/>
                <w:color w:val="000000"/>
                <w:sz w:val="18"/>
              </w:rPr>
              <w:t>Required data sources</w:t>
            </w:r>
          </w:p>
        </w:tc>
        <w:tc>
          <w:tcPr>
            <w:tcW w:type="dxa" w:w="6912"/>
          </w:tcPr>
          <w:p>
            <w:pPr>
              <w:spacing w:after="0" w:before="0" w:line="240" w:lineRule="auto"/>
            </w:pPr>
            <w:r/>
            <w:r>
              <w:rPr>
                <w:rFonts w:ascii="Times New Roman" w:hAnsi="Times New Roman" w:eastAsia="Times New Roman"/>
                <w:b w:val="0"/>
                <w:i w:val="0"/>
                <w:color w:val="000000"/>
                <w:sz w:val="18"/>
              </w:rPr>
              <w:t>Three. Colour and true depth pairs from the simulator. The NYU Depth V2 labelled test split of 654 indoor images. A sample of the KITTI outdoor benchmark. The first is generated, the others downloaded.</w:t>
            </w:r>
          </w:p>
        </w:tc>
      </w:tr>
      <w:tr>
        <w:tc>
          <w:tcPr>
            <w:tcW w:type="dxa" w:w="2088"/>
          </w:tcPr>
          <w:p>
            <w:pPr>
              <w:spacing w:after="0" w:before="0" w:line="240" w:lineRule="auto"/>
            </w:pPr>
            <w:r/>
            <w:r>
              <w:rPr>
                <w:rFonts w:ascii="Times New Roman" w:hAnsi="Times New Roman" w:eastAsia="Times New Roman"/>
                <w:b w:val="0"/>
                <w:i w:val="0"/>
                <w:color w:val="000000"/>
                <w:sz w:val="18"/>
              </w:rPr>
              <w:t>Required features and variables</w:t>
            </w:r>
          </w:p>
        </w:tc>
        <w:tc>
          <w:tcPr>
            <w:tcW w:type="dxa" w:w="6912"/>
          </w:tcPr>
          <w:p>
            <w:pPr>
              <w:spacing w:after="0" w:before="0" w:line="240" w:lineRule="auto"/>
            </w:pPr>
            <w:r/>
            <w:r>
              <w:rPr>
                <w:rFonts w:ascii="Times New Roman" w:hAnsi="Times New Roman" w:eastAsia="Times New Roman"/>
                <w:b w:val="0"/>
                <w:i w:val="0"/>
                <w:color w:val="000000"/>
                <w:sz w:val="18"/>
              </w:rPr>
              <w:t>Per frame, the colour image, true depth where available, camera intrinsic parameters, aircraft position and heading, the issued command and the minimum clearance for that step.</w:t>
            </w:r>
          </w:p>
        </w:tc>
      </w:tr>
      <w:tr>
        <w:tc>
          <w:tcPr>
            <w:tcW w:type="dxa" w:w="2088"/>
          </w:tcPr>
          <w:p>
            <w:pPr>
              <w:spacing w:after="0" w:before="0" w:line="240" w:lineRule="auto"/>
            </w:pPr>
            <w:r/>
            <w:r>
              <w:rPr>
                <w:rFonts w:ascii="Times New Roman" w:hAnsi="Times New Roman" w:eastAsia="Times New Roman"/>
                <w:b w:val="0"/>
                <w:i w:val="0"/>
                <w:color w:val="000000"/>
                <w:sz w:val="18"/>
              </w:rPr>
              <w:t>Data volume and availability</w:t>
            </w:r>
          </w:p>
        </w:tc>
        <w:tc>
          <w:tcPr>
            <w:tcW w:type="dxa" w:w="6912"/>
          </w:tcPr>
          <w:p>
            <w:pPr>
              <w:spacing w:after="0" w:before="0" w:line="240" w:lineRule="auto"/>
            </w:pPr>
            <w:r/>
            <w:r>
              <w:rPr>
                <w:rFonts w:ascii="Times New Roman" w:hAnsi="Times New Roman" w:eastAsia="Times New Roman"/>
                <w:b w:val="0"/>
                <w:i w:val="0"/>
                <w:color w:val="000000"/>
                <w:sz w:val="18"/>
              </w:rPr>
              <w:t>At least five thousand simulator pairs across indoor and outdoor style scenes. Benchmarks are a few gigabytes. Simulator data is unlimited in principle, so the practical limit is disk space.</w:t>
            </w:r>
          </w:p>
        </w:tc>
      </w:tr>
      <w:tr>
        <w:tc>
          <w:tcPr>
            <w:tcW w:type="dxa" w:w="2088"/>
          </w:tcPr>
          <w:p>
            <w:pPr>
              <w:spacing w:after="0" w:before="0" w:line="240" w:lineRule="auto"/>
            </w:pPr>
            <w:r/>
            <w:r>
              <w:rPr>
                <w:rFonts w:ascii="Times New Roman" w:hAnsi="Times New Roman" w:eastAsia="Times New Roman"/>
                <w:b w:val="0"/>
                <w:i w:val="0"/>
                <w:color w:val="000000"/>
                <w:sz w:val="18"/>
              </w:rPr>
              <w:t>Data format and integration</w:t>
            </w:r>
          </w:p>
        </w:tc>
        <w:tc>
          <w:tcPr>
            <w:tcW w:type="dxa" w:w="6912"/>
          </w:tcPr>
          <w:p>
            <w:pPr>
              <w:spacing w:after="0" w:before="0" w:line="240" w:lineRule="auto"/>
            </w:pPr>
            <w:r/>
            <w:r>
              <w:rPr>
                <w:rFonts w:ascii="Times New Roman" w:hAnsi="Times New Roman" w:eastAsia="Times New Roman"/>
                <w:b w:val="0"/>
                <w:i w:val="0"/>
                <w:color w:val="000000"/>
                <w:sz w:val="18"/>
              </w:rPr>
              <w:t>Images as lossless raster files, depth as single precision arrays in metres, run logs as tabular records. Camera intrinsics recorded for every source so comparisons between sources are valid.</w:t>
            </w:r>
          </w:p>
        </w:tc>
      </w:tr>
      <w:tr>
        <w:tc>
          <w:tcPr>
            <w:tcW w:type="dxa" w:w="2088"/>
          </w:tcPr>
          <w:p>
            <w:pPr>
              <w:spacing w:after="0" w:before="0" w:line="240" w:lineRule="auto"/>
            </w:pPr>
            <w:r/>
            <w:r>
              <w:rPr>
                <w:rFonts w:ascii="Times New Roman" w:hAnsi="Times New Roman" w:eastAsia="Times New Roman"/>
                <w:b w:val="0"/>
                <w:i w:val="0"/>
                <w:color w:val="000000"/>
                <w:sz w:val="18"/>
              </w:rPr>
              <w:t>Data quality</w:t>
            </w:r>
          </w:p>
        </w:tc>
        <w:tc>
          <w:tcPr>
            <w:tcW w:type="dxa" w:w="6912"/>
          </w:tcPr>
          <w:p>
            <w:pPr>
              <w:spacing w:after="0" w:before="0" w:line="240" w:lineRule="auto"/>
            </w:pPr>
            <w:r/>
            <w:r>
              <w:rPr>
                <w:rFonts w:ascii="Times New Roman" w:hAnsi="Times New Roman" w:eastAsia="Times New Roman"/>
                <w:b w:val="0"/>
                <w:i w:val="0"/>
                <w:color w:val="000000"/>
                <w:sz w:val="18"/>
              </w:rPr>
              <w:t>Checked on five dimensions. Completeness means no missing depth in the region the policy uses. Accuracy means simulator depth is exact while benchmark depth carries sensor error. Consistency means one unit convention throughout. Timeliness matters only for the live loop. Uniqueness means duplicates are removed so evaluation is not inflated by repeats.</w:t>
            </w:r>
          </w:p>
        </w:tc>
      </w:tr>
      <w:tr>
        <w:tc>
          <w:tcPr>
            <w:tcW w:type="dxa" w:w="2088"/>
          </w:tcPr>
          <w:p>
            <w:pPr>
              <w:spacing w:after="0" w:before="0" w:line="240" w:lineRule="auto"/>
            </w:pPr>
            <w:r/>
            <w:r>
              <w:rPr>
                <w:rFonts w:ascii="Times New Roman" w:hAnsi="Times New Roman" w:eastAsia="Times New Roman"/>
                <w:b w:val="0"/>
                <w:i w:val="0"/>
                <w:color w:val="000000"/>
                <w:sz w:val="18"/>
              </w:rPr>
              <w:t>Labelling requirements</w:t>
            </w:r>
          </w:p>
        </w:tc>
        <w:tc>
          <w:tcPr>
            <w:tcW w:type="dxa" w:w="6912"/>
          </w:tcPr>
          <w:p>
            <w:pPr>
              <w:spacing w:after="0" w:before="0" w:line="240" w:lineRule="auto"/>
            </w:pPr>
            <w:r/>
            <w:r>
              <w:rPr>
                <w:rFonts w:ascii="Times New Roman" w:hAnsi="Times New Roman" w:eastAsia="Times New Roman"/>
                <w:b w:val="0"/>
                <w:i w:val="0"/>
                <w:color w:val="000000"/>
                <w:sz w:val="18"/>
              </w:rPr>
              <w:t>None for training, since the model is used as published. The simulator supplies exact depth for evaluation and benchmarks arrive annotated, which removes the largest single cost in a typical vision project.</w:t>
            </w:r>
          </w:p>
        </w:tc>
      </w:tr>
      <w:tr>
        <w:tc>
          <w:tcPr>
            <w:tcW w:type="dxa" w:w="2088"/>
          </w:tcPr>
          <w:p>
            <w:pPr>
              <w:spacing w:after="0" w:before="0" w:line="240" w:lineRule="auto"/>
            </w:pPr>
            <w:r/>
            <w:r>
              <w:rPr>
                <w:rFonts w:ascii="Times New Roman" w:hAnsi="Times New Roman" w:eastAsia="Times New Roman"/>
                <w:b w:val="0"/>
                <w:i w:val="0"/>
                <w:color w:val="000000"/>
                <w:sz w:val="18"/>
              </w:rPr>
              <w:t>Data update frequency and retention</w:t>
            </w:r>
          </w:p>
        </w:tc>
        <w:tc>
          <w:tcPr>
            <w:tcW w:type="dxa" w:w="6912"/>
          </w:tcPr>
          <w:p>
            <w:pPr>
              <w:spacing w:after="0" w:before="0" w:line="240" w:lineRule="auto"/>
            </w:pPr>
            <w:r/>
            <w:r>
              <w:rPr>
                <w:rFonts w:ascii="Times New Roman" w:hAnsi="Times New Roman" w:eastAsia="Times New Roman"/>
                <w:b w:val="0"/>
                <w:i w:val="0"/>
                <w:color w:val="000000"/>
                <w:sz w:val="18"/>
              </w:rPr>
              <w:t>Simulator data is regenerated from committed seeds rather than retained, so the seed list is the dataset. Benchmarks are fixed releases. Run logs are kept for the project to support failure analysis. No imagery of real people is collected or stored at any point.</w:t>
            </w:r>
          </w:p>
        </w:tc>
      </w:tr>
    </w:tbl>
    <w:p>
      <w:pPr>
        <w:spacing w:after="80"/>
      </w:pPr>
    </w:p>
    <w:p>
      <w:pPr>
        <w:spacing w:after="120" w:before="20" w:line="240" w:lineRule="auto"/>
        <w:jc w:val="center"/>
      </w:pPr>
      <w:r>
        <w:rPr>
          <w:rFonts w:ascii="Times New Roman" w:hAnsi="Times New Roman" w:eastAsia="Times New Roman"/>
          <w:b/>
          <w:i w:val="0"/>
          <w:color w:val="000000"/>
          <w:sz w:val="18"/>
        </w:rPr>
        <w:t>Table 16. Data requirements.</w:t>
      </w:r>
    </w:p>
    <w:p>
      <w:pPr>
        <w:spacing w:after="80" w:before="300" w:line="247" w:lineRule="auto"/>
        <w:jc w:val="left"/>
      </w:pPr>
      <w:r>
        <w:rPr>
          <w:rFonts w:ascii="Times New Roman" w:hAnsi="Times New Roman" w:eastAsia="Times New Roman"/>
          <w:b/>
          <w:i w:val="0"/>
          <w:color w:val="000000"/>
          <w:sz w:val="26"/>
        </w:rPr>
        <w:t>CHAPTER VI. STAKEHOLDER MANAGEMENT IN AI</w:t>
      </w:r>
    </w:p>
    <w:p>
      <w:pPr>
        <w:spacing w:after="80" w:before="160" w:line="247" w:lineRule="auto"/>
        <w:jc w:val="left"/>
      </w:pPr>
      <w:r>
        <w:rPr>
          <w:rFonts w:ascii="Times New Roman" w:hAnsi="Times New Roman" w:eastAsia="Times New Roman"/>
          <w:b/>
          <w:i w:val="0"/>
          <w:color w:val="000000"/>
          <w:sz w:val="23"/>
        </w:rPr>
        <w:t>6.1 Stakeholder Identification</w:t>
      </w:r>
    </w:p>
    <w:p>
      <w:pPr>
        <w:spacing w:after="100" w:before="0" w:line="245" w:lineRule="auto"/>
        <w:jc w:val="both"/>
      </w:pPr>
      <w:r>
        <w:rPr>
          <w:rFonts w:ascii="Times New Roman" w:hAnsi="Times New Roman" w:eastAsia="Times New Roman"/>
          <w:b w:val="0"/>
          <w:i w:val="0"/>
          <w:color w:val="000000"/>
          <w:sz w:val="22"/>
        </w:rPr>
        <w:t>For an aircraft that flies over ground it does not own, the people with the most at stake usually have the least say, and the table is ordered with that in mind.</w:t>
      </w:r>
    </w:p>
    <w:tbl>
      <w:tblPr>
        <w:tblStyle w:val="TableGrid"/>
        <w:tblW w:type="auto" w:w="0"/>
        <w:jc w:val="center"/>
        <w:tblLook w:firstColumn="1" w:firstRow="1" w:lastColumn="0" w:lastRow="0" w:noHBand="0" w:noVBand="1" w:val="04A0"/>
      </w:tblPr>
      <w:tblGrid>
        <w:gridCol w:w="2412"/>
        <w:gridCol w:w="2412"/>
        <w:gridCol w:w="2412"/>
        <w:gridCol w:w="2412"/>
      </w:tblGrid>
      <w:tr>
        <w:trPr>
          <w:tblHeader/>
        </w:trPr>
        <w:tc>
          <w:tcPr>
            <w:tcW w:type="dxa" w:w="1728"/>
            <w:shd w:val="clear" w:fill="D9D9D9"/>
          </w:tcPr>
          <w:p>
            <w:pPr>
              <w:spacing w:after="0" w:before="0" w:line="240" w:lineRule="auto"/>
            </w:pPr>
            <w:r/>
            <w:r>
              <w:rPr>
                <w:rFonts w:ascii="Times New Roman" w:hAnsi="Times New Roman" w:eastAsia="Times New Roman"/>
                <w:b/>
                <w:i w:val="0"/>
                <w:color w:val="000000"/>
                <w:sz w:val="16"/>
              </w:rPr>
              <w:t>Stakeholder Category</w:t>
            </w:r>
          </w:p>
        </w:tc>
        <w:tc>
          <w:tcPr>
            <w:tcW w:type="dxa" w:w="2520"/>
            <w:shd w:val="clear" w:fill="D9D9D9"/>
          </w:tcPr>
          <w:p>
            <w:pPr>
              <w:spacing w:after="0" w:before="0" w:line="240" w:lineRule="auto"/>
            </w:pPr>
            <w:r/>
            <w:r>
              <w:rPr>
                <w:rFonts w:ascii="Times New Roman" w:hAnsi="Times New Roman" w:eastAsia="Times New Roman"/>
                <w:b/>
                <w:i w:val="0"/>
                <w:color w:val="000000"/>
                <w:sz w:val="16"/>
              </w:rPr>
              <w:t>Interest or Role</w:t>
            </w:r>
          </w:p>
        </w:tc>
        <w:tc>
          <w:tcPr>
            <w:tcW w:type="dxa" w:w="2016"/>
            <w:shd w:val="clear" w:fill="D9D9D9"/>
          </w:tcPr>
          <w:p>
            <w:pPr>
              <w:spacing w:after="0" w:before="0" w:line="240" w:lineRule="auto"/>
            </w:pPr>
            <w:r/>
            <w:r>
              <w:rPr>
                <w:rFonts w:ascii="Times New Roman" w:hAnsi="Times New Roman" w:eastAsia="Times New Roman"/>
                <w:b/>
                <w:i w:val="0"/>
                <w:color w:val="000000"/>
                <w:sz w:val="16"/>
              </w:rPr>
              <w:t>Influence</w:t>
            </w:r>
          </w:p>
        </w:tc>
        <w:tc>
          <w:tcPr>
            <w:tcW w:type="dxa" w:w="2736"/>
            <w:shd w:val="clear" w:fill="D9D9D9"/>
          </w:tcPr>
          <w:p>
            <w:pPr>
              <w:spacing w:after="0" w:before="0" w:line="240" w:lineRule="auto"/>
            </w:pPr>
            <w:r/>
            <w:r>
              <w:rPr>
                <w:rFonts w:ascii="Times New Roman" w:hAnsi="Times New Roman" w:eastAsia="Times New Roman"/>
                <w:b/>
                <w:i w:val="0"/>
                <w:color w:val="000000"/>
                <w:sz w:val="16"/>
              </w:rPr>
              <w:t>Potential Concern</w:t>
            </w:r>
          </w:p>
        </w:tc>
      </w:tr>
      <w:tr>
        <w:tc>
          <w:tcPr>
            <w:tcW w:type="dxa" w:w="1728"/>
          </w:tcPr>
          <w:p>
            <w:pPr>
              <w:spacing w:after="0" w:before="0" w:line="240" w:lineRule="auto"/>
            </w:pPr>
            <w:r/>
            <w:r>
              <w:rPr>
                <w:rFonts w:ascii="Times New Roman" w:hAnsi="Times New Roman" w:eastAsia="Times New Roman"/>
                <w:b w:val="0"/>
                <w:i w:val="0"/>
                <w:color w:val="000000"/>
                <w:sz w:val="16"/>
              </w:rPr>
              <w:t>Bystanders and people on the ground</w:t>
            </w:r>
          </w:p>
        </w:tc>
        <w:tc>
          <w:tcPr>
            <w:tcW w:type="dxa" w:w="2520"/>
          </w:tcPr>
          <w:p>
            <w:pPr>
              <w:spacing w:after="0" w:before="0" w:line="240" w:lineRule="auto"/>
            </w:pPr>
            <w:r/>
            <w:r>
              <w:rPr>
                <w:rFonts w:ascii="Times New Roman" w:hAnsi="Times New Roman" w:eastAsia="Times New Roman"/>
                <w:b w:val="0"/>
                <w:i w:val="0"/>
                <w:color w:val="000000"/>
                <w:sz w:val="16"/>
              </w:rPr>
              <w:t>Present beneath the aircraft. They agreed to nothing and gain nothing.</w:t>
            </w:r>
          </w:p>
        </w:tc>
        <w:tc>
          <w:tcPr>
            <w:tcW w:type="dxa" w:w="2016"/>
          </w:tcPr>
          <w:p>
            <w:pPr>
              <w:spacing w:after="0" w:before="0" w:line="240" w:lineRule="auto"/>
            </w:pPr>
            <w:r/>
            <w:r>
              <w:rPr>
                <w:rFonts w:ascii="Times New Roman" w:hAnsi="Times New Roman" w:eastAsia="Times New Roman"/>
                <w:b w:val="0"/>
                <w:i w:val="0"/>
                <w:color w:val="000000"/>
                <w:sz w:val="16"/>
              </w:rPr>
              <w:t>Very low. They usually cannot see it coming and cannot object.</w:t>
            </w:r>
          </w:p>
        </w:tc>
        <w:tc>
          <w:tcPr>
            <w:tcW w:type="dxa" w:w="2736"/>
          </w:tcPr>
          <w:p>
            <w:pPr>
              <w:spacing w:after="0" w:before="0" w:line="240" w:lineRule="auto"/>
            </w:pPr>
            <w:r/>
            <w:r>
              <w:rPr>
                <w:rFonts w:ascii="Times New Roman" w:hAnsi="Times New Roman" w:eastAsia="Times New Roman"/>
                <w:b w:val="0"/>
                <w:i w:val="0"/>
                <w:color w:val="000000"/>
                <w:sz w:val="16"/>
              </w:rPr>
              <w:t>Injury from a falling or colliding aircraft. Being recorded without consent. Noise and intrusion.</w:t>
            </w:r>
          </w:p>
        </w:tc>
      </w:tr>
      <w:tr>
        <w:tc>
          <w:tcPr>
            <w:tcW w:type="dxa" w:w="1728"/>
          </w:tcPr>
          <w:p>
            <w:pPr>
              <w:spacing w:after="0" w:before="0" w:line="240" w:lineRule="auto"/>
            </w:pPr>
            <w:r/>
            <w:r>
              <w:rPr>
                <w:rFonts w:ascii="Times New Roman" w:hAnsi="Times New Roman" w:eastAsia="Times New Roman"/>
                <w:b w:val="0"/>
                <w:i w:val="0"/>
                <w:color w:val="000000"/>
                <w:sz w:val="16"/>
              </w:rPr>
              <w:t>Property owners</w:t>
            </w:r>
          </w:p>
        </w:tc>
        <w:tc>
          <w:tcPr>
            <w:tcW w:type="dxa" w:w="2520"/>
          </w:tcPr>
          <w:p>
            <w:pPr>
              <w:spacing w:after="0" w:before="0" w:line="240" w:lineRule="auto"/>
            </w:pPr>
            <w:r/>
            <w:r>
              <w:rPr>
                <w:rFonts w:ascii="Times New Roman" w:hAnsi="Times New Roman" w:eastAsia="Times New Roman"/>
                <w:b w:val="0"/>
                <w:i w:val="0"/>
                <w:color w:val="000000"/>
                <w:sz w:val="16"/>
              </w:rPr>
              <w:t>Own the buildings, land and vehicles flown near.</w:t>
            </w:r>
          </w:p>
        </w:tc>
        <w:tc>
          <w:tcPr>
            <w:tcW w:type="dxa" w:w="2016"/>
          </w:tcPr>
          <w:p>
            <w:pPr>
              <w:spacing w:after="0" w:before="0" w:line="240" w:lineRule="auto"/>
            </w:pPr>
            <w:r/>
            <w:r>
              <w:rPr>
                <w:rFonts w:ascii="Times New Roman" w:hAnsi="Times New Roman" w:eastAsia="Times New Roman"/>
                <w:b w:val="0"/>
                <w:i w:val="0"/>
                <w:color w:val="000000"/>
                <w:sz w:val="16"/>
              </w:rPr>
              <w:t>Low during flight, high afterwards through complaints and legal action.</w:t>
            </w:r>
          </w:p>
        </w:tc>
        <w:tc>
          <w:tcPr>
            <w:tcW w:type="dxa" w:w="2736"/>
          </w:tcPr>
          <w:p>
            <w:pPr>
              <w:spacing w:after="0" w:before="0" w:line="240" w:lineRule="auto"/>
            </w:pPr>
            <w:r/>
            <w:r>
              <w:rPr>
                <w:rFonts w:ascii="Times New Roman" w:hAnsi="Times New Roman" w:eastAsia="Times New Roman"/>
                <w:b w:val="0"/>
                <w:i w:val="0"/>
                <w:color w:val="000000"/>
                <w:sz w:val="16"/>
              </w:rPr>
              <w:t>Damage from a collision. Overflight of private ground without permission.</w:t>
            </w:r>
          </w:p>
        </w:tc>
      </w:tr>
      <w:tr>
        <w:tc>
          <w:tcPr>
            <w:tcW w:type="dxa" w:w="1728"/>
          </w:tcPr>
          <w:p>
            <w:pPr>
              <w:spacing w:after="0" w:before="0" w:line="240" w:lineRule="auto"/>
            </w:pPr>
            <w:r/>
            <w:r>
              <w:rPr>
                <w:rFonts w:ascii="Times New Roman" w:hAnsi="Times New Roman" w:eastAsia="Times New Roman"/>
                <w:b w:val="0"/>
                <w:i w:val="0"/>
                <w:color w:val="000000"/>
                <w:sz w:val="16"/>
              </w:rPr>
              <w:t>Operator and pilot in command</w:t>
            </w:r>
          </w:p>
        </w:tc>
        <w:tc>
          <w:tcPr>
            <w:tcW w:type="dxa" w:w="2520"/>
          </w:tcPr>
          <w:p>
            <w:pPr>
              <w:spacing w:after="0" w:before="0" w:line="240" w:lineRule="auto"/>
            </w:pPr>
            <w:r/>
            <w:r>
              <w:rPr>
                <w:rFonts w:ascii="Times New Roman" w:hAnsi="Times New Roman" w:eastAsia="Times New Roman"/>
                <w:b w:val="0"/>
                <w:i w:val="0"/>
                <w:color w:val="000000"/>
                <w:sz w:val="16"/>
              </w:rPr>
              <w:t>Flies the aircraft and carries legal responsibility.</w:t>
            </w:r>
          </w:p>
        </w:tc>
        <w:tc>
          <w:tcPr>
            <w:tcW w:type="dxa" w:w="2016"/>
          </w:tcPr>
          <w:p>
            <w:pPr>
              <w:spacing w:after="0" w:before="0" w:line="240" w:lineRule="auto"/>
            </w:pPr>
            <w:r/>
            <w:r>
              <w:rPr>
                <w:rFonts w:ascii="Times New Roman" w:hAnsi="Times New Roman" w:eastAsia="Times New Roman"/>
                <w:b w:val="0"/>
                <w:i w:val="0"/>
                <w:color w:val="000000"/>
                <w:sz w:val="16"/>
              </w:rPr>
              <w:t>High. Holds the override and can stop the flight.</w:t>
            </w:r>
          </w:p>
        </w:tc>
        <w:tc>
          <w:tcPr>
            <w:tcW w:type="dxa" w:w="2736"/>
          </w:tcPr>
          <w:p>
            <w:pPr>
              <w:spacing w:after="0" w:before="0" w:line="240" w:lineRule="auto"/>
            </w:pPr>
            <w:r/>
            <w:r>
              <w:rPr>
                <w:rFonts w:ascii="Times New Roman" w:hAnsi="Times New Roman" w:eastAsia="Times New Roman"/>
                <w:b w:val="0"/>
                <w:i w:val="0"/>
                <w:color w:val="000000"/>
                <w:sz w:val="16"/>
              </w:rPr>
              <w:t>Being held responsible for behaviour produced by software they did not write.</w:t>
            </w:r>
          </w:p>
        </w:tc>
      </w:tr>
      <w:tr>
        <w:tc>
          <w:tcPr>
            <w:tcW w:type="dxa" w:w="1728"/>
          </w:tcPr>
          <w:p>
            <w:pPr>
              <w:spacing w:after="0" w:before="0" w:line="240" w:lineRule="auto"/>
            </w:pPr>
            <w:r/>
            <w:r>
              <w:rPr>
                <w:rFonts w:ascii="Times New Roman" w:hAnsi="Times New Roman" w:eastAsia="Times New Roman"/>
                <w:b w:val="0"/>
                <w:i w:val="0"/>
                <w:color w:val="000000"/>
                <w:sz w:val="16"/>
              </w:rPr>
              <w:t>Project team</w:t>
            </w:r>
          </w:p>
        </w:tc>
        <w:tc>
          <w:tcPr>
            <w:tcW w:type="dxa" w:w="2520"/>
          </w:tcPr>
          <w:p>
            <w:pPr>
              <w:spacing w:after="0" w:before="0" w:line="240" w:lineRule="auto"/>
            </w:pPr>
            <w:r/>
            <w:r>
              <w:rPr>
                <w:rFonts w:ascii="Times New Roman" w:hAnsi="Times New Roman" w:eastAsia="Times New Roman"/>
                <w:b w:val="0"/>
                <w:i w:val="0"/>
                <w:color w:val="000000"/>
                <w:sz w:val="16"/>
              </w:rPr>
              <w:t>Design, build, evaluate and document the system.</w:t>
            </w:r>
          </w:p>
        </w:tc>
        <w:tc>
          <w:tcPr>
            <w:tcW w:type="dxa" w:w="2016"/>
          </w:tcPr>
          <w:p>
            <w:pPr>
              <w:spacing w:after="0" w:before="0" w:line="240" w:lineRule="auto"/>
            </w:pPr>
            <w:r/>
            <w:r>
              <w:rPr>
                <w:rFonts w:ascii="Times New Roman" w:hAnsi="Times New Roman" w:eastAsia="Times New Roman"/>
                <w:b w:val="0"/>
                <w:i w:val="0"/>
                <w:color w:val="000000"/>
                <w:sz w:val="16"/>
              </w:rPr>
              <w:t>High. Every design decision here is ours.</w:t>
            </w:r>
          </w:p>
        </w:tc>
        <w:tc>
          <w:tcPr>
            <w:tcW w:type="dxa" w:w="2736"/>
          </w:tcPr>
          <w:p>
            <w:pPr>
              <w:spacing w:after="0" w:before="0" w:line="240" w:lineRule="auto"/>
            </w:pPr>
            <w:r/>
            <w:r>
              <w:rPr>
                <w:rFonts w:ascii="Times New Roman" w:hAnsi="Times New Roman" w:eastAsia="Times New Roman"/>
                <w:b w:val="0"/>
                <w:i w:val="0"/>
                <w:color w:val="000000"/>
                <w:sz w:val="16"/>
              </w:rPr>
              <w:t>Delivering a working result within a semester while reporting honestly, including when results disappoint.</w:t>
            </w:r>
          </w:p>
        </w:tc>
      </w:tr>
      <w:tr>
        <w:tc>
          <w:tcPr>
            <w:tcW w:type="dxa" w:w="1728"/>
          </w:tcPr>
          <w:p>
            <w:pPr>
              <w:spacing w:after="0" w:before="0" w:line="240" w:lineRule="auto"/>
            </w:pPr>
            <w:r/>
            <w:r>
              <w:rPr>
                <w:rFonts w:ascii="Times New Roman" w:hAnsi="Times New Roman" w:eastAsia="Times New Roman"/>
                <w:b w:val="0"/>
                <w:i w:val="0"/>
                <w:color w:val="000000"/>
                <w:sz w:val="16"/>
              </w:rPr>
              <w:t>Faculty and assessors</w:t>
            </w:r>
          </w:p>
        </w:tc>
        <w:tc>
          <w:tcPr>
            <w:tcW w:type="dxa" w:w="2520"/>
          </w:tcPr>
          <w:p>
            <w:pPr>
              <w:spacing w:after="0" w:before="0" w:line="240" w:lineRule="auto"/>
            </w:pPr>
            <w:r/>
            <w:r>
              <w:rPr>
                <w:rFonts w:ascii="Times New Roman" w:hAnsi="Times New Roman" w:eastAsia="Times New Roman"/>
                <w:b w:val="0"/>
                <w:i w:val="0"/>
                <w:color w:val="000000"/>
                <w:sz w:val="16"/>
              </w:rPr>
              <w:t>Evaluate the work and the reasoning.</w:t>
            </w:r>
          </w:p>
        </w:tc>
        <w:tc>
          <w:tcPr>
            <w:tcW w:type="dxa" w:w="2016"/>
          </w:tcPr>
          <w:p>
            <w:pPr>
              <w:spacing w:after="0" w:before="0" w:line="240" w:lineRule="auto"/>
            </w:pPr>
            <w:r/>
            <w:r>
              <w:rPr>
                <w:rFonts w:ascii="Times New Roman" w:hAnsi="Times New Roman" w:eastAsia="Times New Roman"/>
                <w:b w:val="0"/>
                <w:i w:val="0"/>
                <w:color w:val="000000"/>
                <w:sz w:val="16"/>
              </w:rPr>
              <w:t>High over the academic outcome.</w:t>
            </w:r>
          </w:p>
        </w:tc>
        <w:tc>
          <w:tcPr>
            <w:tcW w:type="dxa" w:w="2736"/>
          </w:tcPr>
          <w:p>
            <w:pPr>
              <w:spacing w:after="0" w:before="0" w:line="240" w:lineRule="auto"/>
            </w:pPr>
            <w:r/>
            <w:r>
              <w:rPr>
                <w:rFonts w:ascii="Times New Roman" w:hAnsi="Times New Roman" w:eastAsia="Times New Roman"/>
                <w:b w:val="0"/>
                <w:i w:val="0"/>
                <w:color w:val="000000"/>
                <w:sz w:val="16"/>
              </w:rPr>
              <w:t>Whether the analysis is genuine or reconstructed afterwards to fit the result.</w:t>
            </w:r>
          </w:p>
        </w:tc>
      </w:tr>
      <w:tr>
        <w:tc>
          <w:tcPr>
            <w:tcW w:type="dxa" w:w="1728"/>
          </w:tcPr>
          <w:p>
            <w:pPr>
              <w:spacing w:after="0" w:before="0" w:line="240" w:lineRule="auto"/>
            </w:pPr>
            <w:r/>
            <w:r>
              <w:rPr>
                <w:rFonts w:ascii="Times New Roman" w:hAnsi="Times New Roman" w:eastAsia="Times New Roman"/>
                <w:b w:val="0"/>
                <w:i w:val="0"/>
                <w:color w:val="000000"/>
                <w:sz w:val="16"/>
              </w:rPr>
              <w:t>Regulators</w:t>
            </w:r>
          </w:p>
        </w:tc>
        <w:tc>
          <w:tcPr>
            <w:tcW w:type="dxa" w:w="2520"/>
          </w:tcPr>
          <w:p>
            <w:pPr>
              <w:spacing w:after="0" w:before="0" w:line="240" w:lineRule="auto"/>
            </w:pPr>
            <w:r/>
            <w:r>
              <w:rPr>
                <w:rFonts w:ascii="Times New Roman" w:hAnsi="Times New Roman" w:eastAsia="Times New Roman"/>
                <w:b w:val="0"/>
                <w:i w:val="0"/>
                <w:color w:val="000000"/>
                <w:sz w:val="16"/>
              </w:rPr>
              <w:t>Set and enforce rules for uncrewed aircraft including registration and airspace.</w:t>
            </w:r>
          </w:p>
        </w:tc>
        <w:tc>
          <w:tcPr>
            <w:tcW w:type="dxa" w:w="2016"/>
          </w:tcPr>
          <w:p>
            <w:pPr>
              <w:spacing w:after="0" w:before="0" w:line="240" w:lineRule="auto"/>
            </w:pPr>
            <w:r/>
            <w:r>
              <w:rPr>
                <w:rFonts w:ascii="Times New Roman" w:hAnsi="Times New Roman" w:eastAsia="Times New Roman"/>
                <w:b w:val="0"/>
                <w:i w:val="0"/>
                <w:color w:val="000000"/>
                <w:sz w:val="16"/>
              </w:rPr>
              <w:t>Very high. Can prohibit outdoor flight entirely.</w:t>
            </w:r>
          </w:p>
        </w:tc>
        <w:tc>
          <w:tcPr>
            <w:tcW w:type="dxa" w:w="2736"/>
          </w:tcPr>
          <w:p>
            <w:pPr>
              <w:spacing w:after="0" w:before="0" w:line="240" w:lineRule="auto"/>
            </w:pPr>
            <w:r/>
            <w:r>
              <w:rPr>
                <w:rFonts w:ascii="Times New Roman" w:hAnsi="Times New Roman" w:eastAsia="Times New Roman"/>
                <w:b w:val="0"/>
                <w:i w:val="0"/>
                <w:color w:val="000000"/>
                <w:sz w:val="16"/>
              </w:rPr>
              <w:t>Unregistered operation. Restricted airspace. Aircraft without a demonstrated failsafe.</w:t>
            </w:r>
          </w:p>
        </w:tc>
      </w:tr>
      <w:tr>
        <w:tc>
          <w:tcPr>
            <w:tcW w:type="dxa" w:w="1728"/>
          </w:tcPr>
          <w:p>
            <w:pPr>
              <w:spacing w:after="0" w:before="0" w:line="240" w:lineRule="auto"/>
            </w:pPr>
            <w:r/>
            <w:r>
              <w:rPr>
                <w:rFonts w:ascii="Times New Roman" w:hAnsi="Times New Roman" w:eastAsia="Times New Roman"/>
                <w:b w:val="0"/>
                <w:i w:val="0"/>
                <w:color w:val="000000"/>
                <w:sz w:val="16"/>
              </w:rPr>
              <w:t>Institution</w:t>
            </w:r>
          </w:p>
        </w:tc>
        <w:tc>
          <w:tcPr>
            <w:tcW w:type="dxa" w:w="2520"/>
          </w:tcPr>
          <w:p>
            <w:pPr>
              <w:spacing w:after="0" w:before="0" w:line="240" w:lineRule="auto"/>
            </w:pPr>
            <w:r/>
            <w:r>
              <w:rPr>
                <w:rFonts w:ascii="Times New Roman" w:hAnsi="Times New Roman" w:eastAsia="Times New Roman"/>
                <w:b w:val="0"/>
                <w:i w:val="0"/>
                <w:color w:val="000000"/>
                <w:sz w:val="16"/>
              </w:rPr>
              <w:t>Provides the premises for indoor testing and carries institutional liability.</w:t>
            </w:r>
          </w:p>
        </w:tc>
        <w:tc>
          <w:tcPr>
            <w:tcW w:type="dxa" w:w="2016"/>
          </w:tcPr>
          <w:p>
            <w:pPr>
              <w:spacing w:after="0" w:before="0" w:line="240" w:lineRule="auto"/>
            </w:pPr>
            <w:r/>
            <w:r>
              <w:rPr>
                <w:rFonts w:ascii="Times New Roman" w:hAnsi="Times New Roman" w:eastAsia="Times New Roman"/>
                <w:b w:val="0"/>
                <w:i w:val="0"/>
                <w:color w:val="000000"/>
                <w:sz w:val="16"/>
              </w:rPr>
              <w:t>High. Can withdraw permission to test.</w:t>
            </w:r>
          </w:p>
        </w:tc>
        <w:tc>
          <w:tcPr>
            <w:tcW w:type="dxa" w:w="2736"/>
          </w:tcPr>
          <w:p>
            <w:pPr>
              <w:spacing w:after="0" w:before="0" w:line="240" w:lineRule="auto"/>
            </w:pPr>
            <w:r/>
            <w:r>
              <w:rPr>
                <w:rFonts w:ascii="Times New Roman" w:hAnsi="Times New Roman" w:eastAsia="Times New Roman"/>
                <w:b w:val="0"/>
                <w:i w:val="0"/>
                <w:color w:val="000000"/>
                <w:sz w:val="16"/>
              </w:rPr>
              <w:t>Injury on its premises, damage to property, reputational exposure.</w:t>
            </w:r>
          </w:p>
        </w:tc>
      </w:tr>
      <w:tr>
        <w:tc>
          <w:tcPr>
            <w:tcW w:type="dxa" w:w="1728"/>
          </w:tcPr>
          <w:p>
            <w:pPr>
              <w:spacing w:after="0" w:before="0" w:line="240" w:lineRule="auto"/>
            </w:pPr>
            <w:r/>
            <w:r>
              <w:rPr>
                <w:rFonts w:ascii="Times New Roman" w:hAnsi="Times New Roman" w:eastAsia="Times New Roman"/>
                <w:b w:val="0"/>
                <w:i w:val="0"/>
                <w:color w:val="000000"/>
                <w:sz w:val="16"/>
              </w:rPr>
              <w:t>Model and dataset providers</w:t>
            </w:r>
          </w:p>
        </w:tc>
        <w:tc>
          <w:tcPr>
            <w:tcW w:type="dxa" w:w="2520"/>
          </w:tcPr>
          <w:p>
            <w:pPr>
              <w:spacing w:after="0" w:before="0" w:line="240" w:lineRule="auto"/>
            </w:pPr>
            <w:r/>
            <w:r>
              <w:rPr>
                <w:rFonts w:ascii="Times New Roman" w:hAnsi="Times New Roman" w:eastAsia="Times New Roman"/>
                <w:b w:val="0"/>
                <w:i w:val="0"/>
                <w:color w:val="000000"/>
                <w:sz w:val="16"/>
              </w:rPr>
              <w:t>Released the pretrained model and benchmark datasets under stated terms.</w:t>
            </w:r>
          </w:p>
        </w:tc>
        <w:tc>
          <w:tcPr>
            <w:tcW w:type="dxa" w:w="2016"/>
          </w:tcPr>
          <w:p>
            <w:pPr>
              <w:spacing w:after="0" w:before="0" w:line="240" w:lineRule="auto"/>
            </w:pPr>
            <w:r/>
            <w:r>
              <w:rPr>
                <w:rFonts w:ascii="Times New Roman" w:hAnsi="Times New Roman" w:eastAsia="Times New Roman"/>
                <w:b w:val="0"/>
                <w:i w:val="0"/>
                <w:color w:val="000000"/>
                <w:sz w:val="16"/>
              </w:rPr>
              <w:t>Low but binding through licence conditions.</w:t>
            </w:r>
          </w:p>
        </w:tc>
        <w:tc>
          <w:tcPr>
            <w:tcW w:type="dxa" w:w="2736"/>
          </w:tcPr>
          <w:p>
            <w:pPr>
              <w:spacing w:after="0" w:before="0" w:line="240" w:lineRule="auto"/>
            </w:pPr>
            <w:r/>
            <w:r>
              <w:rPr>
                <w:rFonts w:ascii="Times New Roman" w:hAnsi="Times New Roman" w:eastAsia="Times New Roman"/>
                <w:b w:val="0"/>
                <w:i w:val="0"/>
                <w:color w:val="000000"/>
                <w:sz w:val="16"/>
              </w:rPr>
              <w:t>Correct attribution and use within the terms granted, including the non commercial condition on one dataset.</w:t>
            </w:r>
          </w:p>
        </w:tc>
      </w:tr>
      <w:tr>
        <w:tc>
          <w:tcPr>
            <w:tcW w:type="dxa" w:w="1728"/>
          </w:tcPr>
          <w:p>
            <w:pPr>
              <w:spacing w:after="0" w:before="0" w:line="240" w:lineRule="auto"/>
            </w:pPr>
            <w:r/>
            <w:r>
              <w:rPr>
                <w:rFonts w:ascii="Times New Roman" w:hAnsi="Times New Roman" w:eastAsia="Times New Roman"/>
                <w:b w:val="0"/>
                <w:i w:val="0"/>
                <w:color w:val="000000"/>
                <w:sz w:val="16"/>
              </w:rPr>
              <w:t>Data subjects in benchmark datasets</w:t>
            </w:r>
          </w:p>
        </w:tc>
        <w:tc>
          <w:tcPr>
            <w:tcW w:type="dxa" w:w="2520"/>
          </w:tcPr>
          <w:p>
            <w:pPr>
              <w:spacing w:after="0" w:before="0" w:line="240" w:lineRule="auto"/>
            </w:pPr>
            <w:r/>
            <w:r>
              <w:rPr>
                <w:rFonts w:ascii="Times New Roman" w:hAnsi="Times New Roman" w:eastAsia="Times New Roman"/>
                <w:b w:val="0"/>
                <w:i w:val="0"/>
                <w:color w:val="000000"/>
                <w:sz w:val="16"/>
              </w:rPr>
              <w:t>People captured in the indoor and driving imagery used for evaluation.</w:t>
            </w:r>
          </w:p>
        </w:tc>
        <w:tc>
          <w:tcPr>
            <w:tcW w:type="dxa" w:w="2016"/>
          </w:tcPr>
          <w:p>
            <w:pPr>
              <w:spacing w:after="0" w:before="0" w:line="240" w:lineRule="auto"/>
            </w:pPr>
            <w:r/>
            <w:r>
              <w:rPr>
                <w:rFonts w:ascii="Times New Roman" w:hAnsi="Times New Roman" w:eastAsia="Times New Roman"/>
                <w:b w:val="0"/>
                <w:i w:val="0"/>
                <w:color w:val="000000"/>
                <w:sz w:val="16"/>
              </w:rPr>
              <w:t>None. They cannot influence how the data is used now.</w:t>
            </w:r>
          </w:p>
        </w:tc>
        <w:tc>
          <w:tcPr>
            <w:tcW w:type="dxa" w:w="2736"/>
          </w:tcPr>
          <w:p>
            <w:pPr>
              <w:spacing w:after="0" w:before="0" w:line="240" w:lineRule="auto"/>
            </w:pPr>
            <w:r/>
            <w:r>
              <w:rPr>
                <w:rFonts w:ascii="Times New Roman" w:hAnsi="Times New Roman" w:eastAsia="Times New Roman"/>
                <w:b w:val="0"/>
                <w:i w:val="0"/>
                <w:color w:val="000000"/>
                <w:sz w:val="16"/>
              </w:rPr>
              <w:t>Their imagery being used beyond the research purpose it was released for.</w:t>
            </w:r>
          </w:p>
        </w:tc>
      </w:tr>
      <w:tr>
        <w:tc>
          <w:tcPr>
            <w:tcW w:type="dxa" w:w="1728"/>
          </w:tcPr>
          <w:p>
            <w:pPr>
              <w:spacing w:after="0" w:before="0" w:line="240" w:lineRule="auto"/>
            </w:pPr>
            <w:r/>
            <w:r>
              <w:rPr>
                <w:rFonts w:ascii="Times New Roman" w:hAnsi="Times New Roman" w:eastAsia="Times New Roman"/>
                <w:b w:val="0"/>
                <w:i w:val="0"/>
                <w:color w:val="000000"/>
                <w:sz w:val="16"/>
              </w:rPr>
              <w:t>Insurers</w:t>
            </w:r>
          </w:p>
        </w:tc>
        <w:tc>
          <w:tcPr>
            <w:tcW w:type="dxa" w:w="2520"/>
          </w:tcPr>
          <w:p>
            <w:pPr>
              <w:spacing w:after="0" w:before="0" w:line="240" w:lineRule="auto"/>
            </w:pPr>
            <w:r/>
            <w:r>
              <w:rPr>
                <w:rFonts w:ascii="Times New Roman" w:hAnsi="Times New Roman" w:eastAsia="Times New Roman"/>
                <w:b w:val="0"/>
                <w:i w:val="0"/>
                <w:color w:val="000000"/>
                <w:sz w:val="16"/>
              </w:rPr>
              <w:t>Would carry the financial consequence of an incident.</w:t>
            </w:r>
          </w:p>
        </w:tc>
        <w:tc>
          <w:tcPr>
            <w:tcW w:type="dxa" w:w="2016"/>
          </w:tcPr>
          <w:p>
            <w:pPr>
              <w:spacing w:after="0" w:before="0" w:line="240" w:lineRule="auto"/>
            </w:pPr>
            <w:r/>
            <w:r>
              <w:rPr>
                <w:rFonts w:ascii="Times New Roman" w:hAnsi="Times New Roman" w:eastAsia="Times New Roman"/>
                <w:b w:val="0"/>
                <w:i w:val="0"/>
                <w:color w:val="000000"/>
                <w:sz w:val="16"/>
              </w:rPr>
              <w:t>Medium. Can refuse cover, which prevents operation.</w:t>
            </w:r>
          </w:p>
        </w:tc>
        <w:tc>
          <w:tcPr>
            <w:tcW w:type="dxa" w:w="2736"/>
          </w:tcPr>
          <w:p>
            <w:pPr>
              <w:spacing w:after="0" w:before="0" w:line="240" w:lineRule="auto"/>
            </w:pPr>
            <w:r/>
            <w:r>
              <w:rPr>
                <w:rFonts w:ascii="Times New Roman" w:hAnsi="Times New Roman" w:eastAsia="Times New Roman"/>
                <w:b w:val="0"/>
                <w:i w:val="0"/>
                <w:color w:val="000000"/>
                <w:sz w:val="16"/>
              </w:rPr>
              <w:t>Whether the system has demonstrated evidence of safe behaviour rather than claims about it.</w:t>
            </w:r>
          </w:p>
        </w:tc>
      </w:tr>
      <w:tr>
        <w:tc>
          <w:tcPr>
            <w:tcW w:type="dxa" w:w="1728"/>
          </w:tcPr>
          <w:p>
            <w:pPr>
              <w:spacing w:after="0" w:before="0" w:line="240" w:lineRule="auto"/>
            </w:pPr>
            <w:r/>
            <w:r>
              <w:rPr>
                <w:rFonts w:ascii="Times New Roman" w:hAnsi="Times New Roman" w:eastAsia="Times New Roman"/>
                <w:b w:val="0"/>
                <w:i w:val="0"/>
                <w:color w:val="000000"/>
                <w:sz w:val="16"/>
              </w:rPr>
              <w:t>Future maintainers</w:t>
            </w:r>
          </w:p>
        </w:tc>
        <w:tc>
          <w:tcPr>
            <w:tcW w:type="dxa" w:w="2520"/>
          </w:tcPr>
          <w:p>
            <w:pPr>
              <w:spacing w:after="0" w:before="0" w:line="240" w:lineRule="auto"/>
            </w:pPr>
            <w:r/>
            <w:r>
              <w:rPr>
                <w:rFonts w:ascii="Times New Roman" w:hAnsi="Times New Roman" w:eastAsia="Times New Roman"/>
                <w:b w:val="0"/>
                <w:i w:val="0"/>
                <w:color w:val="000000"/>
                <w:sz w:val="16"/>
              </w:rPr>
              <w:t>Anyone continuing the work after this team disperses.</w:t>
            </w:r>
          </w:p>
        </w:tc>
        <w:tc>
          <w:tcPr>
            <w:tcW w:type="dxa" w:w="2016"/>
          </w:tcPr>
          <w:p>
            <w:pPr>
              <w:spacing w:after="0" w:before="0" w:line="240" w:lineRule="auto"/>
            </w:pPr>
            <w:r/>
            <w:r>
              <w:rPr>
                <w:rFonts w:ascii="Times New Roman" w:hAnsi="Times New Roman" w:eastAsia="Times New Roman"/>
                <w:b w:val="0"/>
                <w:i w:val="0"/>
                <w:color w:val="000000"/>
                <w:sz w:val="16"/>
              </w:rPr>
              <w:t>Low now, high for the project's later usefulness.</w:t>
            </w:r>
          </w:p>
        </w:tc>
        <w:tc>
          <w:tcPr>
            <w:tcW w:type="dxa" w:w="2736"/>
          </w:tcPr>
          <w:p>
            <w:pPr>
              <w:spacing w:after="0" w:before="0" w:line="240" w:lineRule="auto"/>
            </w:pPr>
            <w:r/>
            <w:r>
              <w:rPr>
                <w:rFonts w:ascii="Times New Roman" w:hAnsi="Times New Roman" w:eastAsia="Times New Roman"/>
                <w:b w:val="0"/>
                <w:i w:val="0"/>
                <w:color w:val="000000"/>
                <w:sz w:val="16"/>
              </w:rPr>
              <w:t>Whether results can be reproduced without asking the original authors.</w:t>
            </w:r>
          </w:p>
        </w:tc>
      </w:tr>
      <w:tr>
        <w:tc>
          <w:tcPr>
            <w:tcW w:type="dxa" w:w="1728"/>
          </w:tcPr>
          <w:p>
            <w:pPr>
              <w:spacing w:after="0" w:before="0" w:line="240" w:lineRule="auto"/>
            </w:pPr>
            <w:r/>
            <w:r>
              <w:rPr>
                <w:rFonts w:ascii="Times New Roman" w:hAnsi="Times New Roman" w:eastAsia="Times New Roman"/>
                <w:b w:val="0"/>
                <w:i w:val="0"/>
                <w:color w:val="000000"/>
                <w:sz w:val="16"/>
              </w:rPr>
              <w:t>Adversarial actors</w:t>
            </w:r>
          </w:p>
        </w:tc>
        <w:tc>
          <w:tcPr>
            <w:tcW w:type="dxa" w:w="2520"/>
          </w:tcPr>
          <w:p>
            <w:pPr>
              <w:spacing w:after="0" w:before="0" w:line="240" w:lineRule="auto"/>
            </w:pPr>
            <w:r/>
            <w:r>
              <w:rPr>
                <w:rFonts w:ascii="Times New Roman" w:hAnsi="Times New Roman" w:eastAsia="Times New Roman"/>
                <w:b w:val="0"/>
                <w:i w:val="0"/>
                <w:color w:val="000000"/>
                <w:sz w:val="16"/>
              </w:rPr>
              <w:t>Would deliberately misuse or exploit the system.</w:t>
            </w:r>
          </w:p>
        </w:tc>
        <w:tc>
          <w:tcPr>
            <w:tcW w:type="dxa" w:w="2016"/>
          </w:tcPr>
          <w:p>
            <w:pPr>
              <w:spacing w:after="0" w:before="0" w:line="240" w:lineRule="auto"/>
            </w:pPr>
            <w:r/>
            <w:r>
              <w:rPr>
                <w:rFonts w:ascii="Times New Roman" w:hAnsi="Times New Roman" w:eastAsia="Times New Roman"/>
                <w:b w:val="0"/>
                <w:i w:val="0"/>
                <w:color w:val="000000"/>
                <w:sz w:val="16"/>
              </w:rPr>
              <w:t>Medium. Cannot be negotiated with, only designed against.</w:t>
            </w:r>
          </w:p>
        </w:tc>
        <w:tc>
          <w:tcPr>
            <w:tcW w:type="dxa" w:w="2736"/>
          </w:tcPr>
          <w:p>
            <w:pPr>
              <w:spacing w:after="0" w:before="0" w:line="240" w:lineRule="auto"/>
            </w:pPr>
            <w:r/>
            <w:r>
              <w:rPr>
                <w:rFonts w:ascii="Times New Roman" w:hAnsi="Times New Roman" w:eastAsia="Times New Roman"/>
                <w:b w:val="0"/>
                <w:i w:val="0"/>
                <w:color w:val="000000"/>
                <w:sz w:val="16"/>
              </w:rPr>
              <w:t>Covered separately in Section 6.5.</w:t>
            </w:r>
          </w:p>
        </w:tc>
      </w:tr>
    </w:tbl>
    <w:p>
      <w:pPr>
        <w:spacing w:after="80"/>
      </w:pPr>
    </w:p>
    <w:p>
      <w:pPr>
        <w:spacing w:after="120" w:before="20" w:line="240" w:lineRule="auto"/>
        <w:jc w:val="center"/>
      </w:pPr>
      <w:r>
        <w:rPr>
          <w:rFonts w:ascii="Times New Roman" w:hAnsi="Times New Roman" w:eastAsia="Times New Roman"/>
          <w:b/>
          <w:i w:val="0"/>
          <w:color w:val="000000"/>
          <w:sz w:val="18"/>
        </w:rPr>
        <w:t>Table 17. Stakeholder identification.</w:t>
      </w:r>
    </w:p>
    <w:p>
      <w:pPr>
        <w:spacing w:after="80" w:before="160" w:line="247" w:lineRule="auto"/>
        <w:jc w:val="left"/>
      </w:pPr>
      <w:r>
        <w:rPr>
          <w:rFonts w:ascii="Times New Roman" w:hAnsi="Times New Roman" w:eastAsia="Times New Roman"/>
          <w:b/>
          <w:i w:val="0"/>
          <w:color w:val="000000"/>
          <w:sz w:val="23"/>
        </w:rPr>
        <w:t>6.2 Stakeholder Categories Considered</w:t>
      </w:r>
    </w:p>
    <w:p>
      <w:pPr>
        <w:pStyle w:val="ListBullet"/>
        <w:spacing w:after="40" w:line="264" w:lineRule="auto"/>
      </w:pPr>
      <w:r>
        <w:rPr>
          <w:rFonts w:ascii="Times New Roman" w:hAnsi="Times New Roman" w:eastAsia="Times New Roman"/>
          <w:b w:val="0"/>
          <w:i w:val="0"/>
          <w:color w:val="000000"/>
          <w:sz w:val="22"/>
        </w:rPr>
        <w:t>Model and system users. The operator and pilot in command, and within the project the team members running evaluations.</w:t>
      </w:r>
    </w:p>
    <w:p>
      <w:pPr>
        <w:pStyle w:val="ListBullet"/>
        <w:spacing w:after="40" w:line="264" w:lineRule="auto"/>
      </w:pPr>
      <w:r>
        <w:rPr>
          <w:rFonts w:ascii="Times New Roman" w:hAnsi="Times New Roman" w:eastAsia="Times New Roman"/>
          <w:b w:val="0"/>
          <w:i w:val="0"/>
          <w:color w:val="000000"/>
          <w:sz w:val="22"/>
        </w:rPr>
        <w:t>Business owners and decision makers. The faculty and the institution, which hold the equivalent authority for a student project.</w:t>
      </w:r>
    </w:p>
    <w:p>
      <w:pPr>
        <w:pStyle w:val="ListBullet"/>
        <w:spacing w:after="40" w:line="264" w:lineRule="auto"/>
      </w:pPr>
      <w:r>
        <w:rPr>
          <w:rFonts w:ascii="Times New Roman" w:hAnsi="Times New Roman" w:eastAsia="Times New Roman"/>
          <w:b w:val="0"/>
          <w:i w:val="0"/>
          <w:color w:val="000000"/>
          <w:sz w:val="22"/>
        </w:rPr>
        <w:t>Data owners. The releasing institutions behind the benchmarks, and the team itself for the generated simulator data.</w:t>
      </w:r>
    </w:p>
    <w:p>
      <w:pPr>
        <w:pStyle w:val="ListBullet"/>
        <w:spacing w:after="40" w:line="264" w:lineRule="auto"/>
      </w:pPr>
      <w:r>
        <w:rPr>
          <w:rFonts w:ascii="Times New Roman" w:hAnsi="Times New Roman" w:eastAsia="Times New Roman"/>
          <w:b w:val="0"/>
          <w:i w:val="0"/>
          <w:color w:val="000000"/>
          <w:sz w:val="22"/>
        </w:rPr>
        <w:t>Data subjects. People appearing in the benchmark imagery, and in any real deployment anyone coming within view of the camera.</w:t>
      </w:r>
    </w:p>
    <w:p>
      <w:pPr>
        <w:pStyle w:val="ListBullet"/>
        <w:spacing w:after="40" w:line="264" w:lineRule="auto"/>
      </w:pPr>
      <w:r>
        <w:rPr>
          <w:rFonts w:ascii="Times New Roman" w:hAnsi="Times New Roman" w:eastAsia="Times New Roman"/>
          <w:b w:val="0"/>
          <w:i w:val="0"/>
          <w:color w:val="000000"/>
          <w:sz w:val="22"/>
        </w:rPr>
        <w:t>Regulators and compliance authorities. The civil aviation authority, whose weight categories and airspace rules govern outdoor flight.</w:t>
      </w:r>
    </w:p>
    <w:p>
      <w:pPr>
        <w:pStyle w:val="ListBullet"/>
        <w:spacing w:after="40" w:line="264" w:lineRule="auto"/>
      </w:pPr>
      <w:r>
        <w:rPr>
          <w:rFonts w:ascii="Times New Roman" w:hAnsi="Times New Roman" w:eastAsia="Times New Roman"/>
          <w:b w:val="0"/>
          <w:i w:val="0"/>
          <w:color w:val="000000"/>
          <w:sz w:val="22"/>
        </w:rPr>
        <w:t>Affected communities. Everyone beneath the flight path, affected without being consulted.</w:t>
      </w:r>
    </w:p>
    <w:p>
      <w:pPr>
        <w:pStyle w:val="ListBullet"/>
        <w:spacing w:after="40" w:line="264" w:lineRule="auto"/>
      </w:pPr>
      <w:r>
        <w:rPr>
          <w:rFonts w:ascii="Times New Roman" w:hAnsi="Times New Roman" w:eastAsia="Times New Roman"/>
          <w:b w:val="0"/>
          <w:i w:val="0"/>
          <w:color w:val="000000"/>
          <w:sz w:val="22"/>
        </w:rPr>
        <w:t>Auditors and reviewers. Faculty assessors now, incident investigators and insurers in a real deployment.</w:t>
      </w:r>
    </w:p>
    <w:p>
      <w:pPr>
        <w:pStyle w:val="ListBullet"/>
        <w:spacing w:after="40" w:line="264" w:lineRule="auto"/>
      </w:pPr>
      <w:r>
        <w:rPr>
          <w:rFonts w:ascii="Times New Roman" w:hAnsi="Times New Roman" w:eastAsia="Times New Roman"/>
          <w:b w:val="0"/>
          <w:i w:val="0"/>
          <w:color w:val="000000"/>
          <w:sz w:val="22"/>
        </w:rPr>
        <w:t>Adversarial stakeholders. Treated separately in Section 6.5.</w:t>
      </w:r>
    </w:p>
    <w:p>
      <w:pPr>
        <w:spacing w:after="80" w:before="160" w:line="247" w:lineRule="auto"/>
        <w:jc w:val="left"/>
      </w:pPr>
      <w:r>
        <w:rPr>
          <w:rFonts w:ascii="Times New Roman" w:hAnsi="Times New Roman" w:eastAsia="Times New Roman"/>
          <w:b/>
          <w:i w:val="0"/>
          <w:color w:val="000000"/>
          <w:sz w:val="23"/>
        </w:rPr>
        <w:t>6.3 Stakeholder Conflict Analysis</w:t>
      </w:r>
    </w:p>
    <w:tbl>
      <w:tblPr>
        <w:tblStyle w:val="TableGrid"/>
        <w:tblW w:type="auto" w:w="0"/>
        <w:jc w:val="center"/>
        <w:tblLook w:firstColumn="1" w:firstRow="1" w:lastColumn="0" w:lastRow="0" w:noHBand="0" w:noVBand="1" w:val="04A0"/>
      </w:tblPr>
      <w:tblGrid>
        <w:gridCol w:w="2412"/>
        <w:gridCol w:w="2412"/>
        <w:gridCol w:w="2412"/>
        <w:gridCol w:w="2412"/>
      </w:tblGrid>
      <w:tr>
        <w:trPr>
          <w:tblHeader/>
        </w:trPr>
        <w:tc>
          <w:tcPr>
            <w:tcW w:type="dxa" w:w="1512"/>
            <w:shd w:val="clear" w:fill="D9D9D9"/>
          </w:tcPr>
          <w:p>
            <w:pPr>
              <w:spacing w:after="0" w:before="0" w:line="240" w:lineRule="auto"/>
            </w:pPr>
            <w:r/>
            <w:r>
              <w:rPr>
                <w:rFonts w:ascii="Times New Roman" w:hAnsi="Times New Roman" w:eastAsia="Times New Roman"/>
                <w:b/>
                <w:i w:val="0"/>
                <w:color w:val="000000"/>
                <w:sz w:val="16"/>
              </w:rPr>
              <w:t>Stakeholder 1</w:t>
            </w:r>
          </w:p>
        </w:tc>
        <w:tc>
          <w:tcPr>
            <w:tcW w:type="dxa" w:w="1512"/>
            <w:shd w:val="clear" w:fill="D9D9D9"/>
          </w:tcPr>
          <w:p>
            <w:pPr>
              <w:spacing w:after="0" w:before="0" w:line="240" w:lineRule="auto"/>
            </w:pPr>
            <w:r/>
            <w:r>
              <w:rPr>
                <w:rFonts w:ascii="Times New Roman" w:hAnsi="Times New Roman" w:eastAsia="Times New Roman"/>
                <w:b/>
                <w:i w:val="0"/>
                <w:color w:val="000000"/>
                <w:sz w:val="16"/>
              </w:rPr>
              <w:t>Stakeholder 2</w:t>
            </w:r>
          </w:p>
        </w:tc>
        <w:tc>
          <w:tcPr>
            <w:tcW w:type="dxa" w:w="2880"/>
            <w:shd w:val="clear" w:fill="D9D9D9"/>
          </w:tcPr>
          <w:p>
            <w:pPr>
              <w:spacing w:after="0" w:before="0" w:line="240" w:lineRule="auto"/>
            </w:pPr>
            <w:r/>
            <w:r>
              <w:rPr>
                <w:rFonts w:ascii="Times New Roman" w:hAnsi="Times New Roman" w:eastAsia="Times New Roman"/>
                <w:b/>
                <w:i w:val="0"/>
                <w:color w:val="000000"/>
                <w:sz w:val="16"/>
              </w:rPr>
              <w:t>Conflict</w:t>
            </w:r>
          </w:p>
        </w:tc>
        <w:tc>
          <w:tcPr>
            <w:tcW w:type="dxa" w:w="3096"/>
            <w:shd w:val="clear" w:fill="D9D9D9"/>
          </w:tcPr>
          <w:p>
            <w:pPr>
              <w:spacing w:after="0" w:before="0" w:line="240" w:lineRule="auto"/>
            </w:pPr>
            <w:r/>
            <w:r>
              <w:rPr>
                <w:rFonts w:ascii="Times New Roman" w:hAnsi="Times New Roman" w:eastAsia="Times New Roman"/>
                <w:b/>
                <w:i w:val="0"/>
                <w:color w:val="000000"/>
                <w:sz w:val="16"/>
              </w:rPr>
              <w:t>How the Project Addresses It</w:t>
            </w:r>
          </w:p>
        </w:tc>
      </w:tr>
      <w:tr>
        <w:tc>
          <w:tcPr>
            <w:tcW w:type="dxa" w:w="1512"/>
          </w:tcPr>
          <w:p>
            <w:pPr>
              <w:spacing w:after="0" w:before="0" w:line="240" w:lineRule="auto"/>
            </w:pPr>
            <w:r/>
            <w:r>
              <w:rPr>
                <w:rFonts w:ascii="Times New Roman" w:hAnsi="Times New Roman" w:eastAsia="Times New Roman"/>
                <w:b w:val="0"/>
                <w:i w:val="0"/>
                <w:color w:val="000000"/>
                <w:sz w:val="16"/>
              </w:rPr>
              <w:t>Project team</w:t>
            </w:r>
          </w:p>
        </w:tc>
        <w:tc>
          <w:tcPr>
            <w:tcW w:type="dxa" w:w="1512"/>
          </w:tcPr>
          <w:p>
            <w:pPr>
              <w:spacing w:after="0" w:before="0" w:line="240" w:lineRule="auto"/>
            </w:pPr>
            <w:r/>
            <w:r>
              <w:rPr>
                <w:rFonts w:ascii="Times New Roman" w:hAnsi="Times New Roman" w:eastAsia="Times New Roman"/>
                <w:b w:val="0"/>
                <w:i w:val="0"/>
                <w:color w:val="000000"/>
                <w:sz w:val="16"/>
              </w:rPr>
              <w:t>Bystanders and property owners</w:t>
            </w:r>
          </w:p>
        </w:tc>
        <w:tc>
          <w:tcPr>
            <w:tcW w:type="dxa" w:w="2880"/>
          </w:tcPr>
          <w:p>
            <w:pPr>
              <w:spacing w:after="0" w:before="0" w:line="240" w:lineRule="auto"/>
            </w:pPr>
            <w:r/>
            <w:r>
              <w:rPr>
                <w:rFonts w:ascii="Times New Roman" w:hAnsi="Times New Roman" w:eastAsia="Times New Roman"/>
                <w:b w:val="0"/>
                <w:i w:val="0"/>
                <w:color w:val="000000"/>
                <w:sz w:val="16"/>
              </w:rPr>
              <w:t>The team benefits from demonstrating a working aircraft outdoors. Bystanders carry all the physical risk and gain nothing.</w:t>
            </w:r>
          </w:p>
        </w:tc>
        <w:tc>
          <w:tcPr>
            <w:tcW w:type="dxa" w:w="3096"/>
          </w:tcPr>
          <w:p>
            <w:pPr>
              <w:spacing w:after="0" w:before="0" w:line="240" w:lineRule="auto"/>
            </w:pPr>
            <w:r/>
            <w:r>
              <w:rPr>
                <w:rFonts w:ascii="Times New Roman" w:hAnsi="Times New Roman" w:eastAsia="Times New Roman"/>
                <w:b w:val="0"/>
                <w:i w:val="0"/>
                <w:color w:val="000000"/>
                <w:sz w:val="16"/>
              </w:rPr>
              <w:t>Testing is staged. Indoor hover over soft flooring with guards first, no transition until hover is stable. The graded deliverable stays the simulation, removing pressure to fly early.</w:t>
            </w:r>
          </w:p>
        </w:tc>
      </w:tr>
      <w:tr>
        <w:tc>
          <w:tcPr>
            <w:tcW w:type="dxa" w:w="1512"/>
          </w:tcPr>
          <w:p>
            <w:pPr>
              <w:spacing w:after="0" w:before="0" w:line="240" w:lineRule="auto"/>
            </w:pPr>
            <w:r/>
            <w:r>
              <w:rPr>
                <w:rFonts w:ascii="Times New Roman" w:hAnsi="Times New Roman" w:eastAsia="Times New Roman"/>
                <w:b w:val="0"/>
                <w:i w:val="0"/>
                <w:color w:val="000000"/>
                <w:sz w:val="16"/>
              </w:rPr>
              <w:t>Project team</w:t>
            </w:r>
          </w:p>
        </w:tc>
        <w:tc>
          <w:tcPr>
            <w:tcW w:type="dxa" w:w="1512"/>
          </w:tcPr>
          <w:p>
            <w:pPr>
              <w:spacing w:after="0" w:before="0" w:line="240" w:lineRule="auto"/>
            </w:pPr>
            <w:r/>
            <w:r>
              <w:rPr>
                <w:rFonts w:ascii="Times New Roman" w:hAnsi="Times New Roman" w:eastAsia="Times New Roman"/>
                <w:b w:val="0"/>
                <w:i w:val="0"/>
                <w:color w:val="000000"/>
                <w:sz w:val="16"/>
              </w:rPr>
              <w:t>Faculty and assessors</w:t>
            </w:r>
          </w:p>
        </w:tc>
        <w:tc>
          <w:tcPr>
            <w:tcW w:type="dxa" w:w="2880"/>
          </w:tcPr>
          <w:p>
            <w:pPr>
              <w:spacing w:after="0" w:before="0" w:line="240" w:lineRule="auto"/>
            </w:pPr>
            <w:r/>
            <w:r>
              <w:rPr>
                <w:rFonts w:ascii="Times New Roman" w:hAnsi="Times New Roman" w:eastAsia="Times New Roman"/>
                <w:b w:val="0"/>
                <w:i w:val="0"/>
                <w:color w:val="000000"/>
                <w:sz w:val="16"/>
              </w:rPr>
              <w:t>A high headline number is rewarded. The honest number is lower and we know it is lower because we measured both.</w:t>
            </w:r>
          </w:p>
        </w:tc>
        <w:tc>
          <w:tcPr>
            <w:tcW w:type="dxa" w:w="3096"/>
          </w:tcPr>
          <w:p>
            <w:pPr>
              <w:spacing w:after="0" w:before="0" w:line="240" w:lineRule="auto"/>
            </w:pPr>
            <w:r/>
            <w:r>
              <w:rPr>
                <w:rFonts w:ascii="Times New Roman" w:hAnsi="Times New Roman" w:eastAsia="Times New Roman"/>
                <w:b w:val="0"/>
                <w:i w:val="0"/>
                <w:color w:val="000000"/>
                <w:sz w:val="16"/>
              </w:rPr>
              <w:t>The reporting rule is fixed in advance. Held out courses only, estimated depth only, perfect depth alongside as a ceiling. Both our tuned and held out figures appear in Section 4.1.</w:t>
            </w:r>
          </w:p>
        </w:tc>
      </w:tr>
      <w:tr>
        <w:tc>
          <w:tcPr>
            <w:tcW w:type="dxa" w:w="1512"/>
          </w:tcPr>
          <w:p>
            <w:pPr>
              <w:spacing w:after="0" w:before="0" w:line="240" w:lineRule="auto"/>
            </w:pPr>
            <w:r/>
            <w:r>
              <w:rPr>
                <w:rFonts w:ascii="Times New Roman" w:hAnsi="Times New Roman" w:eastAsia="Times New Roman"/>
                <w:b w:val="0"/>
                <w:i w:val="0"/>
                <w:color w:val="000000"/>
                <w:sz w:val="16"/>
              </w:rPr>
              <w:t>Operator and pilot</w:t>
            </w:r>
          </w:p>
        </w:tc>
        <w:tc>
          <w:tcPr>
            <w:tcW w:type="dxa" w:w="1512"/>
          </w:tcPr>
          <w:p>
            <w:pPr>
              <w:spacing w:after="0" w:before="0" w:line="240" w:lineRule="auto"/>
            </w:pPr>
            <w:r/>
            <w:r>
              <w:rPr>
                <w:rFonts w:ascii="Times New Roman" w:hAnsi="Times New Roman" w:eastAsia="Times New Roman"/>
                <w:b w:val="0"/>
                <w:i w:val="0"/>
                <w:color w:val="000000"/>
                <w:sz w:val="16"/>
              </w:rPr>
              <w:t>Regulators</w:t>
            </w:r>
          </w:p>
        </w:tc>
        <w:tc>
          <w:tcPr>
            <w:tcW w:type="dxa" w:w="2880"/>
          </w:tcPr>
          <w:p>
            <w:pPr>
              <w:spacing w:after="0" w:before="0" w:line="240" w:lineRule="auto"/>
            </w:pPr>
            <w:r/>
            <w:r>
              <w:rPr>
                <w:rFonts w:ascii="Times New Roman" w:hAnsi="Times New Roman" w:eastAsia="Times New Roman"/>
                <w:b w:val="0"/>
                <w:i w:val="0"/>
                <w:color w:val="000000"/>
                <w:sz w:val="16"/>
              </w:rPr>
              <w:t>The operator wants to fly and demonstrate. The regulator requires registration and airspace compliance first, which is slow.</w:t>
            </w:r>
          </w:p>
        </w:tc>
        <w:tc>
          <w:tcPr>
            <w:tcW w:type="dxa" w:w="3096"/>
          </w:tcPr>
          <w:p>
            <w:pPr>
              <w:spacing w:after="0" w:before="0" w:line="240" w:lineRule="auto"/>
            </w:pPr>
            <w:r/>
            <w:r>
              <w:rPr>
                <w:rFonts w:ascii="Times New Roman" w:hAnsi="Times New Roman" w:eastAsia="Times New Roman"/>
                <w:b w:val="0"/>
                <w:i w:val="0"/>
                <w:color w:val="000000"/>
                <w:sz w:val="16"/>
              </w:rPr>
              <w:t>Regulatory confirmation is a gate before outdoor flight rather than something resolved afterwards. Indoor testing proceeds meanwhile.</w:t>
            </w:r>
          </w:p>
        </w:tc>
      </w:tr>
      <w:tr>
        <w:tc>
          <w:tcPr>
            <w:tcW w:type="dxa" w:w="1512"/>
          </w:tcPr>
          <w:p>
            <w:pPr>
              <w:spacing w:after="0" w:before="0" w:line="240" w:lineRule="auto"/>
            </w:pPr>
            <w:r/>
            <w:r>
              <w:rPr>
                <w:rFonts w:ascii="Times New Roman" w:hAnsi="Times New Roman" w:eastAsia="Times New Roman"/>
                <w:b w:val="0"/>
                <w:i w:val="0"/>
                <w:color w:val="000000"/>
                <w:sz w:val="16"/>
              </w:rPr>
              <w:t>Institution</w:t>
            </w:r>
          </w:p>
        </w:tc>
        <w:tc>
          <w:tcPr>
            <w:tcW w:type="dxa" w:w="1512"/>
          </w:tcPr>
          <w:p>
            <w:pPr>
              <w:spacing w:after="0" w:before="0" w:line="240" w:lineRule="auto"/>
            </w:pPr>
            <w:r/>
            <w:r>
              <w:rPr>
                <w:rFonts w:ascii="Times New Roman" w:hAnsi="Times New Roman" w:eastAsia="Times New Roman"/>
                <w:b w:val="0"/>
                <w:i w:val="0"/>
                <w:color w:val="000000"/>
                <w:sz w:val="16"/>
              </w:rPr>
              <w:t>Project team</w:t>
            </w:r>
          </w:p>
        </w:tc>
        <w:tc>
          <w:tcPr>
            <w:tcW w:type="dxa" w:w="2880"/>
          </w:tcPr>
          <w:p>
            <w:pPr>
              <w:spacing w:after="0" w:before="0" w:line="240" w:lineRule="auto"/>
            </w:pPr>
            <w:r/>
            <w:r>
              <w:rPr>
                <w:rFonts w:ascii="Times New Roman" w:hAnsi="Times New Roman" w:eastAsia="Times New Roman"/>
                <w:b w:val="0"/>
                <w:i w:val="0"/>
                <w:color w:val="000000"/>
                <w:sz w:val="16"/>
              </w:rPr>
              <w:t>The team wants space for flight testing. The institution carries liability if somebody is hurt.</w:t>
            </w:r>
          </w:p>
        </w:tc>
        <w:tc>
          <w:tcPr>
            <w:tcW w:type="dxa" w:w="3096"/>
          </w:tcPr>
          <w:p>
            <w:pPr>
              <w:spacing w:after="0" w:before="0" w:line="240" w:lineRule="auto"/>
            </w:pPr>
            <w:r/>
            <w:r>
              <w:rPr>
                <w:rFonts w:ascii="Times New Roman" w:hAnsi="Times New Roman" w:eastAsia="Times New Roman"/>
                <w:b w:val="0"/>
                <w:i w:val="0"/>
                <w:color w:val="000000"/>
                <w:sz w:val="16"/>
              </w:rPr>
              <w:t>Testing confined to an enclosed area with soft flooring and guards, a named pilot present and an override held. Permission requested per session rather than assumed.</w:t>
            </w:r>
          </w:p>
        </w:tc>
      </w:tr>
      <w:tr>
        <w:tc>
          <w:tcPr>
            <w:tcW w:type="dxa" w:w="1512"/>
          </w:tcPr>
          <w:p>
            <w:pPr>
              <w:spacing w:after="0" w:before="0" w:line="240" w:lineRule="auto"/>
            </w:pPr>
            <w:r/>
            <w:r>
              <w:rPr>
                <w:rFonts w:ascii="Times New Roman" w:hAnsi="Times New Roman" w:eastAsia="Times New Roman"/>
                <w:b w:val="0"/>
                <w:i w:val="0"/>
                <w:color w:val="000000"/>
                <w:sz w:val="16"/>
              </w:rPr>
              <w:t>Bystanders</w:t>
            </w:r>
          </w:p>
        </w:tc>
        <w:tc>
          <w:tcPr>
            <w:tcW w:type="dxa" w:w="1512"/>
          </w:tcPr>
          <w:p>
            <w:pPr>
              <w:spacing w:after="0" w:before="0" w:line="240" w:lineRule="auto"/>
            </w:pPr>
            <w:r/>
            <w:r>
              <w:rPr>
                <w:rFonts w:ascii="Times New Roman" w:hAnsi="Times New Roman" w:eastAsia="Times New Roman"/>
                <w:b w:val="0"/>
                <w:i w:val="0"/>
                <w:color w:val="000000"/>
                <w:sz w:val="16"/>
              </w:rPr>
              <w:t>Operator and pilot</w:t>
            </w:r>
          </w:p>
        </w:tc>
        <w:tc>
          <w:tcPr>
            <w:tcW w:type="dxa" w:w="2880"/>
          </w:tcPr>
          <w:p>
            <w:pPr>
              <w:spacing w:after="0" w:before="0" w:line="240" w:lineRule="auto"/>
            </w:pPr>
            <w:r/>
            <w:r>
              <w:rPr>
                <w:rFonts w:ascii="Times New Roman" w:hAnsi="Times New Roman" w:eastAsia="Times New Roman"/>
                <w:b w:val="0"/>
                <w:i w:val="0"/>
                <w:color w:val="000000"/>
                <w:sz w:val="16"/>
              </w:rPr>
              <w:t>Bystanders prefer the camera never records them. The operator benefits from footage for debugging.</w:t>
            </w:r>
          </w:p>
        </w:tc>
        <w:tc>
          <w:tcPr>
            <w:tcW w:type="dxa" w:w="3096"/>
          </w:tcPr>
          <w:p>
            <w:pPr>
              <w:spacing w:after="0" w:before="0" w:line="240" w:lineRule="auto"/>
            </w:pPr>
            <w:r/>
            <w:r>
              <w:rPr>
                <w:rFonts w:ascii="Times New Roman" w:hAnsi="Times New Roman" w:eastAsia="Times New Roman"/>
                <w:b w:val="0"/>
                <w:i w:val="0"/>
                <w:color w:val="000000"/>
                <w:sz w:val="16"/>
              </w:rPr>
              <w:t>No frames written to disk in flight. Debugging uses numerical logs of depth statistics, commands and clearances, enough to reconstruct a failure without retaining imagery.</w:t>
            </w:r>
          </w:p>
        </w:tc>
      </w:tr>
      <w:tr>
        <w:tc>
          <w:tcPr>
            <w:tcW w:type="dxa" w:w="1512"/>
          </w:tcPr>
          <w:p>
            <w:pPr>
              <w:spacing w:after="0" w:before="0" w:line="240" w:lineRule="auto"/>
            </w:pPr>
            <w:r/>
            <w:r>
              <w:rPr>
                <w:rFonts w:ascii="Times New Roman" w:hAnsi="Times New Roman" w:eastAsia="Times New Roman"/>
                <w:b w:val="0"/>
                <w:i w:val="0"/>
                <w:color w:val="000000"/>
                <w:sz w:val="16"/>
              </w:rPr>
              <w:t>Future maintainers</w:t>
            </w:r>
          </w:p>
        </w:tc>
        <w:tc>
          <w:tcPr>
            <w:tcW w:type="dxa" w:w="1512"/>
          </w:tcPr>
          <w:p>
            <w:pPr>
              <w:spacing w:after="0" w:before="0" w:line="240" w:lineRule="auto"/>
            </w:pPr>
            <w:r/>
            <w:r>
              <w:rPr>
                <w:rFonts w:ascii="Times New Roman" w:hAnsi="Times New Roman" w:eastAsia="Times New Roman"/>
                <w:b w:val="0"/>
                <w:i w:val="0"/>
                <w:color w:val="000000"/>
                <w:sz w:val="16"/>
              </w:rPr>
              <w:t>Project team</w:t>
            </w:r>
          </w:p>
        </w:tc>
        <w:tc>
          <w:tcPr>
            <w:tcW w:type="dxa" w:w="2880"/>
          </w:tcPr>
          <w:p>
            <w:pPr>
              <w:spacing w:after="0" w:before="0" w:line="240" w:lineRule="auto"/>
            </w:pPr>
            <w:r/>
            <w:r>
              <w:rPr>
                <w:rFonts w:ascii="Times New Roman" w:hAnsi="Times New Roman" w:eastAsia="Times New Roman"/>
                <w:b w:val="0"/>
                <w:i w:val="0"/>
                <w:color w:val="000000"/>
                <w:sz w:val="16"/>
              </w:rPr>
              <w:t>Finishing quickly at the end of a semester conflicts with leaving the work usable by somebody else.</w:t>
            </w:r>
          </w:p>
        </w:tc>
        <w:tc>
          <w:tcPr>
            <w:tcW w:type="dxa" w:w="3096"/>
          </w:tcPr>
          <w:p>
            <w:pPr>
              <w:spacing w:after="0" w:before="0" w:line="240" w:lineRule="auto"/>
            </w:pPr>
            <w:r/>
            <w:r>
              <w:rPr>
                <w:rFonts w:ascii="Times New Roman" w:hAnsi="Times New Roman" w:eastAsia="Times New Roman"/>
                <w:b w:val="0"/>
                <w:i w:val="0"/>
                <w:color w:val="000000"/>
                <w:sz w:val="16"/>
              </w:rPr>
              <w:t>Seeded courses, pinned dependencies and a reproducibility requirement written as a requirement rather than an aspiration.</w:t>
            </w:r>
          </w:p>
        </w:tc>
      </w:tr>
    </w:tbl>
    <w:p>
      <w:pPr>
        <w:spacing w:after="80"/>
      </w:pPr>
    </w:p>
    <w:p>
      <w:pPr>
        <w:spacing w:after="120" w:before="20" w:line="240" w:lineRule="auto"/>
        <w:jc w:val="center"/>
      </w:pPr>
      <w:r>
        <w:rPr>
          <w:rFonts w:ascii="Times New Roman" w:hAnsi="Times New Roman" w:eastAsia="Times New Roman"/>
          <w:b/>
          <w:i w:val="0"/>
          <w:color w:val="000000"/>
          <w:sz w:val="18"/>
        </w:rPr>
        <w:t>Table 18. Stakeholder conflict analysis.</w:t>
      </w:r>
    </w:p>
    <w:p>
      <w:pPr>
        <w:spacing w:after="80" w:before="160" w:line="247" w:lineRule="auto"/>
        <w:jc w:val="left"/>
      </w:pPr>
      <w:r>
        <w:rPr>
          <w:rFonts w:ascii="Times New Roman" w:hAnsi="Times New Roman" w:eastAsia="Times New Roman"/>
          <w:b/>
          <w:i w:val="0"/>
          <w:color w:val="000000"/>
          <w:sz w:val="23"/>
        </w:rPr>
        <w:t>6.4 Data Subjects and Affected Communities</w:t>
      </w:r>
    </w:p>
    <w:p>
      <w:pPr>
        <w:spacing w:after="100" w:before="0" w:line="245" w:lineRule="auto"/>
        <w:jc w:val="both"/>
      </w:pPr>
      <w:r>
        <w:rPr>
          <w:rFonts w:ascii="Times New Roman" w:hAnsi="Times New Roman" w:eastAsia="Times New Roman"/>
          <w:b w:val="0"/>
          <w:i w:val="0"/>
          <w:color w:val="000000"/>
          <w:sz w:val="22"/>
        </w:rPr>
        <w:t>These two groups are often treated as one and they are not the same. The data subjects are people appearing in the benchmark datasets used to evaluate depth accuracy. The indoor split contains photographs of furnished rooms in real buildings and the outdoor split contains street scenes from a moving vehicle. People are visible in some images. They provided data in the sense that matters and have no continuing control over its use. Our obligation is narrow but real. Use the data only for the research purpose it was released for, respect the licence terms including the non commercial condition on the outdoor dataset, and cite properly.</w:t>
      </w:r>
    </w:p>
    <w:p>
      <w:pPr>
        <w:spacing w:after="100" w:before="0" w:line="245" w:lineRule="auto"/>
        <w:jc w:val="both"/>
      </w:pPr>
      <w:r>
        <w:rPr>
          <w:rFonts w:ascii="Times New Roman" w:hAnsi="Times New Roman" w:eastAsia="Times New Roman"/>
          <w:b w:val="0"/>
          <w:i w:val="0"/>
          <w:color w:val="000000"/>
          <w:sz w:val="22"/>
        </w:rPr>
        <w:t>The affected communities are different people entirely. They are whoever is beneath the aircraft when it flies. They contributed no data. They are affected by the system's decisions rather than its inputs, and the harm they face is physical rather than informational. Nobody in the benchmarks is at risk of being struck by our aircraft, and nobody beneath our aircraft appears in the benchmarks.</w:t>
      </w:r>
    </w:p>
    <w:p>
      <w:pPr>
        <w:spacing w:after="100" w:before="0" w:line="245" w:lineRule="auto"/>
        <w:jc w:val="both"/>
      </w:pPr>
      <w:r>
        <w:rPr>
          <w:rFonts w:ascii="Times New Roman" w:hAnsi="Times New Roman" w:eastAsia="Times New Roman"/>
          <w:b w:val="0"/>
          <w:i w:val="0"/>
          <w:color w:val="000000"/>
          <w:sz w:val="22"/>
        </w:rPr>
        <w:t>Keeping them apart matters because the protections differ. Data subjects are protected by licence compliance and intended use. Affected communities are protected by the stop layer, propeller guards, staged testing and a pilot holding an override. Conflating them produces a privacy policy where a safety case was needed. In a real deployment a third group appears, since anyone within view of the camera becomes a data subject involuntarily while also being an affected community member.</w:t>
      </w:r>
    </w:p>
    <w:p>
      <w:pPr>
        <w:spacing w:after="80" w:before="160" w:line="247" w:lineRule="auto"/>
        <w:jc w:val="left"/>
      </w:pPr>
      <w:r>
        <w:rPr>
          <w:rFonts w:ascii="Times New Roman" w:hAnsi="Times New Roman" w:eastAsia="Times New Roman"/>
          <w:b/>
          <w:i w:val="0"/>
          <w:color w:val="000000"/>
          <w:sz w:val="23"/>
        </w:rPr>
        <w:t>6.5 Adversarial Stakeholders</w:t>
      </w:r>
    </w:p>
    <w:tbl>
      <w:tblPr>
        <w:tblStyle w:val="TableGrid"/>
        <w:tblW w:type="auto" w:w="0"/>
        <w:jc w:val="center"/>
        <w:tblLook w:firstColumn="1" w:firstRow="1" w:lastColumn="0" w:lastRow="0" w:noHBand="0" w:noVBand="1" w:val="04A0"/>
      </w:tblPr>
      <w:tblGrid>
        <w:gridCol w:w="2412"/>
        <w:gridCol w:w="2412"/>
        <w:gridCol w:w="2412"/>
        <w:gridCol w:w="2412"/>
      </w:tblGrid>
      <w:tr>
        <w:trPr>
          <w:tblHeader/>
        </w:trPr>
        <w:tc>
          <w:tcPr>
            <w:tcW w:type="dxa" w:w="1728"/>
            <w:shd w:val="clear" w:fill="D9D9D9"/>
          </w:tcPr>
          <w:p>
            <w:pPr>
              <w:spacing w:after="0" w:before="0" w:line="240" w:lineRule="auto"/>
            </w:pPr>
            <w:r/>
            <w:r>
              <w:rPr>
                <w:rFonts w:ascii="Times New Roman" w:hAnsi="Times New Roman" w:eastAsia="Times New Roman"/>
                <w:b/>
                <w:i w:val="0"/>
                <w:color w:val="000000"/>
                <w:sz w:val="16"/>
              </w:rPr>
              <w:t>Possible Adversarial Actor</w:t>
            </w:r>
          </w:p>
        </w:tc>
        <w:tc>
          <w:tcPr>
            <w:tcW w:type="dxa" w:w="2520"/>
            <w:shd w:val="clear" w:fill="D9D9D9"/>
          </w:tcPr>
          <w:p>
            <w:pPr>
              <w:spacing w:after="0" w:before="0" w:line="240" w:lineRule="auto"/>
            </w:pPr>
            <w:r/>
            <w:r>
              <w:rPr>
                <w:rFonts w:ascii="Times New Roman" w:hAnsi="Times New Roman" w:eastAsia="Times New Roman"/>
                <w:b/>
                <w:i w:val="0"/>
                <w:color w:val="000000"/>
                <w:sz w:val="16"/>
              </w:rPr>
              <w:t>Possible Action or Threat</w:t>
            </w:r>
          </w:p>
        </w:tc>
        <w:tc>
          <w:tcPr>
            <w:tcW w:type="dxa" w:w="2160"/>
            <w:shd w:val="clear" w:fill="D9D9D9"/>
          </w:tcPr>
          <w:p>
            <w:pPr>
              <w:spacing w:after="0" w:before="0" w:line="240" w:lineRule="auto"/>
            </w:pPr>
            <w:r/>
            <w:r>
              <w:rPr>
                <w:rFonts w:ascii="Times New Roman" w:hAnsi="Times New Roman" w:eastAsia="Times New Roman"/>
                <w:b/>
                <w:i w:val="0"/>
                <w:color w:val="000000"/>
                <w:sz w:val="16"/>
              </w:rPr>
              <w:t>Potential Impact</w:t>
            </w:r>
          </w:p>
        </w:tc>
        <w:tc>
          <w:tcPr>
            <w:tcW w:type="dxa" w:w="2592"/>
            <w:shd w:val="clear" w:fill="D9D9D9"/>
          </w:tcPr>
          <w:p>
            <w:pPr>
              <w:spacing w:after="0" w:before="0" w:line="240" w:lineRule="auto"/>
            </w:pPr>
            <w:r/>
            <w:r>
              <w:rPr>
                <w:rFonts w:ascii="Times New Roman" w:hAnsi="Times New Roman" w:eastAsia="Times New Roman"/>
                <w:b/>
                <w:i w:val="0"/>
                <w:color w:val="000000"/>
                <w:sz w:val="16"/>
              </w:rPr>
              <w:t>Basic Mitigation</w:t>
            </w:r>
          </w:p>
        </w:tc>
      </w:tr>
      <w:tr>
        <w:tc>
          <w:tcPr>
            <w:tcW w:type="dxa" w:w="1728"/>
          </w:tcPr>
          <w:p>
            <w:pPr>
              <w:spacing w:after="0" w:before="0" w:line="240" w:lineRule="auto"/>
            </w:pPr>
            <w:r/>
            <w:r>
              <w:rPr>
                <w:rFonts w:ascii="Times New Roman" w:hAnsi="Times New Roman" w:eastAsia="Times New Roman"/>
                <w:b w:val="0"/>
                <w:i w:val="0"/>
                <w:color w:val="000000"/>
                <w:sz w:val="16"/>
              </w:rPr>
              <w:t>Someone deliberately deceiving the camera</w:t>
            </w:r>
          </w:p>
        </w:tc>
        <w:tc>
          <w:tcPr>
            <w:tcW w:type="dxa" w:w="2520"/>
          </w:tcPr>
          <w:p>
            <w:pPr>
              <w:spacing w:after="0" w:before="0" w:line="240" w:lineRule="auto"/>
            </w:pPr>
            <w:r/>
            <w:r>
              <w:rPr>
                <w:rFonts w:ascii="Times New Roman" w:hAnsi="Times New Roman" w:eastAsia="Times New Roman"/>
                <w:b w:val="0"/>
                <w:i w:val="0"/>
                <w:color w:val="000000"/>
                <w:sz w:val="16"/>
              </w:rPr>
              <w:t>Presenting a large photograph, mirror or screen showing open space where there is a solid surface. Monocular depth is easy to mislead because it works from appearance alone.</w:t>
            </w:r>
          </w:p>
        </w:tc>
        <w:tc>
          <w:tcPr>
            <w:tcW w:type="dxa" w:w="2160"/>
          </w:tcPr>
          <w:p>
            <w:pPr>
              <w:spacing w:after="0" w:before="0" w:line="240" w:lineRule="auto"/>
            </w:pPr>
            <w:r/>
            <w:r>
              <w:rPr>
                <w:rFonts w:ascii="Times New Roman" w:hAnsi="Times New Roman" w:eastAsia="Times New Roman"/>
                <w:b w:val="0"/>
                <w:i w:val="0"/>
                <w:color w:val="000000"/>
                <w:sz w:val="16"/>
              </w:rPr>
              <w:t>The aircraft flies into an obstacle it believes is not there, damaging property or injuring somebody.</w:t>
            </w:r>
          </w:p>
        </w:tc>
        <w:tc>
          <w:tcPr>
            <w:tcW w:type="dxa" w:w="2592"/>
          </w:tcPr>
          <w:p>
            <w:pPr>
              <w:spacing w:after="0" w:before="0" w:line="240" w:lineRule="auto"/>
            </w:pPr>
            <w:r/>
            <w:r>
              <w:rPr>
                <w:rFonts w:ascii="Times New Roman" w:hAnsi="Times New Roman" w:eastAsia="Times New Roman"/>
                <w:b w:val="0"/>
                <w:i w:val="0"/>
                <w:color w:val="000000"/>
                <w:sz w:val="16"/>
              </w:rPr>
              <w:t>The stop layer is calibrated conservatively and does not depend on interpreting the scene correctly. Reflective and transparent surfaces are documented failure modes. A pilot override is always available.</w:t>
            </w:r>
          </w:p>
        </w:tc>
      </w:tr>
      <w:tr>
        <w:tc>
          <w:tcPr>
            <w:tcW w:type="dxa" w:w="1728"/>
          </w:tcPr>
          <w:p>
            <w:pPr>
              <w:spacing w:after="0" w:before="0" w:line="240" w:lineRule="auto"/>
            </w:pPr>
            <w:r/>
            <w:r>
              <w:rPr>
                <w:rFonts w:ascii="Times New Roman" w:hAnsi="Times New Roman" w:eastAsia="Times New Roman"/>
                <w:b w:val="0"/>
                <w:i w:val="0"/>
                <w:color w:val="000000"/>
                <w:sz w:val="16"/>
              </w:rPr>
              <w:t>An attacker on the wireless link</w:t>
            </w:r>
          </w:p>
        </w:tc>
        <w:tc>
          <w:tcPr>
            <w:tcW w:type="dxa" w:w="2520"/>
          </w:tcPr>
          <w:p>
            <w:pPr>
              <w:spacing w:after="0" w:before="0" w:line="240" w:lineRule="auto"/>
            </w:pPr>
            <w:r/>
            <w:r>
              <w:rPr>
                <w:rFonts w:ascii="Times New Roman" w:hAnsi="Times New Roman" w:eastAsia="Times New Roman"/>
                <w:b w:val="0"/>
                <w:i w:val="0"/>
                <w:color w:val="000000"/>
                <w:sz w:val="16"/>
              </w:rPr>
              <w:t>Jamming the connection between aircraft and laptop, or injecting false commands.</w:t>
            </w:r>
          </w:p>
        </w:tc>
        <w:tc>
          <w:tcPr>
            <w:tcW w:type="dxa" w:w="2160"/>
          </w:tcPr>
          <w:p>
            <w:pPr>
              <w:spacing w:after="0" w:before="0" w:line="240" w:lineRule="auto"/>
            </w:pPr>
            <w:r/>
            <w:r>
              <w:rPr>
                <w:rFonts w:ascii="Times New Roman" w:hAnsi="Times New Roman" w:eastAsia="Times New Roman"/>
                <w:b w:val="0"/>
                <w:i w:val="0"/>
                <w:color w:val="000000"/>
                <w:sz w:val="16"/>
              </w:rPr>
              <w:t>Loss of control, or the aircraft following commands issued by somebody else.</w:t>
            </w:r>
          </w:p>
        </w:tc>
        <w:tc>
          <w:tcPr>
            <w:tcW w:type="dxa" w:w="2592"/>
          </w:tcPr>
          <w:p>
            <w:pPr>
              <w:spacing w:after="0" w:before="0" w:line="240" w:lineRule="auto"/>
            </w:pPr>
            <w:r/>
            <w:r>
              <w:rPr>
                <w:rFonts w:ascii="Times New Roman" w:hAnsi="Times New Roman" w:eastAsia="Times New Roman"/>
                <w:b w:val="0"/>
                <w:i w:val="0"/>
                <w:color w:val="000000"/>
                <w:sz w:val="16"/>
              </w:rPr>
              <w:t>A link loss failsafe that halts rather than continuing on the last command, and radio override on a separate link. This is the weakest part of the proposed architecture and is recorded as such.</w:t>
            </w:r>
          </w:p>
        </w:tc>
      </w:tr>
      <w:tr>
        <w:tc>
          <w:tcPr>
            <w:tcW w:type="dxa" w:w="1728"/>
          </w:tcPr>
          <w:p>
            <w:pPr>
              <w:spacing w:after="0" w:before="0" w:line="240" w:lineRule="auto"/>
            </w:pPr>
            <w:r/>
            <w:r>
              <w:rPr>
                <w:rFonts w:ascii="Times New Roman" w:hAnsi="Times New Roman" w:eastAsia="Times New Roman"/>
                <w:b w:val="0"/>
                <w:i w:val="0"/>
                <w:color w:val="000000"/>
                <w:sz w:val="16"/>
              </w:rPr>
              <w:t>Someone misusing the autonomy for observation</w:t>
            </w:r>
          </w:p>
        </w:tc>
        <w:tc>
          <w:tcPr>
            <w:tcW w:type="dxa" w:w="2520"/>
          </w:tcPr>
          <w:p>
            <w:pPr>
              <w:spacing w:after="0" w:before="0" w:line="240" w:lineRule="auto"/>
            </w:pPr>
            <w:r/>
            <w:r>
              <w:rPr>
                <w:rFonts w:ascii="Times New Roman" w:hAnsi="Times New Roman" w:eastAsia="Times New Roman"/>
                <w:b w:val="0"/>
                <w:i w:val="0"/>
                <w:color w:val="000000"/>
                <w:sz w:val="16"/>
              </w:rPr>
              <w:t>Repurposing hands off navigation to follow or watch a person over time.</w:t>
            </w:r>
          </w:p>
        </w:tc>
        <w:tc>
          <w:tcPr>
            <w:tcW w:type="dxa" w:w="2160"/>
          </w:tcPr>
          <w:p>
            <w:pPr>
              <w:spacing w:after="0" w:before="0" w:line="240" w:lineRule="auto"/>
            </w:pPr>
            <w:r/>
            <w:r>
              <w:rPr>
                <w:rFonts w:ascii="Times New Roman" w:hAnsi="Times New Roman" w:eastAsia="Times New Roman"/>
                <w:b w:val="0"/>
                <w:i w:val="0"/>
                <w:color w:val="000000"/>
                <w:sz w:val="16"/>
              </w:rPr>
              <w:t>Persistent surveillance of an individual without their knowledge.</w:t>
            </w:r>
          </w:p>
        </w:tc>
        <w:tc>
          <w:tcPr>
            <w:tcW w:type="dxa" w:w="2592"/>
          </w:tcPr>
          <w:p>
            <w:pPr>
              <w:spacing w:after="0" w:before="0" w:line="240" w:lineRule="auto"/>
            </w:pPr>
            <w:r/>
            <w:r>
              <w:rPr>
                <w:rFonts w:ascii="Times New Roman" w:hAnsi="Times New Roman" w:eastAsia="Times New Roman"/>
                <w:b w:val="0"/>
                <w:i w:val="0"/>
                <w:color w:val="000000"/>
                <w:sz w:val="16"/>
              </w:rPr>
              <w:t>No person detection, target tracking or recording capability exists. These are deliberate omissions. A responsible use statement scopes intended application to civil inspection.</w:t>
            </w:r>
          </w:p>
        </w:tc>
      </w:tr>
      <w:tr>
        <w:tc>
          <w:tcPr>
            <w:tcW w:type="dxa" w:w="1728"/>
          </w:tcPr>
          <w:p>
            <w:pPr>
              <w:spacing w:after="0" w:before="0" w:line="240" w:lineRule="auto"/>
            </w:pPr>
            <w:r/>
            <w:r>
              <w:rPr>
                <w:rFonts w:ascii="Times New Roman" w:hAnsi="Times New Roman" w:eastAsia="Times New Roman"/>
                <w:b w:val="0"/>
                <w:i w:val="0"/>
                <w:color w:val="000000"/>
                <w:sz w:val="16"/>
              </w:rPr>
              <w:t>Someone tampering between flights</w:t>
            </w:r>
          </w:p>
        </w:tc>
        <w:tc>
          <w:tcPr>
            <w:tcW w:type="dxa" w:w="2520"/>
          </w:tcPr>
          <w:p>
            <w:pPr>
              <w:spacing w:after="0" w:before="0" w:line="240" w:lineRule="auto"/>
            </w:pPr>
            <w:r/>
            <w:r>
              <w:rPr>
                <w:rFonts w:ascii="Times New Roman" w:hAnsi="Times New Roman" w:eastAsia="Times New Roman"/>
                <w:b w:val="0"/>
                <w:i w:val="0"/>
                <w:color w:val="000000"/>
                <w:sz w:val="16"/>
              </w:rPr>
              <w:t>Altering the stop distance, disabling the safety layer or replacing the model file.</w:t>
            </w:r>
          </w:p>
        </w:tc>
        <w:tc>
          <w:tcPr>
            <w:tcW w:type="dxa" w:w="2160"/>
          </w:tcPr>
          <w:p>
            <w:pPr>
              <w:spacing w:after="0" w:before="0" w:line="240" w:lineRule="auto"/>
            </w:pPr>
            <w:r/>
            <w:r>
              <w:rPr>
                <w:rFonts w:ascii="Times New Roman" w:hAnsi="Times New Roman" w:eastAsia="Times New Roman"/>
                <w:b w:val="0"/>
                <w:i w:val="0"/>
                <w:color w:val="000000"/>
                <w:sz w:val="16"/>
              </w:rPr>
              <w:t>A system that appears to work normally while its guardrail has been removed.</w:t>
            </w:r>
          </w:p>
        </w:tc>
        <w:tc>
          <w:tcPr>
            <w:tcW w:type="dxa" w:w="2592"/>
          </w:tcPr>
          <w:p>
            <w:pPr>
              <w:spacing w:after="0" w:before="0" w:line="240" w:lineRule="auto"/>
            </w:pPr>
            <w:r/>
            <w:r>
              <w:rPr>
                <w:rFonts w:ascii="Times New Roman" w:hAnsi="Times New Roman" w:eastAsia="Times New Roman"/>
                <w:b w:val="0"/>
                <w:i w:val="0"/>
                <w:color w:val="000000"/>
                <w:sz w:val="16"/>
              </w:rPr>
              <w:t>Safety parameters held in version control and checked before flight. Model file verified by checksum. The quality gate must pass before any change is accepted.</w:t>
            </w:r>
          </w:p>
        </w:tc>
      </w:tr>
      <w:tr>
        <w:tc>
          <w:tcPr>
            <w:tcW w:type="dxa" w:w="1728"/>
          </w:tcPr>
          <w:p>
            <w:pPr>
              <w:spacing w:after="0" w:before="0" w:line="240" w:lineRule="auto"/>
            </w:pPr>
            <w:r/>
            <w:r>
              <w:rPr>
                <w:rFonts w:ascii="Times New Roman" w:hAnsi="Times New Roman" w:eastAsia="Times New Roman"/>
                <w:b w:val="0"/>
                <w:i w:val="0"/>
                <w:color w:val="000000"/>
                <w:sz w:val="16"/>
              </w:rPr>
              <w:t>Someone exploiting known model weaknesses</w:t>
            </w:r>
          </w:p>
        </w:tc>
        <w:tc>
          <w:tcPr>
            <w:tcW w:type="dxa" w:w="2520"/>
          </w:tcPr>
          <w:p>
            <w:pPr>
              <w:spacing w:after="0" w:before="0" w:line="240" w:lineRule="auto"/>
            </w:pPr>
            <w:r/>
            <w:r>
              <w:rPr>
                <w:rFonts w:ascii="Times New Roman" w:hAnsi="Times New Roman" w:eastAsia="Times New Roman"/>
                <w:b w:val="0"/>
                <w:i w:val="0"/>
                <w:color w:val="000000"/>
                <w:sz w:val="16"/>
              </w:rPr>
              <w:t>Using knowledge that textureless walls and thin structures are poorly estimated to create a situation the aircraft cannot see.</w:t>
            </w:r>
          </w:p>
        </w:tc>
        <w:tc>
          <w:tcPr>
            <w:tcW w:type="dxa" w:w="2160"/>
          </w:tcPr>
          <w:p>
            <w:pPr>
              <w:spacing w:after="0" w:before="0" w:line="240" w:lineRule="auto"/>
            </w:pPr>
            <w:r/>
            <w:r>
              <w:rPr>
                <w:rFonts w:ascii="Times New Roman" w:hAnsi="Times New Roman" w:eastAsia="Times New Roman"/>
                <w:b w:val="0"/>
                <w:i w:val="0"/>
                <w:color w:val="000000"/>
                <w:sz w:val="16"/>
              </w:rPr>
              <w:t>A collision that appears to be an ordinary failure but was arranged.</w:t>
            </w:r>
          </w:p>
        </w:tc>
        <w:tc>
          <w:tcPr>
            <w:tcW w:type="dxa" w:w="2592"/>
          </w:tcPr>
          <w:p>
            <w:pPr>
              <w:spacing w:after="0" w:before="0" w:line="240" w:lineRule="auto"/>
            </w:pPr>
            <w:r/>
            <w:r>
              <w:rPr>
                <w:rFonts w:ascii="Times New Roman" w:hAnsi="Times New Roman" w:eastAsia="Times New Roman"/>
                <w:b w:val="0"/>
                <w:i w:val="0"/>
                <w:color w:val="000000"/>
                <w:sz w:val="16"/>
              </w:rPr>
              <w:t>Known weaknesses are published rather than hidden so operators can avoid such environments, and the stop distance is set for the worst case.</w:t>
            </w:r>
          </w:p>
        </w:tc>
      </w:tr>
      <w:tr>
        <w:tc>
          <w:tcPr>
            <w:tcW w:type="dxa" w:w="1728"/>
          </w:tcPr>
          <w:p>
            <w:pPr>
              <w:spacing w:after="0" w:before="0" w:line="240" w:lineRule="auto"/>
            </w:pPr>
            <w:r/>
            <w:r>
              <w:rPr>
                <w:rFonts w:ascii="Times New Roman" w:hAnsi="Times New Roman" w:eastAsia="Times New Roman"/>
                <w:b w:val="0"/>
                <w:i w:val="0"/>
                <w:color w:val="000000"/>
                <w:sz w:val="16"/>
              </w:rPr>
              <w:t>A careless or overconfident operator</w:t>
            </w:r>
          </w:p>
        </w:tc>
        <w:tc>
          <w:tcPr>
            <w:tcW w:type="dxa" w:w="2520"/>
          </w:tcPr>
          <w:p>
            <w:pPr>
              <w:spacing w:after="0" w:before="0" w:line="240" w:lineRule="auto"/>
            </w:pPr>
            <w:r/>
            <w:r>
              <w:rPr>
                <w:rFonts w:ascii="Times New Roman" w:hAnsi="Times New Roman" w:eastAsia="Times New Roman"/>
                <w:b w:val="0"/>
                <w:i w:val="0"/>
                <w:color w:val="000000"/>
                <w:sz w:val="16"/>
              </w:rPr>
              <w:t>Trusting the autonomy in untested conditions or leaving the override unattended. Not malicious, but the most likely of these to happen.</w:t>
            </w:r>
          </w:p>
        </w:tc>
        <w:tc>
          <w:tcPr>
            <w:tcW w:type="dxa" w:w="2160"/>
          </w:tcPr>
          <w:p>
            <w:pPr>
              <w:spacing w:after="0" w:before="0" w:line="240" w:lineRule="auto"/>
            </w:pPr>
            <w:r/>
            <w:r>
              <w:rPr>
                <w:rFonts w:ascii="Times New Roman" w:hAnsi="Times New Roman" w:eastAsia="Times New Roman"/>
                <w:b w:val="0"/>
                <w:i w:val="0"/>
                <w:color w:val="000000"/>
                <w:sz w:val="16"/>
              </w:rPr>
              <w:t>An avoidable collision with responsibility unclear afterwards.</w:t>
            </w:r>
          </w:p>
        </w:tc>
        <w:tc>
          <w:tcPr>
            <w:tcW w:type="dxa" w:w="2592"/>
          </w:tcPr>
          <w:p>
            <w:pPr>
              <w:spacing w:after="0" w:before="0" w:line="240" w:lineRule="auto"/>
            </w:pPr>
            <w:r/>
            <w:r>
              <w:rPr>
                <w:rFonts w:ascii="Times New Roman" w:hAnsi="Times New Roman" w:eastAsia="Times New Roman"/>
                <w:b w:val="0"/>
                <w:i w:val="0"/>
                <w:color w:val="000000"/>
                <w:sz w:val="16"/>
              </w:rPr>
              <w:t>Operating limits stated explicitly, a named pilot per session, and autonomy described throughout as supervised rather than independent.</w:t>
            </w:r>
          </w:p>
        </w:tc>
      </w:tr>
    </w:tbl>
    <w:p>
      <w:pPr>
        <w:spacing w:after="80"/>
      </w:pPr>
    </w:p>
    <w:p>
      <w:pPr>
        <w:spacing w:after="120" w:before="20" w:line="240" w:lineRule="auto"/>
        <w:jc w:val="center"/>
      </w:pPr>
      <w:r>
        <w:rPr>
          <w:rFonts w:ascii="Times New Roman" w:hAnsi="Times New Roman" w:eastAsia="Times New Roman"/>
          <w:b/>
          <w:i w:val="0"/>
          <w:color w:val="000000"/>
          <w:sz w:val="18"/>
        </w:rPr>
        <w:t>Table 19. Adversarial stakeholders and mitigations.</w:t>
      </w:r>
    </w:p>
    <w:p>
      <w:pPr>
        <w:spacing w:after="100" w:before="0" w:line="245" w:lineRule="auto"/>
        <w:jc w:val="both"/>
      </w:pPr>
      <w:r>
        <w:rPr>
          <w:rFonts w:ascii="Times New Roman" w:hAnsi="Times New Roman" w:eastAsia="Times New Roman"/>
          <w:b w:val="0"/>
          <w:i w:val="0"/>
          <w:color w:val="000000"/>
          <w:sz w:val="22"/>
        </w:rPr>
        <w:t>The wireless link is the honest weak point. The proposed architecture sends video off the aircraft and brings commands back over the same connection, so an ordinary radio problem and a deliberate attack look identical to the aircraft. Whether the model can run on the companion computer instead is recorded in Chapter 9 as the first thing to measure, because moving that computation onto the aircraft would remove this entire class of risk rather than mitigating it.</w:t>
      </w:r>
    </w:p>
    <w:p>
      <w:pPr>
        <w:spacing w:after="80" w:before="300" w:line="247" w:lineRule="auto"/>
        <w:jc w:val="left"/>
      </w:pPr>
      <w:r>
        <w:rPr>
          <w:rFonts w:ascii="Times New Roman" w:hAnsi="Times New Roman" w:eastAsia="Times New Roman"/>
          <w:b/>
          <w:i w:val="0"/>
          <w:color w:val="000000"/>
          <w:sz w:val="26"/>
        </w:rPr>
        <w:t>CHAPTER VII. DATASET OVERVIEW</w:t>
      </w:r>
    </w:p>
    <w:p>
      <w:pPr>
        <w:spacing w:after="80" w:before="160" w:line="247" w:lineRule="auto"/>
        <w:jc w:val="left"/>
      </w:pPr>
      <w:r>
        <w:rPr>
          <w:rFonts w:ascii="Times New Roman" w:hAnsi="Times New Roman" w:eastAsia="Times New Roman"/>
          <w:b/>
          <w:i w:val="0"/>
          <w:color w:val="000000"/>
          <w:sz w:val="23"/>
        </w:rPr>
        <w:t>7.1 Data Required for the Project</w:t>
      </w:r>
    </w:p>
    <w:tbl>
      <w:tblPr>
        <w:tblStyle w:val="TableGrid"/>
        <w:tblW w:type="auto" w:w="0"/>
        <w:jc w:val="center"/>
        <w:tblLook w:firstColumn="1" w:firstRow="1" w:lastColumn="0" w:lastRow="0" w:noHBand="0" w:noVBand="1" w:val="04A0"/>
      </w:tblPr>
      <w:tblGrid>
        <w:gridCol w:w="1930"/>
        <w:gridCol w:w="1930"/>
        <w:gridCol w:w="1930"/>
        <w:gridCol w:w="1930"/>
        <w:gridCol w:w="1930"/>
      </w:tblGrid>
      <w:tr>
        <w:trPr>
          <w:tblHeader/>
        </w:trPr>
        <w:tc>
          <w:tcPr>
            <w:tcW w:type="dxa" w:w="1656"/>
            <w:shd w:val="clear" w:fill="D9D9D9"/>
          </w:tcPr>
          <w:p>
            <w:pPr>
              <w:spacing w:after="0" w:before="0" w:line="240" w:lineRule="auto"/>
            </w:pPr>
            <w:r/>
            <w:r>
              <w:rPr>
                <w:rFonts w:ascii="Times New Roman" w:hAnsi="Times New Roman" w:eastAsia="Times New Roman"/>
                <w:b/>
                <w:i w:val="0"/>
                <w:color w:val="000000"/>
                <w:sz w:val="16"/>
              </w:rPr>
              <w:t>Dataset or Data Item</w:t>
            </w:r>
          </w:p>
        </w:tc>
        <w:tc>
          <w:tcPr>
            <w:tcW w:type="dxa" w:w="2664"/>
            <w:shd w:val="clear" w:fill="D9D9D9"/>
          </w:tcPr>
          <w:p>
            <w:pPr>
              <w:spacing w:after="0" w:before="0" w:line="240" w:lineRule="auto"/>
            </w:pPr>
            <w:r/>
            <w:r>
              <w:rPr>
                <w:rFonts w:ascii="Times New Roman" w:hAnsi="Times New Roman" w:eastAsia="Times New Roman"/>
                <w:b/>
                <w:i w:val="0"/>
                <w:color w:val="000000"/>
                <w:sz w:val="16"/>
              </w:rPr>
              <w:t>Purpose in Project</w:t>
            </w:r>
          </w:p>
        </w:tc>
        <w:tc>
          <w:tcPr>
            <w:tcW w:type="dxa" w:w="1728"/>
            <w:shd w:val="clear" w:fill="D9D9D9"/>
          </w:tcPr>
          <w:p>
            <w:pPr>
              <w:spacing w:after="0" w:before="0" w:line="240" w:lineRule="auto"/>
            </w:pPr>
            <w:r/>
            <w:r>
              <w:rPr>
                <w:rFonts w:ascii="Times New Roman" w:hAnsi="Times New Roman" w:eastAsia="Times New Roman"/>
                <w:b/>
                <w:i w:val="0"/>
                <w:color w:val="000000"/>
                <w:sz w:val="16"/>
              </w:rPr>
              <w:t>Format</w:t>
            </w:r>
          </w:p>
        </w:tc>
        <w:tc>
          <w:tcPr>
            <w:tcW w:type="dxa" w:w="1224"/>
            <w:shd w:val="clear" w:fill="D9D9D9"/>
          </w:tcPr>
          <w:p>
            <w:pPr>
              <w:spacing w:after="0" w:before="0" w:line="240" w:lineRule="auto"/>
            </w:pPr>
            <w:r/>
            <w:r>
              <w:rPr>
                <w:rFonts w:ascii="Times New Roman" w:hAnsi="Times New Roman" w:eastAsia="Times New Roman"/>
                <w:b/>
                <w:i w:val="0"/>
                <w:color w:val="000000"/>
                <w:sz w:val="16"/>
              </w:rPr>
              <w:t>Size</w:t>
            </w:r>
          </w:p>
        </w:tc>
        <w:tc>
          <w:tcPr>
            <w:tcW w:type="dxa" w:w="1728"/>
            <w:shd w:val="clear" w:fill="D9D9D9"/>
          </w:tcPr>
          <w:p>
            <w:pPr>
              <w:spacing w:after="0" w:before="0" w:line="240" w:lineRule="auto"/>
            </w:pPr>
            <w:r/>
            <w:r>
              <w:rPr>
                <w:rFonts w:ascii="Times New Roman" w:hAnsi="Times New Roman" w:eastAsia="Times New Roman"/>
                <w:b/>
                <w:i w:val="0"/>
                <w:color w:val="000000"/>
                <w:sz w:val="16"/>
              </w:rPr>
              <w:t>Availability</w:t>
            </w:r>
          </w:p>
        </w:tc>
      </w:tr>
      <w:tr>
        <w:tc>
          <w:tcPr>
            <w:tcW w:type="dxa" w:w="1656"/>
          </w:tcPr>
          <w:p>
            <w:pPr>
              <w:spacing w:after="0" w:before="0" w:line="240" w:lineRule="auto"/>
            </w:pPr>
            <w:r/>
            <w:r>
              <w:rPr>
                <w:rFonts w:ascii="Times New Roman" w:hAnsi="Times New Roman" w:eastAsia="Times New Roman"/>
                <w:b w:val="0"/>
                <w:i w:val="0"/>
                <w:color w:val="000000"/>
                <w:sz w:val="16"/>
              </w:rPr>
              <w:t>Simulator frame pairs</w:t>
            </w:r>
          </w:p>
        </w:tc>
        <w:tc>
          <w:tcPr>
            <w:tcW w:type="dxa" w:w="2664"/>
          </w:tcPr>
          <w:p>
            <w:pPr>
              <w:spacing w:after="0" w:before="0" w:line="240" w:lineRule="auto"/>
            </w:pPr>
            <w:r/>
            <w:r>
              <w:rPr>
                <w:rFonts w:ascii="Times New Roman" w:hAnsi="Times New Roman" w:eastAsia="Times New Roman"/>
                <w:b w:val="0"/>
                <w:i w:val="0"/>
                <w:color w:val="000000"/>
                <w:sz w:val="16"/>
              </w:rPr>
              <w:t>Measuring the gap between simulated and real imagery, and acting as the perfect depth reference for the ablation.</w:t>
            </w:r>
          </w:p>
        </w:tc>
        <w:tc>
          <w:tcPr>
            <w:tcW w:type="dxa" w:w="1728"/>
          </w:tcPr>
          <w:p>
            <w:pPr>
              <w:spacing w:after="0" w:before="0" w:line="240" w:lineRule="auto"/>
            </w:pPr>
            <w:r/>
            <w:r>
              <w:rPr>
                <w:rFonts w:ascii="Times New Roman" w:hAnsi="Times New Roman" w:eastAsia="Times New Roman"/>
                <w:b w:val="0"/>
                <w:i w:val="0"/>
                <w:color w:val="000000"/>
                <w:sz w:val="16"/>
              </w:rPr>
              <w:t>Lossless images with matching depth arrays in metres</w:t>
            </w:r>
          </w:p>
        </w:tc>
        <w:tc>
          <w:tcPr>
            <w:tcW w:type="dxa" w:w="1224"/>
          </w:tcPr>
          <w:p>
            <w:pPr>
              <w:spacing w:after="0" w:before="0" w:line="240" w:lineRule="auto"/>
            </w:pPr>
            <w:r/>
            <w:r>
              <w:rPr>
                <w:rFonts w:ascii="Times New Roman" w:hAnsi="Times New Roman" w:eastAsia="Times New Roman"/>
                <w:b w:val="0"/>
                <w:i w:val="0"/>
                <w:color w:val="000000"/>
                <w:sz w:val="16"/>
              </w:rPr>
              <w:t>5,000 pairs, a few GB</w:t>
            </w:r>
          </w:p>
        </w:tc>
        <w:tc>
          <w:tcPr>
            <w:tcW w:type="dxa" w:w="1728"/>
          </w:tcPr>
          <w:p>
            <w:pPr>
              <w:spacing w:after="0" w:before="0" w:line="240" w:lineRule="auto"/>
            </w:pPr>
            <w:r/>
            <w:r>
              <w:rPr>
                <w:rFonts w:ascii="Times New Roman" w:hAnsi="Times New Roman" w:eastAsia="Times New Roman"/>
                <w:b w:val="0"/>
                <w:i w:val="0"/>
                <w:color w:val="000000"/>
                <w:sz w:val="16"/>
              </w:rPr>
              <w:t>Generated on demand from committed seeds. Available now.</w:t>
            </w:r>
          </w:p>
        </w:tc>
      </w:tr>
      <w:tr>
        <w:tc>
          <w:tcPr>
            <w:tcW w:type="dxa" w:w="1656"/>
          </w:tcPr>
          <w:p>
            <w:pPr>
              <w:spacing w:after="0" w:before="0" w:line="240" w:lineRule="auto"/>
            </w:pPr>
            <w:r/>
            <w:r>
              <w:rPr>
                <w:rFonts w:ascii="Times New Roman" w:hAnsi="Times New Roman" w:eastAsia="Times New Roman"/>
                <w:b w:val="0"/>
                <w:i w:val="0"/>
                <w:color w:val="000000"/>
                <w:sz w:val="16"/>
              </w:rPr>
              <w:t>Seeded course definitions</w:t>
            </w:r>
          </w:p>
        </w:tc>
        <w:tc>
          <w:tcPr>
            <w:tcW w:type="dxa" w:w="2664"/>
          </w:tcPr>
          <w:p>
            <w:pPr>
              <w:spacing w:after="0" w:before="0" w:line="240" w:lineRule="auto"/>
            </w:pPr>
            <w:r/>
            <w:r>
              <w:rPr>
                <w:rFonts w:ascii="Times New Roman" w:hAnsi="Times New Roman" w:eastAsia="Times New Roman"/>
                <w:b w:val="0"/>
                <w:i w:val="0"/>
                <w:color w:val="000000"/>
                <w:sz w:val="16"/>
              </w:rPr>
              <w:t>Producing identical layouts so different depth sources compare fairly.</w:t>
            </w:r>
          </w:p>
        </w:tc>
        <w:tc>
          <w:tcPr>
            <w:tcW w:type="dxa" w:w="1728"/>
          </w:tcPr>
          <w:p>
            <w:pPr>
              <w:spacing w:after="0" w:before="0" w:line="240" w:lineRule="auto"/>
            </w:pPr>
            <w:r/>
            <w:r>
              <w:rPr>
                <w:rFonts w:ascii="Times New Roman" w:hAnsi="Times New Roman" w:eastAsia="Times New Roman"/>
                <w:b w:val="0"/>
                <w:i w:val="0"/>
                <w:color w:val="000000"/>
                <w:sz w:val="16"/>
              </w:rPr>
              <w:t>Integer seeds with generator parameters</w:t>
            </w:r>
          </w:p>
        </w:tc>
        <w:tc>
          <w:tcPr>
            <w:tcW w:type="dxa" w:w="1224"/>
          </w:tcPr>
          <w:p>
            <w:pPr>
              <w:spacing w:after="0" w:before="0" w:line="240" w:lineRule="auto"/>
            </w:pPr>
            <w:r/>
            <w:r>
              <w:rPr>
                <w:rFonts w:ascii="Times New Roman" w:hAnsi="Times New Roman" w:eastAsia="Times New Roman"/>
                <w:b w:val="0"/>
                <w:i w:val="0"/>
                <w:color w:val="000000"/>
                <w:sz w:val="16"/>
              </w:rPr>
              <w:t>Negligible</w:t>
            </w:r>
          </w:p>
        </w:tc>
        <w:tc>
          <w:tcPr>
            <w:tcW w:type="dxa" w:w="1728"/>
          </w:tcPr>
          <w:p>
            <w:pPr>
              <w:spacing w:after="0" w:before="0" w:line="240" w:lineRule="auto"/>
            </w:pPr>
            <w:r/>
            <w:r>
              <w:rPr>
                <w:rFonts w:ascii="Times New Roman" w:hAnsi="Times New Roman" w:eastAsia="Times New Roman"/>
                <w:b w:val="0"/>
                <w:i w:val="0"/>
                <w:color w:val="000000"/>
                <w:sz w:val="16"/>
              </w:rPr>
              <w:t>In version control. Available now.</w:t>
            </w:r>
          </w:p>
        </w:tc>
      </w:tr>
      <w:tr>
        <w:tc>
          <w:tcPr>
            <w:tcW w:type="dxa" w:w="1656"/>
          </w:tcPr>
          <w:p>
            <w:pPr>
              <w:spacing w:after="0" w:before="0" w:line="240" w:lineRule="auto"/>
            </w:pPr>
            <w:r/>
            <w:r>
              <w:rPr>
                <w:rFonts w:ascii="Times New Roman" w:hAnsi="Times New Roman" w:eastAsia="Times New Roman"/>
                <w:b w:val="0"/>
                <w:i w:val="0"/>
                <w:color w:val="000000"/>
                <w:sz w:val="16"/>
              </w:rPr>
              <w:t>NYU Depth V2 test split</w:t>
            </w:r>
          </w:p>
        </w:tc>
        <w:tc>
          <w:tcPr>
            <w:tcW w:type="dxa" w:w="2664"/>
          </w:tcPr>
          <w:p>
            <w:pPr>
              <w:spacing w:after="0" w:before="0" w:line="240" w:lineRule="auto"/>
            </w:pPr>
            <w:r/>
            <w:r>
              <w:rPr>
                <w:rFonts w:ascii="Times New Roman" w:hAnsi="Times New Roman" w:eastAsia="Times New Roman"/>
                <w:b w:val="0"/>
                <w:i w:val="0"/>
                <w:color w:val="000000"/>
                <w:sz w:val="16"/>
              </w:rPr>
              <w:t>Depth accuracy on real indoor photographs, the closest public analogue to our environment.</w:t>
            </w:r>
          </w:p>
        </w:tc>
        <w:tc>
          <w:tcPr>
            <w:tcW w:type="dxa" w:w="1728"/>
          </w:tcPr>
          <w:p>
            <w:pPr>
              <w:spacing w:after="0" w:before="0" w:line="240" w:lineRule="auto"/>
            </w:pPr>
            <w:r/>
            <w:r>
              <w:rPr>
                <w:rFonts w:ascii="Times New Roman" w:hAnsi="Times New Roman" w:eastAsia="Times New Roman"/>
                <w:b w:val="0"/>
                <w:i w:val="0"/>
                <w:color w:val="000000"/>
                <w:sz w:val="16"/>
              </w:rPr>
              <w:t>654 colour images with measured depth</w:t>
            </w:r>
          </w:p>
        </w:tc>
        <w:tc>
          <w:tcPr>
            <w:tcW w:type="dxa" w:w="1224"/>
          </w:tcPr>
          <w:p>
            <w:pPr>
              <w:spacing w:after="0" w:before="0" w:line="240" w:lineRule="auto"/>
            </w:pPr>
            <w:r/>
            <w:r>
              <w:rPr>
                <w:rFonts w:ascii="Times New Roman" w:hAnsi="Times New Roman" w:eastAsia="Times New Roman"/>
                <w:b w:val="0"/>
                <w:i w:val="0"/>
                <w:color w:val="000000"/>
                <w:sz w:val="16"/>
              </w:rPr>
              <w:t>About 3 GB</w:t>
            </w:r>
          </w:p>
        </w:tc>
        <w:tc>
          <w:tcPr>
            <w:tcW w:type="dxa" w:w="1728"/>
          </w:tcPr>
          <w:p>
            <w:pPr>
              <w:spacing w:after="0" w:before="0" w:line="240" w:lineRule="auto"/>
            </w:pPr>
            <w:r/>
            <w:r>
              <w:rPr>
                <w:rFonts w:ascii="Times New Roman" w:hAnsi="Times New Roman" w:eastAsia="Times New Roman"/>
                <w:b w:val="0"/>
                <w:i w:val="0"/>
                <w:color w:val="000000"/>
                <w:sz w:val="16"/>
              </w:rPr>
              <w:t>Public research release. Terms recorded.</w:t>
            </w:r>
          </w:p>
        </w:tc>
      </w:tr>
      <w:tr>
        <w:tc>
          <w:tcPr>
            <w:tcW w:type="dxa" w:w="1656"/>
          </w:tcPr>
          <w:p>
            <w:pPr>
              <w:spacing w:after="0" w:before="0" w:line="240" w:lineRule="auto"/>
            </w:pPr>
            <w:r/>
            <w:r>
              <w:rPr>
                <w:rFonts w:ascii="Times New Roman" w:hAnsi="Times New Roman" w:eastAsia="Times New Roman"/>
                <w:b w:val="0"/>
                <w:i w:val="0"/>
                <w:color w:val="000000"/>
                <w:sz w:val="16"/>
              </w:rPr>
              <w:t>KITTI depth benchmark sample</w:t>
            </w:r>
          </w:p>
        </w:tc>
        <w:tc>
          <w:tcPr>
            <w:tcW w:type="dxa" w:w="2664"/>
          </w:tcPr>
          <w:p>
            <w:pPr>
              <w:spacing w:after="0" w:before="0" w:line="240" w:lineRule="auto"/>
            </w:pPr>
            <w:r/>
            <w:r>
              <w:rPr>
                <w:rFonts w:ascii="Times New Roman" w:hAnsi="Times New Roman" w:eastAsia="Times New Roman"/>
                <w:b w:val="0"/>
                <w:i w:val="0"/>
                <w:color w:val="000000"/>
                <w:sz w:val="16"/>
              </w:rPr>
              <w:t>Depth accuracy on real outdoor scenes, a second and very different domain.</w:t>
            </w:r>
          </w:p>
        </w:tc>
        <w:tc>
          <w:tcPr>
            <w:tcW w:type="dxa" w:w="1728"/>
          </w:tcPr>
          <w:p>
            <w:pPr>
              <w:spacing w:after="0" w:before="0" w:line="240" w:lineRule="auto"/>
            </w:pPr>
            <w:r/>
            <w:r>
              <w:rPr>
                <w:rFonts w:ascii="Times New Roman" w:hAnsi="Times New Roman" w:eastAsia="Times New Roman"/>
                <w:b w:val="0"/>
                <w:i w:val="0"/>
                <w:color w:val="000000"/>
                <w:sz w:val="16"/>
              </w:rPr>
              <w:t>Colour images with laser derived depth</w:t>
            </w:r>
          </w:p>
        </w:tc>
        <w:tc>
          <w:tcPr>
            <w:tcW w:type="dxa" w:w="1224"/>
          </w:tcPr>
          <w:p>
            <w:pPr>
              <w:spacing w:after="0" w:before="0" w:line="240" w:lineRule="auto"/>
            </w:pPr>
            <w:r/>
            <w:r>
              <w:rPr>
                <w:rFonts w:ascii="Times New Roman" w:hAnsi="Times New Roman" w:eastAsia="Times New Roman"/>
                <w:b w:val="0"/>
                <w:i w:val="0"/>
                <w:color w:val="000000"/>
                <w:sz w:val="16"/>
              </w:rPr>
              <w:t>A few GB</w:t>
            </w:r>
          </w:p>
        </w:tc>
        <w:tc>
          <w:tcPr>
            <w:tcW w:type="dxa" w:w="1728"/>
          </w:tcPr>
          <w:p>
            <w:pPr>
              <w:spacing w:after="0" w:before="0" w:line="240" w:lineRule="auto"/>
            </w:pPr>
            <w:r/>
            <w:r>
              <w:rPr>
                <w:rFonts w:ascii="Times New Roman" w:hAnsi="Times New Roman" w:eastAsia="Times New Roman"/>
                <w:b w:val="0"/>
                <w:i w:val="0"/>
                <w:color w:val="000000"/>
                <w:sz w:val="16"/>
              </w:rPr>
              <w:t>Public release under a non commercial share alike licence.</w:t>
            </w:r>
          </w:p>
        </w:tc>
      </w:tr>
      <w:tr>
        <w:tc>
          <w:tcPr>
            <w:tcW w:type="dxa" w:w="1656"/>
          </w:tcPr>
          <w:p>
            <w:pPr>
              <w:spacing w:after="0" w:before="0" w:line="240" w:lineRule="auto"/>
            </w:pPr>
            <w:r/>
            <w:r>
              <w:rPr>
                <w:rFonts w:ascii="Times New Roman" w:hAnsi="Times New Roman" w:eastAsia="Times New Roman"/>
                <w:b w:val="0"/>
                <w:i w:val="0"/>
                <w:color w:val="000000"/>
                <w:sz w:val="16"/>
              </w:rPr>
              <w:t>Run logs</w:t>
            </w:r>
          </w:p>
        </w:tc>
        <w:tc>
          <w:tcPr>
            <w:tcW w:type="dxa" w:w="2664"/>
          </w:tcPr>
          <w:p>
            <w:pPr>
              <w:spacing w:after="0" w:before="0" w:line="240" w:lineRule="auto"/>
            </w:pPr>
            <w:r/>
            <w:r>
              <w:rPr>
                <w:rFonts w:ascii="Times New Roman" w:hAnsi="Times New Roman" w:eastAsia="Times New Roman"/>
                <w:b w:val="0"/>
                <w:i w:val="0"/>
                <w:color w:val="000000"/>
                <w:sz w:val="16"/>
              </w:rPr>
              <w:t>Failure analysis, drift monitoring and reconstructing why a command was issued.</w:t>
            </w:r>
          </w:p>
        </w:tc>
        <w:tc>
          <w:tcPr>
            <w:tcW w:type="dxa" w:w="1728"/>
          </w:tcPr>
          <w:p>
            <w:pPr>
              <w:spacing w:after="0" w:before="0" w:line="240" w:lineRule="auto"/>
            </w:pPr>
            <w:r/>
            <w:r>
              <w:rPr>
                <w:rFonts w:ascii="Times New Roman" w:hAnsi="Times New Roman" w:eastAsia="Times New Roman"/>
                <w:b w:val="0"/>
                <w:i w:val="0"/>
                <w:color w:val="000000"/>
                <w:sz w:val="16"/>
              </w:rPr>
              <w:t>Tabular records, one row per control step</w:t>
            </w:r>
          </w:p>
        </w:tc>
        <w:tc>
          <w:tcPr>
            <w:tcW w:type="dxa" w:w="1224"/>
          </w:tcPr>
          <w:p>
            <w:pPr>
              <w:spacing w:after="0" w:before="0" w:line="240" w:lineRule="auto"/>
            </w:pPr>
            <w:r/>
            <w:r>
              <w:rPr>
                <w:rFonts w:ascii="Times New Roman" w:hAnsi="Times New Roman" w:eastAsia="Times New Roman"/>
                <w:b w:val="0"/>
                <w:i w:val="0"/>
                <w:color w:val="000000"/>
                <w:sz w:val="16"/>
              </w:rPr>
              <w:t>Tens of MB per batch</w:t>
            </w:r>
          </w:p>
        </w:tc>
        <w:tc>
          <w:tcPr>
            <w:tcW w:type="dxa" w:w="1728"/>
          </w:tcPr>
          <w:p>
            <w:pPr>
              <w:spacing w:after="0" w:before="0" w:line="240" w:lineRule="auto"/>
            </w:pPr>
            <w:r/>
            <w:r>
              <w:rPr>
                <w:rFonts w:ascii="Times New Roman" w:hAnsi="Times New Roman" w:eastAsia="Times New Roman"/>
                <w:b w:val="0"/>
                <w:i w:val="0"/>
                <w:color w:val="000000"/>
                <w:sz w:val="16"/>
              </w:rPr>
              <w:t>Produced by the evaluation harness. Available now.</w:t>
            </w:r>
          </w:p>
        </w:tc>
      </w:tr>
      <w:tr>
        <w:tc>
          <w:tcPr>
            <w:tcW w:type="dxa" w:w="1656"/>
          </w:tcPr>
          <w:p>
            <w:pPr>
              <w:spacing w:after="0" w:before="0" w:line="240" w:lineRule="auto"/>
            </w:pPr>
            <w:r/>
            <w:r>
              <w:rPr>
                <w:rFonts w:ascii="Times New Roman" w:hAnsi="Times New Roman" w:eastAsia="Times New Roman"/>
                <w:b w:val="0"/>
                <w:i w:val="0"/>
                <w:color w:val="000000"/>
                <w:sz w:val="16"/>
              </w:rPr>
              <w:t>Airframe geometry</w:t>
            </w:r>
          </w:p>
        </w:tc>
        <w:tc>
          <w:tcPr>
            <w:tcW w:type="dxa" w:w="2664"/>
          </w:tcPr>
          <w:p>
            <w:pPr>
              <w:spacing w:after="0" w:before="0" w:line="240" w:lineRule="auto"/>
            </w:pPr>
            <w:r/>
            <w:r>
              <w:rPr>
                <w:rFonts w:ascii="Times New Roman" w:hAnsi="Times New Roman" w:eastAsia="Times New Roman"/>
                <w:b w:val="0"/>
                <w:i w:val="0"/>
                <w:color w:val="000000"/>
                <w:sz w:val="16"/>
              </w:rPr>
              <w:t>Setting the collision envelope and the wing clearance the policy plans around.</w:t>
            </w:r>
          </w:p>
        </w:tc>
        <w:tc>
          <w:tcPr>
            <w:tcW w:type="dxa" w:w="1728"/>
          </w:tcPr>
          <w:p>
            <w:pPr>
              <w:spacing w:after="0" w:before="0" w:line="240" w:lineRule="auto"/>
            </w:pPr>
            <w:r/>
            <w:r>
              <w:rPr>
                <w:rFonts w:ascii="Times New Roman" w:hAnsi="Times New Roman" w:eastAsia="Times New Roman"/>
                <w:b w:val="0"/>
                <w:i w:val="0"/>
                <w:color w:val="000000"/>
                <w:sz w:val="16"/>
              </w:rPr>
              <w:t>Exchange format files converted to meshes</w:t>
            </w:r>
          </w:p>
        </w:tc>
        <w:tc>
          <w:tcPr>
            <w:tcW w:type="dxa" w:w="1224"/>
          </w:tcPr>
          <w:p>
            <w:pPr>
              <w:spacing w:after="0" w:before="0" w:line="240" w:lineRule="auto"/>
            </w:pPr>
            <w:r/>
            <w:r>
              <w:rPr>
                <w:rFonts w:ascii="Times New Roman" w:hAnsi="Times New Roman" w:eastAsia="Times New Roman"/>
                <w:b w:val="0"/>
                <w:i w:val="0"/>
                <w:color w:val="000000"/>
                <w:sz w:val="16"/>
              </w:rPr>
              <w:t>Under 5 MB</w:t>
            </w:r>
          </w:p>
        </w:tc>
        <w:tc>
          <w:tcPr>
            <w:tcW w:type="dxa" w:w="1728"/>
          </w:tcPr>
          <w:p>
            <w:pPr>
              <w:spacing w:after="0" w:before="0" w:line="240" w:lineRule="auto"/>
            </w:pPr>
            <w:r/>
            <w:r>
              <w:rPr>
                <w:rFonts w:ascii="Times New Roman" w:hAnsi="Times New Roman" w:eastAsia="Times New Roman"/>
                <w:b w:val="0"/>
                <w:i w:val="0"/>
                <w:color w:val="000000"/>
                <w:sz w:val="16"/>
              </w:rPr>
              <w:t>Produced by the team. Wingspan measured at 1.00 metres.</w:t>
            </w:r>
          </w:p>
        </w:tc>
      </w:tr>
    </w:tbl>
    <w:p>
      <w:pPr>
        <w:spacing w:after="80"/>
      </w:pPr>
    </w:p>
    <w:p>
      <w:pPr>
        <w:spacing w:after="120" w:before="20" w:line="240" w:lineRule="auto"/>
        <w:jc w:val="center"/>
      </w:pPr>
      <w:r>
        <w:rPr>
          <w:rFonts w:ascii="Times New Roman" w:hAnsi="Times New Roman" w:eastAsia="Times New Roman"/>
          <w:b/>
          <w:i w:val="0"/>
          <w:color w:val="000000"/>
          <w:sz w:val="18"/>
        </w:rPr>
        <w:t>Table 20. Data required for the project.</w:t>
      </w:r>
    </w:p>
    <w:p>
      <w:pPr>
        <w:spacing w:after="100" w:before="0" w:line="245" w:lineRule="auto"/>
        <w:jc w:val="both"/>
      </w:pPr>
      <w:r>
        <w:rPr>
          <w:rFonts w:ascii="Times New Roman" w:hAnsi="Times New Roman" w:eastAsia="Times New Roman"/>
          <w:b w:val="0"/>
          <w:i w:val="0"/>
          <w:color w:val="000000"/>
          <w:sz w:val="22"/>
        </w:rPr>
        <w:t>The airframe geometry is data in exactly the sense this chapter means, even though it is not imagery. The wingspan measured from those files sets the clearance the policy plans around and the collision envelope in the simulator. When we measured it at one metre rather than assuming a smaller aircraft, the room had to be enlarged and the required gap between obstacles changed. A wrong number there would have invalidated every flight result.</w:t>
      </w:r>
    </w:p>
    <w:p>
      <w:pPr>
        <w:spacing w:after="80" w:before="160" w:line="247" w:lineRule="auto"/>
        <w:jc w:val="left"/>
      </w:pPr>
      <w:r>
        <w:rPr>
          <w:rFonts w:ascii="Times New Roman" w:hAnsi="Times New Roman" w:eastAsia="Times New Roman"/>
          <w:b/>
          <w:i w:val="0"/>
          <w:color w:val="000000"/>
          <w:sz w:val="23"/>
        </w:rPr>
        <w:t>7.2 Data Provenance</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rPr>
          <w:tblHeader/>
        </w:trPr>
        <w:tc>
          <w:tcPr>
            <w:tcW w:type="dxa" w:w="1512"/>
            <w:shd w:val="clear" w:fill="D9D9D9"/>
          </w:tcPr>
          <w:p>
            <w:pPr>
              <w:spacing w:after="0" w:before="0" w:line="240" w:lineRule="auto"/>
            </w:pPr>
            <w:r/>
            <w:r>
              <w:rPr>
                <w:rFonts w:ascii="Times New Roman" w:hAnsi="Times New Roman" w:eastAsia="Times New Roman"/>
                <w:b/>
                <w:i w:val="0"/>
                <w:color w:val="000000"/>
                <w:sz w:val="16"/>
              </w:rPr>
              <w:t>Dataset</w:t>
            </w:r>
          </w:p>
        </w:tc>
        <w:tc>
          <w:tcPr>
            <w:tcW w:type="dxa" w:w="1872"/>
            <w:shd w:val="clear" w:fill="D9D9D9"/>
          </w:tcPr>
          <w:p>
            <w:pPr>
              <w:spacing w:after="0" w:before="0" w:line="240" w:lineRule="auto"/>
            </w:pPr>
            <w:r/>
            <w:r>
              <w:rPr>
                <w:rFonts w:ascii="Times New Roman" w:hAnsi="Times New Roman" w:eastAsia="Times New Roman"/>
                <w:b/>
                <w:i w:val="0"/>
                <w:color w:val="000000"/>
                <w:sz w:val="16"/>
              </w:rPr>
              <w:t>Source</w:t>
            </w:r>
          </w:p>
        </w:tc>
        <w:tc>
          <w:tcPr>
            <w:tcW w:type="dxa" w:w="1368"/>
            <w:shd w:val="clear" w:fill="D9D9D9"/>
          </w:tcPr>
          <w:p>
            <w:pPr>
              <w:spacing w:after="0" w:before="0" w:line="240" w:lineRule="auto"/>
            </w:pPr>
            <w:r/>
            <w:r>
              <w:rPr>
                <w:rFonts w:ascii="Times New Roman" w:hAnsi="Times New Roman" w:eastAsia="Times New Roman"/>
                <w:b/>
                <w:i w:val="0"/>
                <w:color w:val="000000"/>
                <w:sz w:val="16"/>
              </w:rPr>
              <w:t>Owner</w:t>
            </w:r>
          </w:p>
        </w:tc>
        <w:tc>
          <w:tcPr>
            <w:tcW w:type="dxa" w:w="1224"/>
            <w:shd w:val="clear" w:fill="D9D9D9"/>
          </w:tcPr>
          <w:p>
            <w:pPr>
              <w:spacing w:after="0" w:before="0" w:line="240" w:lineRule="auto"/>
            </w:pPr>
            <w:r/>
            <w:r>
              <w:rPr>
                <w:rFonts w:ascii="Times New Roman" w:hAnsi="Times New Roman" w:eastAsia="Times New Roman"/>
                <w:b/>
                <w:i w:val="0"/>
                <w:color w:val="000000"/>
                <w:sz w:val="16"/>
              </w:rPr>
              <w:t>Collection Period</w:t>
            </w:r>
          </w:p>
        </w:tc>
        <w:tc>
          <w:tcPr>
            <w:tcW w:type="dxa" w:w="1800"/>
            <w:shd w:val="clear" w:fill="D9D9D9"/>
          </w:tcPr>
          <w:p>
            <w:pPr>
              <w:spacing w:after="0" w:before="0" w:line="240" w:lineRule="auto"/>
            </w:pPr>
            <w:r/>
            <w:r>
              <w:rPr>
                <w:rFonts w:ascii="Times New Roman" w:hAnsi="Times New Roman" w:eastAsia="Times New Roman"/>
                <w:b/>
                <w:i w:val="0"/>
                <w:color w:val="000000"/>
                <w:sz w:val="16"/>
              </w:rPr>
              <w:t>Collection Method</w:t>
            </w:r>
          </w:p>
        </w:tc>
        <w:tc>
          <w:tcPr>
            <w:tcW w:type="dxa" w:w="1224"/>
            <w:shd w:val="clear" w:fill="D9D9D9"/>
          </w:tcPr>
          <w:p>
            <w:pPr>
              <w:spacing w:after="0" w:before="0" w:line="240" w:lineRule="auto"/>
            </w:pPr>
            <w:r/>
            <w:r>
              <w:rPr>
                <w:rFonts w:ascii="Times New Roman" w:hAnsi="Times New Roman" w:eastAsia="Times New Roman"/>
                <w:b/>
                <w:i w:val="0"/>
                <w:color w:val="000000"/>
                <w:sz w:val="16"/>
              </w:rPr>
              <w:t>Permission Status</w:t>
            </w:r>
          </w:p>
        </w:tc>
      </w:tr>
      <w:tr>
        <w:tc>
          <w:tcPr>
            <w:tcW w:type="dxa" w:w="1512"/>
          </w:tcPr>
          <w:p>
            <w:pPr>
              <w:spacing w:after="0" w:before="0" w:line="240" w:lineRule="auto"/>
            </w:pPr>
            <w:r/>
            <w:r>
              <w:rPr>
                <w:rFonts w:ascii="Times New Roman" w:hAnsi="Times New Roman" w:eastAsia="Times New Roman"/>
                <w:b w:val="0"/>
                <w:i w:val="0"/>
                <w:color w:val="000000"/>
                <w:sz w:val="16"/>
              </w:rPr>
              <w:t>Simulator frame pairs</w:t>
            </w:r>
          </w:p>
        </w:tc>
        <w:tc>
          <w:tcPr>
            <w:tcW w:type="dxa" w:w="1872"/>
          </w:tcPr>
          <w:p>
            <w:pPr>
              <w:spacing w:after="0" w:before="0" w:line="240" w:lineRule="auto"/>
            </w:pPr>
            <w:r/>
            <w:r>
              <w:rPr>
                <w:rFonts w:ascii="Times New Roman" w:hAnsi="Times New Roman" w:eastAsia="Times New Roman"/>
                <w:b w:val="0"/>
                <w:i w:val="0"/>
                <w:color w:val="000000"/>
                <w:sz w:val="16"/>
              </w:rPr>
              <w:t>Generated locally by our course generator</w:t>
            </w:r>
          </w:p>
        </w:tc>
        <w:tc>
          <w:tcPr>
            <w:tcW w:type="dxa" w:w="1368"/>
          </w:tcPr>
          <w:p>
            <w:pPr>
              <w:spacing w:after="0" w:before="0" w:line="240" w:lineRule="auto"/>
            </w:pPr>
            <w:r/>
            <w:r>
              <w:rPr>
                <w:rFonts w:ascii="Times New Roman" w:hAnsi="Times New Roman" w:eastAsia="Times New Roman"/>
                <w:b w:val="0"/>
                <w:i w:val="0"/>
                <w:color w:val="000000"/>
                <w:sz w:val="16"/>
              </w:rPr>
              <w:t>Project team</w:t>
            </w:r>
          </w:p>
        </w:tc>
        <w:tc>
          <w:tcPr>
            <w:tcW w:type="dxa" w:w="1224"/>
          </w:tcPr>
          <w:p>
            <w:pPr>
              <w:spacing w:after="0" w:before="0" w:line="240" w:lineRule="auto"/>
            </w:pPr>
            <w:r/>
            <w:r>
              <w:rPr>
                <w:rFonts w:ascii="Times New Roman" w:hAnsi="Times New Roman" w:eastAsia="Times New Roman"/>
                <w:b w:val="0"/>
                <w:i w:val="0"/>
                <w:color w:val="000000"/>
                <w:sz w:val="16"/>
              </w:rPr>
              <w:t>September 2026 onward</w:t>
            </w:r>
          </w:p>
        </w:tc>
        <w:tc>
          <w:tcPr>
            <w:tcW w:type="dxa" w:w="1800"/>
          </w:tcPr>
          <w:p>
            <w:pPr>
              <w:spacing w:after="0" w:before="0" w:line="240" w:lineRule="auto"/>
            </w:pPr>
            <w:r/>
            <w:r>
              <w:rPr>
                <w:rFonts w:ascii="Times New Roman" w:hAnsi="Times New Roman" w:eastAsia="Times New Roman"/>
                <w:b w:val="0"/>
                <w:i w:val="0"/>
                <w:color w:val="000000"/>
                <w:sz w:val="16"/>
              </w:rPr>
              <w:t>Rendered from a physics simulator with exact depth from the depth buffer</w:t>
            </w:r>
          </w:p>
        </w:tc>
        <w:tc>
          <w:tcPr>
            <w:tcW w:type="dxa" w:w="1224"/>
          </w:tcPr>
          <w:p>
            <w:pPr>
              <w:spacing w:after="0" w:before="0" w:line="240" w:lineRule="auto"/>
            </w:pPr>
            <w:r/>
            <w:r>
              <w:rPr>
                <w:rFonts w:ascii="Times New Roman" w:hAnsi="Times New Roman" w:eastAsia="Times New Roman"/>
                <w:b w:val="0"/>
                <w:i w:val="0"/>
                <w:color w:val="000000"/>
                <w:sz w:val="16"/>
              </w:rPr>
              <w:t>Owned by the team. No restriction.</w:t>
            </w:r>
          </w:p>
        </w:tc>
      </w:tr>
      <w:tr>
        <w:tc>
          <w:tcPr>
            <w:tcW w:type="dxa" w:w="1512"/>
          </w:tcPr>
          <w:p>
            <w:pPr>
              <w:spacing w:after="0" w:before="0" w:line="240" w:lineRule="auto"/>
            </w:pPr>
            <w:r/>
            <w:r>
              <w:rPr>
                <w:rFonts w:ascii="Times New Roman" w:hAnsi="Times New Roman" w:eastAsia="Times New Roman"/>
                <w:b w:val="0"/>
                <w:i w:val="0"/>
                <w:color w:val="000000"/>
                <w:sz w:val="16"/>
              </w:rPr>
              <w:t>NYU Depth V2</w:t>
            </w:r>
          </w:p>
        </w:tc>
        <w:tc>
          <w:tcPr>
            <w:tcW w:type="dxa" w:w="1872"/>
          </w:tcPr>
          <w:p>
            <w:pPr>
              <w:spacing w:after="0" w:before="0" w:line="240" w:lineRule="auto"/>
            </w:pPr>
            <w:r/>
            <w:r>
              <w:rPr>
                <w:rFonts w:ascii="Times New Roman" w:hAnsi="Times New Roman" w:eastAsia="Times New Roman"/>
                <w:b w:val="0"/>
                <w:i w:val="0"/>
                <w:color w:val="000000"/>
                <w:sz w:val="16"/>
              </w:rPr>
              <w:t>New York University public release</w:t>
            </w:r>
          </w:p>
        </w:tc>
        <w:tc>
          <w:tcPr>
            <w:tcW w:type="dxa" w:w="1368"/>
          </w:tcPr>
          <w:p>
            <w:pPr>
              <w:spacing w:after="0" w:before="0" w:line="240" w:lineRule="auto"/>
            </w:pPr>
            <w:r/>
            <w:r>
              <w:rPr>
                <w:rFonts w:ascii="Times New Roman" w:hAnsi="Times New Roman" w:eastAsia="Times New Roman"/>
                <w:b w:val="0"/>
                <w:i w:val="0"/>
                <w:color w:val="000000"/>
                <w:sz w:val="16"/>
              </w:rPr>
              <w:t>New York University</w:t>
            </w:r>
          </w:p>
        </w:tc>
        <w:tc>
          <w:tcPr>
            <w:tcW w:type="dxa" w:w="1224"/>
          </w:tcPr>
          <w:p>
            <w:pPr>
              <w:spacing w:after="0" w:before="0" w:line="240" w:lineRule="auto"/>
            </w:pPr>
            <w:r/>
            <w:r>
              <w:rPr>
                <w:rFonts w:ascii="Times New Roman" w:hAnsi="Times New Roman" w:eastAsia="Times New Roman"/>
                <w:b w:val="0"/>
                <w:i w:val="0"/>
                <w:color w:val="000000"/>
                <w:sz w:val="16"/>
              </w:rPr>
              <w:t>2011 to 2012</w:t>
            </w:r>
          </w:p>
        </w:tc>
        <w:tc>
          <w:tcPr>
            <w:tcW w:type="dxa" w:w="1800"/>
          </w:tcPr>
          <w:p>
            <w:pPr>
              <w:spacing w:after="0" w:before="0" w:line="240" w:lineRule="auto"/>
            </w:pPr>
            <w:r/>
            <w:r>
              <w:rPr>
                <w:rFonts w:ascii="Times New Roman" w:hAnsi="Times New Roman" w:eastAsia="Times New Roman"/>
                <w:b w:val="0"/>
                <w:i w:val="0"/>
                <w:color w:val="000000"/>
                <w:sz w:val="16"/>
              </w:rPr>
              <w:t>Indoor scenes with a structured light depth camera</w:t>
            </w:r>
          </w:p>
        </w:tc>
        <w:tc>
          <w:tcPr>
            <w:tcW w:type="dxa" w:w="1224"/>
          </w:tcPr>
          <w:p>
            <w:pPr>
              <w:spacing w:after="0" w:before="0" w:line="240" w:lineRule="auto"/>
            </w:pPr>
            <w:r/>
            <w:r>
              <w:rPr>
                <w:rFonts w:ascii="Times New Roman" w:hAnsi="Times New Roman" w:eastAsia="Times New Roman"/>
                <w:b w:val="0"/>
                <w:i w:val="0"/>
                <w:color w:val="000000"/>
                <w:sz w:val="16"/>
              </w:rPr>
              <w:t>Free for research use. Citation required.</w:t>
            </w:r>
          </w:p>
        </w:tc>
      </w:tr>
      <w:tr>
        <w:tc>
          <w:tcPr>
            <w:tcW w:type="dxa" w:w="1512"/>
          </w:tcPr>
          <w:p>
            <w:pPr>
              <w:spacing w:after="0" w:before="0" w:line="240" w:lineRule="auto"/>
            </w:pPr>
            <w:r/>
            <w:r>
              <w:rPr>
                <w:rFonts w:ascii="Times New Roman" w:hAnsi="Times New Roman" w:eastAsia="Times New Roman"/>
                <w:b w:val="0"/>
                <w:i w:val="0"/>
                <w:color w:val="000000"/>
                <w:sz w:val="16"/>
              </w:rPr>
              <w:t>KITTI depth benchmark</w:t>
            </w:r>
          </w:p>
        </w:tc>
        <w:tc>
          <w:tcPr>
            <w:tcW w:type="dxa" w:w="1872"/>
          </w:tcPr>
          <w:p>
            <w:pPr>
              <w:spacing w:after="0" w:before="0" w:line="240" w:lineRule="auto"/>
            </w:pPr>
            <w:r/>
            <w:r>
              <w:rPr>
                <w:rFonts w:ascii="Times New Roman" w:hAnsi="Times New Roman" w:eastAsia="Times New Roman"/>
                <w:b w:val="0"/>
                <w:i w:val="0"/>
                <w:color w:val="000000"/>
                <w:sz w:val="16"/>
              </w:rPr>
              <w:t>Karlsruhe Institute of Technology and Toyota Technological Institute</w:t>
            </w:r>
          </w:p>
        </w:tc>
        <w:tc>
          <w:tcPr>
            <w:tcW w:type="dxa" w:w="1368"/>
          </w:tcPr>
          <w:p>
            <w:pPr>
              <w:spacing w:after="0" w:before="0" w:line="240" w:lineRule="auto"/>
            </w:pPr>
            <w:r/>
            <w:r>
              <w:rPr>
                <w:rFonts w:ascii="Times New Roman" w:hAnsi="Times New Roman" w:eastAsia="Times New Roman"/>
                <w:b w:val="0"/>
                <w:i w:val="0"/>
                <w:color w:val="000000"/>
                <w:sz w:val="16"/>
              </w:rPr>
              <w:t>Releasing institutions</w:t>
            </w:r>
          </w:p>
        </w:tc>
        <w:tc>
          <w:tcPr>
            <w:tcW w:type="dxa" w:w="1224"/>
          </w:tcPr>
          <w:p>
            <w:pPr>
              <w:spacing w:after="0" w:before="0" w:line="240" w:lineRule="auto"/>
            </w:pPr>
            <w:r/>
            <w:r>
              <w:rPr>
                <w:rFonts w:ascii="Times New Roman" w:hAnsi="Times New Roman" w:eastAsia="Times New Roman"/>
                <w:b w:val="0"/>
                <w:i w:val="0"/>
                <w:color w:val="000000"/>
                <w:sz w:val="16"/>
              </w:rPr>
              <w:t>2011 to 2012</w:t>
            </w:r>
          </w:p>
        </w:tc>
        <w:tc>
          <w:tcPr>
            <w:tcW w:type="dxa" w:w="1800"/>
          </w:tcPr>
          <w:p>
            <w:pPr>
              <w:spacing w:after="0" w:before="0" w:line="240" w:lineRule="auto"/>
            </w:pPr>
            <w:r/>
            <w:r>
              <w:rPr>
                <w:rFonts w:ascii="Times New Roman" w:hAnsi="Times New Roman" w:eastAsia="Times New Roman"/>
                <w:b w:val="0"/>
                <w:i w:val="0"/>
                <w:color w:val="000000"/>
                <w:sz w:val="16"/>
              </w:rPr>
              <w:t>Street scenes from an instrumented vehicle with laser derived depth</w:t>
            </w:r>
          </w:p>
        </w:tc>
        <w:tc>
          <w:tcPr>
            <w:tcW w:type="dxa" w:w="1224"/>
          </w:tcPr>
          <w:p>
            <w:pPr>
              <w:spacing w:after="0" w:before="0" w:line="240" w:lineRule="auto"/>
            </w:pPr>
            <w:r/>
            <w:r>
              <w:rPr>
                <w:rFonts w:ascii="Times New Roman" w:hAnsi="Times New Roman" w:eastAsia="Times New Roman"/>
                <w:b w:val="0"/>
                <w:i w:val="0"/>
                <w:color w:val="000000"/>
                <w:sz w:val="16"/>
              </w:rPr>
              <w:t>Non commercial share alike. Suitable for coursework. Citation required.</w:t>
            </w:r>
          </w:p>
        </w:tc>
      </w:tr>
      <w:tr>
        <w:tc>
          <w:tcPr>
            <w:tcW w:type="dxa" w:w="1512"/>
          </w:tcPr>
          <w:p>
            <w:pPr>
              <w:spacing w:after="0" w:before="0" w:line="240" w:lineRule="auto"/>
            </w:pPr>
            <w:r/>
            <w:r>
              <w:rPr>
                <w:rFonts w:ascii="Times New Roman" w:hAnsi="Times New Roman" w:eastAsia="Times New Roman"/>
                <w:b w:val="0"/>
                <w:i w:val="0"/>
                <w:color w:val="000000"/>
                <w:sz w:val="16"/>
              </w:rPr>
              <w:t>Pretrained model weights</w:t>
            </w:r>
          </w:p>
        </w:tc>
        <w:tc>
          <w:tcPr>
            <w:tcW w:type="dxa" w:w="1872"/>
          </w:tcPr>
          <w:p>
            <w:pPr>
              <w:spacing w:after="0" w:before="0" w:line="240" w:lineRule="auto"/>
            </w:pPr>
            <w:r/>
            <w:r>
              <w:rPr>
                <w:rFonts w:ascii="Times New Roman" w:hAnsi="Times New Roman" w:eastAsia="Times New Roman"/>
                <w:b w:val="0"/>
                <w:i w:val="0"/>
                <w:color w:val="000000"/>
                <w:sz w:val="16"/>
              </w:rPr>
              <w:t>Intel Intelligent Systems Lab public release</w:t>
            </w:r>
          </w:p>
        </w:tc>
        <w:tc>
          <w:tcPr>
            <w:tcW w:type="dxa" w:w="1368"/>
          </w:tcPr>
          <w:p>
            <w:pPr>
              <w:spacing w:after="0" w:before="0" w:line="240" w:lineRule="auto"/>
            </w:pPr>
            <w:r/>
            <w:r>
              <w:rPr>
                <w:rFonts w:ascii="Times New Roman" w:hAnsi="Times New Roman" w:eastAsia="Times New Roman"/>
                <w:b w:val="0"/>
                <w:i w:val="0"/>
                <w:color w:val="000000"/>
                <w:sz w:val="16"/>
              </w:rPr>
              <w:t>Intel Intelligent Systems Lab</w:t>
            </w:r>
          </w:p>
        </w:tc>
        <w:tc>
          <w:tcPr>
            <w:tcW w:type="dxa" w:w="1224"/>
          </w:tcPr>
          <w:p>
            <w:pPr>
              <w:spacing w:after="0" w:before="0" w:line="240" w:lineRule="auto"/>
            </w:pPr>
            <w:r/>
            <w:r>
              <w:rPr>
                <w:rFonts w:ascii="Times New Roman" w:hAnsi="Times New Roman" w:eastAsia="Times New Roman"/>
                <w:b w:val="0"/>
                <w:i w:val="0"/>
                <w:color w:val="000000"/>
                <w:sz w:val="16"/>
              </w:rPr>
              <w:t>2019 onward</w:t>
            </w:r>
          </w:p>
        </w:tc>
        <w:tc>
          <w:tcPr>
            <w:tcW w:type="dxa" w:w="1800"/>
          </w:tcPr>
          <w:p>
            <w:pPr>
              <w:spacing w:after="0" w:before="0" w:line="240" w:lineRule="auto"/>
            </w:pPr>
            <w:r/>
            <w:r>
              <w:rPr>
                <w:rFonts w:ascii="Times New Roman" w:hAnsi="Times New Roman" w:eastAsia="Times New Roman"/>
                <w:b w:val="0"/>
                <w:i w:val="0"/>
                <w:color w:val="000000"/>
                <w:sz w:val="16"/>
              </w:rPr>
              <w:t>Trained on a mixture of public depth datasets</w:t>
            </w:r>
          </w:p>
        </w:tc>
        <w:tc>
          <w:tcPr>
            <w:tcW w:type="dxa" w:w="1224"/>
          </w:tcPr>
          <w:p>
            <w:pPr>
              <w:spacing w:after="0" w:before="0" w:line="240" w:lineRule="auto"/>
            </w:pPr>
            <w:r/>
            <w:r>
              <w:rPr>
                <w:rFonts w:ascii="Times New Roman" w:hAnsi="Times New Roman" w:eastAsia="Times New Roman"/>
                <w:b w:val="0"/>
                <w:i w:val="0"/>
                <w:color w:val="000000"/>
                <w:sz w:val="16"/>
              </w:rPr>
              <w:t>Permissive open source licence. Attribution required.</w:t>
            </w:r>
          </w:p>
        </w:tc>
      </w:tr>
      <w:tr>
        <w:tc>
          <w:tcPr>
            <w:tcW w:type="dxa" w:w="1512"/>
          </w:tcPr>
          <w:p>
            <w:pPr>
              <w:spacing w:after="0" w:before="0" w:line="240" w:lineRule="auto"/>
            </w:pPr>
            <w:r/>
            <w:r>
              <w:rPr>
                <w:rFonts w:ascii="Times New Roman" w:hAnsi="Times New Roman" w:eastAsia="Times New Roman"/>
                <w:b w:val="0"/>
                <w:i w:val="0"/>
                <w:color w:val="000000"/>
                <w:sz w:val="16"/>
              </w:rPr>
              <w:t>Airframe geometry</w:t>
            </w:r>
          </w:p>
        </w:tc>
        <w:tc>
          <w:tcPr>
            <w:tcW w:type="dxa" w:w="1872"/>
          </w:tcPr>
          <w:p>
            <w:pPr>
              <w:spacing w:after="0" w:before="0" w:line="240" w:lineRule="auto"/>
            </w:pPr>
            <w:r/>
            <w:r>
              <w:rPr>
                <w:rFonts w:ascii="Times New Roman" w:hAnsi="Times New Roman" w:eastAsia="Times New Roman"/>
                <w:b w:val="0"/>
                <w:i w:val="0"/>
                <w:color w:val="000000"/>
                <w:sz w:val="16"/>
              </w:rPr>
              <w:t>Produced by the team</w:t>
            </w:r>
          </w:p>
        </w:tc>
        <w:tc>
          <w:tcPr>
            <w:tcW w:type="dxa" w:w="1368"/>
          </w:tcPr>
          <w:p>
            <w:pPr>
              <w:spacing w:after="0" w:before="0" w:line="240" w:lineRule="auto"/>
            </w:pPr>
            <w:r/>
            <w:r>
              <w:rPr>
                <w:rFonts w:ascii="Times New Roman" w:hAnsi="Times New Roman" w:eastAsia="Times New Roman"/>
                <w:b w:val="0"/>
                <w:i w:val="0"/>
                <w:color w:val="000000"/>
                <w:sz w:val="16"/>
              </w:rPr>
              <w:t>Project team</w:t>
            </w:r>
          </w:p>
        </w:tc>
        <w:tc>
          <w:tcPr>
            <w:tcW w:type="dxa" w:w="1224"/>
          </w:tcPr>
          <w:p>
            <w:pPr>
              <w:spacing w:after="0" w:before="0" w:line="240" w:lineRule="auto"/>
            </w:pPr>
            <w:r/>
            <w:r>
              <w:rPr>
                <w:rFonts w:ascii="Times New Roman" w:hAnsi="Times New Roman" w:eastAsia="Times New Roman"/>
                <w:b w:val="0"/>
                <w:i w:val="0"/>
                <w:color w:val="000000"/>
                <w:sz w:val="16"/>
              </w:rPr>
              <w:t>September 2026</w:t>
            </w:r>
          </w:p>
        </w:tc>
        <w:tc>
          <w:tcPr>
            <w:tcW w:type="dxa" w:w="1800"/>
          </w:tcPr>
          <w:p>
            <w:pPr>
              <w:spacing w:after="0" w:before="0" w:line="240" w:lineRule="auto"/>
            </w:pPr>
            <w:r/>
            <w:r>
              <w:rPr>
                <w:rFonts w:ascii="Times New Roman" w:hAnsi="Times New Roman" w:eastAsia="Times New Roman"/>
                <w:b w:val="0"/>
                <w:i w:val="0"/>
                <w:color w:val="000000"/>
                <w:sz w:val="16"/>
              </w:rPr>
              <w:t>Computer aided design export to a neutral format</w:t>
            </w:r>
          </w:p>
        </w:tc>
        <w:tc>
          <w:tcPr>
            <w:tcW w:type="dxa" w:w="1224"/>
          </w:tcPr>
          <w:p>
            <w:pPr>
              <w:spacing w:after="0" w:before="0" w:line="240" w:lineRule="auto"/>
            </w:pPr>
            <w:r/>
            <w:r>
              <w:rPr>
                <w:rFonts w:ascii="Times New Roman" w:hAnsi="Times New Roman" w:eastAsia="Times New Roman"/>
                <w:b w:val="0"/>
                <w:i w:val="0"/>
                <w:color w:val="000000"/>
                <w:sz w:val="16"/>
              </w:rPr>
              <w:t>Owned by the team. No restriction.</w:t>
            </w:r>
          </w:p>
        </w:tc>
      </w:tr>
    </w:tbl>
    <w:p>
      <w:pPr>
        <w:spacing w:after="80"/>
      </w:pPr>
    </w:p>
    <w:p>
      <w:pPr>
        <w:spacing w:after="120" w:before="20" w:line="240" w:lineRule="auto"/>
        <w:jc w:val="center"/>
      </w:pPr>
      <w:r>
        <w:rPr>
          <w:rFonts w:ascii="Times New Roman" w:hAnsi="Times New Roman" w:eastAsia="Times New Roman"/>
          <w:b/>
          <w:i w:val="0"/>
          <w:color w:val="000000"/>
          <w:sz w:val="18"/>
        </w:rPr>
        <w:t>Table 21. Data provenance.</w:t>
      </w:r>
    </w:p>
    <w:p>
      <w:pPr>
        <w:spacing w:after="100" w:before="0" w:line="245" w:lineRule="auto"/>
        <w:jc w:val="both"/>
      </w:pPr>
      <w:r>
        <w:rPr>
          <w:rFonts w:ascii="Times New Roman" w:hAnsi="Times New Roman" w:eastAsia="Times New Roman"/>
          <w:b w:val="0"/>
          <w:i w:val="0"/>
          <w:color w:val="000000"/>
          <w:sz w:val="22"/>
        </w:rPr>
        <w:t>Two points carry practical weight. The outdoor benchmark is non commercial, acceptable for coursework but needing reconsideration if the work went further. And the model was trained on a mixture we did not choose and cannot change, so its weaknesses are inherited rather than introduced by us.</w:t>
      </w:r>
    </w:p>
    <w:p>
      <w:pPr>
        <w:spacing w:after="80" w:before="160" w:line="247" w:lineRule="auto"/>
        <w:jc w:val="left"/>
      </w:pPr>
      <w:r>
        <w:rPr>
          <w:rFonts w:ascii="Times New Roman" w:hAnsi="Times New Roman" w:eastAsia="Times New Roman"/>
          <w:b/>
          <w:i w:val="0"/>
          <w:color w:val="000000"/>
          <w:sz w:val="23"/>
        </w:rPr>
        <w:t>7.3 Data Lineage Diagram</w:t>
      </w:r>
    </w:p>
    <w:p>
      <w:pPr>
        <w:spacing w:after="20" w:before="60" w:line="240" w:lineRule="auto"/>
        <w:jc w:val="center"/>
      </w:pPr>
      <w:r>
        <w:drawing>
          <wp:inline xmlns:a="http://schemas.openxmlformats.org/drawingml/2006/main" xmlns:pic="http://schemas.openxmlformats.org/drawingml/2006/picture">
            <wp:extent cx="2651760" cy="1431109"/>
            <wp:docPr id="5" name="Picture 5"/>
            <wp:cNvGraphicFramePr>
              <a:graphicFrameLocks noChangeAspect="1"/>
            </wp:cNvGraphicFramePr>
            <a:graphic>
              <a:graphicData uri="http://schemas.openxmlformats.org/drawingml/2006/picture">
                <pic:pic>
                  <pic:nvPicPr>
                    <pic:cNvPr id="0" name="fig3_lineage.png"/>
                    <pic:cNvPicPr/>
                  </pic:nvPicPr>
                  <pic:blipFill>
                    <a:blip r:embed="rId13"/>
                    <a:stretch>
                      <a:fillRect/>
                    </a:stretch>
                  </pic:blipFill>
                  <pic:spPr>
                    <a:xfrm>
                      <a:off x="0" y="0"/>
                      <a:ext cx="2651760" cy="1431109"/>
                    </a:xfrm>
                    <a:prstGeom prst="rect"/>
                  </pic:spPr>
                </pic:pic>
              </a:graphicData>
            </a:graphic>
          </wp:inline>
        </w:drawing>
      </w:r>
    </w:p>
    <w:p>
      <w:pPr>
        <w:spacing w:after="120" w:before="20" w:line="240" w:lineRule="auto"/>
        <w:jc w:val="center"/>
      </w:pPr>
      <w:r>
        <w:rPr>
          <w:rFonts w:ascii="Times New Roman" w:hAnsi="Times New Roman" w:eastAsia="Times New Roman"/>
          <w:b/>
          <w:i w:val="0"/>
          <w:color w:val="000000"/>
          <w:sz w:val="18"/>
        </w:rPr>
        <w:t>Figure 3. Data lineage from source through to the final evaluated dataset.</w:t>
      </w:r>
    </w:p>
    <w:p>
      <w:pPr>
        <w:spacing w:after="100" w:before="0" w:line="245" w:lineRule="auto"/>
        <w:jc w:val="both"/>
      </w:pPr>
      <w:r>
        <w:rPr>
          <w:rFonts w:ascii="Times New Roman" w:hAnsi="Times New Roman" w:eastAsia="Times New Roman"/>
          <w:b w:val="0"/>
          <w:i w:val="0"/>
          <w:color w:val="000000"/>
          <w:sz w:val="22"/>
        </w:rPr>
        <w:t>At each step the record kept is the seed or source identifier, the software version used, and a checksum of the input. That combination is what makes a past result reproducible.</w:t>
      </w:r>
    </w:p>
    <w:p>
      <w:pPr>
        <w:spacing w:after="100" w:before="0" w:line="245" w:lineRule="auto"/>
        <w:jc w:val="both"/>
      </w:pPr>
      <w:r>
        <w:rPr>
          <w:rFonts w:ascii="Times New Roman" w:hAnsi="Times New Roman" w:eastAsia="Times New Roman"/>
          <w:b w:val="0"/>
          <w:i w:val="0"/>
          <w:color w:val="000000"/>
          <w:sz w:val="22"/>
        </w:rPr>
        <w:t>The value of the record is best shown by something that happened to us. An early evaluation produced results so poor the aircraft barely moved. Because the transformation steps were recorded we worked backwards through the lineage rather than guessing. The fault was in feature creation. The per column distance handed to the policy took the nearest surface over a vertical band that included the floor, so every direction reported roughly the same distance and the policy could not distinguish open space from an obstacle. The fix was to discard pixels outside the aircraft's own flying height. Without a lineage record we would have been changing the steering logic, which was not at fault.</w:t>
      </w:r>
    </w:p>
    <w:p>
      <w:pPr>
        <w:spacing w:after="100" w:before="0" w:line="245" w:lineRule="auto"/>
        <w:jc w:val="both"/>
      </w:pPr>
      <w:r>
        <w:rPr>
          <w:rFonts w:ascii="Times New Roman" w:hAnsi="Times New Roman" w:eastAsia="Times New Roman"/>
          <w:b w:val="0"/>
          <w:i w:val="0"/>
          <w:color w:val="000000"/>
          <w:sz w:val="22"/>
        </w:rPr>
        <w:t>The record also answers reproduction. Because courses come from integer seeds rather than stored files, a result from six weeks ago is regenerated exactly by rebuilding the seed with the recorded software version. The dataset in effect is the seed list, small enough to keep in version control and impossible to lose.</w:t>
      </w:r>
    </w:p>
    <w:p>
      <w:pPr>
        <w:spacing w:after="80" w:before="160" w:line="247" w:lineRule="auto"/>
        <w:jc w:val="left"/>
      </w:pPr>
      <w:r>
        <w:rPr>
          <w:rFonts w:ascii="Times New Roman" w:hAnsi="Times New Roman" w:eastAsia="Times New Roman"/>
          <w:b/>
          <w:i w:val="0"/>
          <w:color w:val="000000"/>
          <w:sz w:val="23"/>
        </w:rPr>
        <w:t>7.4 Data Transformation Log</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rPr>
          <w:tblHeader/>
        </w:trPr>
        <w:tc>
          <w:tcPr>
            <w:tcW w:type="dxa" w:w="504"/>
            <w:shd w:val="clear" w:fill="D9D9D9"/>
          </w:tcPr>
          <w:p>
            <w:pPr>
              <w:spacing w:after="0" w:before="0" w:line="240" w:lineRule="auto"/>
            </w:pPr>
            <w:r/>
            <w:r>
              <w:rPr>
                <w:rFonts w:ascii="Times New Roman" w:hAnsi="Times New Roman" w:eastAsia="Times New Roman"/>
                <w:b/>
                <w:i w:val="0"/>
                <w:color w:val="000000"/>
                <w:sz w:val="16"/>
              </w:rPr>
              <w:t>Step</w:t>
            </w:r>
          </w:p>
        </w:tc>
        <w:tc>
          <w:tcPr>
            <w:tcW w:type="dxa" w:w="1440"/>
            <w:shd w:val="clear" w:fill="D9D9D9"/>
          </w:tcPr>
          <w:p>
            <w:pPr>
              <w:spacing w:after="0" w:before="0" w:line="240" w:lineRule="auto"/>
            </w:pPr>
            <w:r/>
            <w:r>
              <w:rPr>
                <w:rFonts w:ascii="Times New Roman" w:hAnsi="Times New Roman" w:eastAsia="Times New Roman"/>
                <w:b/>
                <w:i w:val="0"/>
                <w:color w:val="000000"/>
                <w:sz w:val="16"/>
              </w:rPr>
              <w:t>Input</w:t>
            </w:r>
          </w:p>
        </w:tc>
        <w:tc>
          <w:tcPr>
            <w:tcW w:type="dxa" w:w="2088"/>
            <w:shd w:val="clear" w:fill="D9D9D9"/>
          </w:tcPr>
          <w:p>
            <w:pPr>
              <w:spacing w:after="0" w:before="0" w:line="240" w:lineRule="auto"/>
            </w:pPr>
            <w:r/>
            <w:r>
              <w:rPr>
                <w:rFonts w:ascii="Times New Roman" w:hAnsi="Times New Roman" w:eastAsia="Times New Roman"/>
                <w:b/>
                <w:i w:val="0"/>
                <w:color w:val="000000"/>
                <w:sz w:val="16"/>
              </w:rPr>
              <w:t>Operation</w:t>
            </w:r>
          </w:p>
        </w:tc>
        <w:tc>
          <w:tcPr>
            <w:tcW w:type="dxa" w:w="2232"/>
            <w:shd w:val="clear" w:fill="D9D9D9"/>
          </w:tcPr>
          <w:p>
            <w:pPr>
              <w:spacing w:after="0" w:before="0" w:line="240" w:lineRule="auto"/>
            </w:pPr>
            <w:r/>
            <w:r>
              <w:rPr>
                <w:rFonts w:ascii="Times New Roman" w:hAnsi="Times New Roman" w:eastAsia="Times New Roman"/>
                <w:b/>
                <w:i w:val="0"/>
                <w:color w:val="000000"/>
                <w:sz w:val="16"/>
              </w:rPr>
              <w:t>Reason</w:t>
            </w:r>
          </w:p>
        </w:tc>
        <w:tc>
          <w:tcPr>
            <w:tcW w:type="dxa" w:w="1512"/>
            <w:shd w:val="clear" w:fill="D9D9D9"/>
          </w:tcPr>
          <w:p>
            <w:pPr>
              <w:spacing w:after="0" w:before="0" w:line="240" w:lineRule="auto"/>
            </w:pPr>
            <w:r/>
            <w:r>
              <w:rPr>
                <w:rFonts w:ascii="Times New Roman" w:hAnsi="Times New Roman" w:eastAsia="Times New Roman"/>
                <w:b/>
                <w:i w:val="0"/>
                <w:color w:val="000000"/>
                <w:sz w:val="16"/>
              </w:rPr>
              <w:t>Output</w:t>
            </w:r>
          </w:p>
        </w:tc>
        <w:tc>
          <w:tcPr>
            <w:tcW w:type="dxa" w:w="1224"/>
            <w:shd w:val="clear" w:fill="D9D9D9"/>
          </w:tcPr>
          <w:p>
            <w:pPr>
              <w:spacing w:after="0" w:before="0" w:line="240" w:lineRule="auto"/>
            </w:pPr>
            <w:r/>
            <w:r>
              <w:rPr>
                <w:rFonts w:ascii="Times New Roman" w:hAnsi="Times New Roman" w:eastAsia="Times New Roman"/>
                <w:b/>
                <w:i w:val="0"/>
                <w:color w:val="000000"/>
                <w:sz w:val="16"/>
              </w:rPr>
              <w:t>Tool or Method</w:t>
            </w:r>
          </w:p>
        </w:tc>
      </w:tr>
      <w:tr>
        <w:tc>
          <w:tcPr>
            <w:tcW w:type="dxa" w:w="504"/>
          </w:tcPr>
          <w:p>
            <w:pPr>
              <w:spacing w:after="0" w:before="0" w:line="240" w:lineRule="auto"/>
            </w:pPr>
            <w:r/>
            <w:r>
              <w:rPr>
                <w:rFonts w:ascii="Times New Roman" w:hAnsi="Times New Roman" w:eastAsia="Times New Roman"/>
                <w:b w:val="0"/>
                <w:i w:val="0"/>
                <w:color w:val="000000"/>
                <w:sz w:val="16"/>
              </w:rPr>
              <w:t>1</w:t>
            </w:r>
          </w:p>
        </w:tc>
        <w:tc>
          <w:tcPr>
            <w:tcW w:type="dxa" w:w="1440"/>
          </w:tcPr>
          <w:p>
            <w:pPr>
              <w:spacing w:after="0" w:before="0" w:line="240" w:lineRule="auto"/>
            </w:pPr>
            <w:r/>
            <w:r>
              <w:rPr>
                <w:rFonts w:ascii="Times New Roman" w:hAnsi="Times New Roman" w:eastAsia="Times New Roman"/>
                <w:b w:val="0"/>
                <w:i w:val="0"/>
                <w:color w:val="000000"/>
                <w:sz w:val="16"/>
              </w:rPr>
              <w:t>Integer seed</w:t>
            </w:r>
          </w:p>
        </w:tc>
        <w:tc>
          <w:tcPr>
            <w:tcW w:type="dxa" w:w="2088"/>
          </w:tcPr>
          <w:p>
            <w:pPr>
              <w:spacing w:after="0" w:before="0" w:line="240" w:lineRule="auto"/>
            </w:pPr>
            <w:r/>
            <w:r>
              <w:rPr>
                <w:rFonts w:ascii="Times New Roman" w:hAnsi="Times New Roman" w:eastAsia="Times New Roman"/>
                <w:b w:val="0"/>
                <w:i w:val="0"/>
                <w:color w:val="000000"/>
                <w:sz w:val="16"/>
              </w:rPr>
              <w:t>Generate obstacle layout with bounded random placement on a fixed grid</w:t>
            </w:r>
          </w:p>
        </w:tc>
        <w:tc>
          <w:tcPr>
            <w:tcW w:type="dxa" w:w="2232"/>
          </w:tcPr>
          <w:p>
            <w:pPr>
              <w:spacing w:after="0" w:before="0" w:line="240" w:lineRule="auto"/>
            </w:pPr>
            <w:r/>
            <w:r>
              <w:rPr>
                <w:rFonts w:ascii="Times New Roman" w:hAnsi="Times New Roman" w:eastAsia="Times New Roman"/>
                <w:b w:val="0"/>
                <w:i w:val="0"/>
                <w:color w:val="000000"/>
                <w:sz w:val="16"/>
              </w:rPr>
              <w:t>Produces a repeatable course and keeps the narrowest gap wider than the wingspan</w:t>
            </w:r>
          </w:p>
        </w:tc>
        <w:tc>
          <w:tcPr>
            <w:tcW w:type="dxa" w:w="1512"/>
          </w:tcPr>
          <w:p>
            <w:pPr>
              <w:spacing w:after="0" w:before="0" w:line="240" w:lineRule="auto"/>
            </w:pPr>
            <w:r/>
            <w:r>
              <w:rPr>
                <w:rFonts w:ascii="Times New Roman" w:hAnsi="Times New Roman" w:eastAsia="Times New Roman"/>
                <w:b w:val="0"/>
                <w:i w:val="0"/>
                <w:color w:val="000000"/>
                <w:sz w:val="16"/>
              </w:rPr>
              <w:t>Course definition</w:t>
            </w:r>
          </w:p>
        </w:tc>
        <w:tc>
          <w:tcPr>
            <w:tcW w:type="dxa" w:w="1224"/>
          </w:tcPr>
          <w:p>
            <w:pPr>
              <w:spacing w:after="0" w:before="0" w:line="240" w:lineRule="auto"/>
            </w:pPr>
            <w:r/>
            <w:r>
              <w:rPr>
                <w:rFonts w:ascii="Times New Roman" w:hAnsi="Times New Roman" w:eastAsia="Times New Roman"/>
                <w:b w:val="0"/>
                <w:i w:val="0"/>
                <w:color w:val="000000"/>
                <w:sz w:val="16"/>
              </w:rPr>
              <w:t>Project course generator</w:t>
            </w:r>
          </w:p>
        </w:tc>
      </w:tr>
      <w:tr>
        <w:tc>
          <w:tcPr>
            <w:tcW w:type="dxa" w:w="504"/>
          </w:tcPr>
          <w:p>
            <w:pPr>
              <w:spacing w:after="0" w:before="0" w:line="240" w:lineRule="auto"/>
            </w:pPr>
            <w:r/>
            <w:r>
              <w:rPr>
                <w:rFonts w:ascii="Times New Roman" w:hAnsi="Times New Roman" w:eastAsia="Times New Roman"/>
                <w:b w:val="0"/>
                <w:i w:val="0"/>
                <w:color w:val="000000"/>
                <w:sz w:val="16"/>
              </w:rPr>
              <w:t>2</w:t>
            </w:r>
          </w:p>
        </w:tc>
        <w:tc>
          <w:tcPr>
            <w:tcW w:type="dxa" w:w="1440"/>
          </w:tcPr>
          <w:p>
            <w:pPr>
              <w:spacing w:after="0" w:before="0" w:line="240" w:lineRule="auto"/>
            </w:pPr>
            <w:r/>
            <w:r>
              <w:rPr>
                <w:rFonts w:ascii="Times New Roman" w:hAnsi="Times New Roman" w:eastAsia="Times New Roman"/>
                <w:b w:val="0"/>
                <w:i w:val="0"/>
                <w:color w:val="000000"/>
                <w:sz w:val="16"/>
              </w:rPr>
              <w:t>Course definition and aircraft pose</w:t>
            </w:r>
          </w:p>
        </w:tc>
        <w:tc>
          <w:tcPr>
            <w:tcW w:type="dxa" w:w="2088"/>
          </w:tcPr>
          <w:p>
            <w:pPr>
              <w:spacing w:after="0" w:before="0" w:line="240" w:lineRule="auto"/>
            </w:pPr>
            <w:r/>
            <w:r>
              <w:rPr>
                <w:rFonts w:ascii="Times New Roman" w:hAnsi="Times New Roman" w:eastAsia="Times New Roman"/>
                <w:b w:val="0"/>
                <w:i w:val="0"/>
                <w:color w:val="000000"/>
                <w:sz w:val="16"/>
              </w:rPr>
              <w:t>Render the forward camera view and the exact depth buffer</w:t>
            </w:r>
          </w:p>
        </w:tc>
        <w:tc>
          <w:tcPr>
            <w:tcW w:type="dxa" w:w="2232"/>
          </w:tcPr>
          <w:p>
            <w:pPr>
              <w:spacing w:after="0" w:before="0" w:line="240" w:lineRule="auto"/>
            </w:pPr>
            <w:r/>
            <w:r>
              <w:rPr>
                <w:rFonts w:ascii="Times New Roman" w:hAnsi="Times New Roman" w:eastAsia="Times New Roman"/>
                <w:b w:val="0"/>
                <w:i w:val="0"/>
                <w:color w:val="000000"/>
                <w:sz w:val="16"/>
              </w:rPr>
              <w:t>Supplies the image the model consumes and the perfect depth used as reference</w:t>
            </w:r>
          </w:p>
        </w:tc>
        <w:tc>
          <w:tcPr>
            <w:tcW w:type="dxa" w:w="1512"/>
          </w:tcPr>
          <w:p>
            <w:pPr>
              <w:spacing w:after="0" w:before="0" w:line="240" w:lineRule="auto"/>
            </w:pPr>
            <w:r/>
            <w:r>
              <w:rPr>
                <w:rFonts w:ascii="Times New Roman" w:hAnsi="Times New Roman" w:eastAsia="Times New Roman"/>
                <w:b w:val="0"/>
                <w:i w:val="0"/>
                <w:color w:val="000000"/>
                <w:sz w:val="16"/>
              </w:rPr>
              <w:t>Colour image and depth array</w:t>
            </w:r>
          </w:p>
        </w:tc>
        <w:tc>
          <w:tcPr>
            <w:tcW w:type="dxa" w:w="1224"/>
          </w:tcPr>
          <w:p>
            <w:pPr>
              <w:spacing w:after="0" w:before="0" w:line="240" w:lineRule="auto"/>
            </w:pPr>
            <w:r/>
            <w:r>
              <w:rPr>
                <w:rFonts w:ascii="Times New Roman" w:hAnsi="Times New Roman" w:eastAsia="Times New Roman"/>
                <w:b w:val="0"/>
                <w:i w:val="0"/>
                <w:color w:val="000000"/>
                <w:sz w:val="16"/>
              </w:rPr>
              <w:t>Simulator renderer</w:t>
            </w:r>
          </w:p>
        </w:tc>
      </w:tr>
      <w:tr>
        <w:tc>
          <w:tcPr>
            <w:tcW w:type="dxa" w:w="504"/>
          </w:tcPr>
          <w:p>
            <w:pPr>
              <w:spacing w:after="0" w:before="0" w:line="240" w:lineRule="auto"/>
            </w:pPr>
            <w:r/>
            <w:r>
              <w:rPr>
                <w:rFonts w:ascii="Times New Roman" w:hAnsi="Times New Roman" w:eastAsia="Times New Roman"/>
                <w:b w:val="0"/>
                <w:i w:val="0"/>
                <w:color w:val="000000"/>
                <w:sz w:val="16"/>
              </w:rPr>
              <w:t>3</w:t>
            </w:r>
          </w:p>
        </w:tc>
        <w:tc>
          <w:tcPr>
            <w:tcW w:type="dxa" w:w="1440"/>
          </w:tcPr>
          <w:p>
            <w:pPr>
              <w:spacing w:after="0" w:before="0" w:line="240" w:lineRule="auto"/>
            </w:pPr>
            <w:r/>
            <w:r>
              <w:rPr>
                <w:rFonts w:ascii="Times New Roman" w:hAnsi="Times New Roman" w:eastAsia="Times New Roman"/>
                <w:b w:val="0"/>
                <w:i w:val="0"/>
                <w:color w:val="000000"/>
                <w:sz w:val="16"/>
              </w:rPr>
              <w:t>Depth array</w:t>
            </w:r>
          </w:p>
        </w:tc>
        <w:tc>
          <w:tcPr>
            <w:tcW w:type="dxa" w:w="2088"/>
          </w:tcPr>
          <w:p>
            <w:pPr>
              <w:spacing w:after="0" w:before="0" w:line="240" w:lineRule="auto"/>
            </w:pPr>
            <w:r/>
            <w:r>
              <w:rPr>
                <w:rFonts w:ascii="Times New Roman" w:hAnsi="Times New Roman" w:eastAsia="Times New Roman"/>
                <w:b w:val="0"/>
                <w:i w:val="0"/>
                <w:color w:val="000000"/>
                <w:sz w:val="16"/>
              </w:rPr>
              <w:t>Discard pixels outside the aircraft's flying height band</w:t>
            </w:r>
          </w:p>
        </w:tc>
        <w:tc>
          <w:tcPr>
            <w:tcW w:type="dxa" w:w="2232"/>
          </w:tcPr>
          <w:p>
            <w:pPr>
              <w:spacing w:after="0" w:before="0" w:line="240" w:lineRule="auto"/>
            </w:pPr>
            <w:r/>
            <w:r>
              <w:rPr>
                <w:rFonts w:ascii="Times New Roman" w:hAnsi="Times New Roman" w:eastAsia="Times New Roman"/>
                <w:b w:val="0"/>
                <w:i w:val="0"/>
                <w:color w:val="000000"/>
                <w:sz w:val="16"/>
              </w:rPr>
              <w:t>Floor and ceiling are always present and would otherwise dominate every measurement</w:t>
            </w:r>
          </w:p>
        </w:tc>
        <w:tc>
          <w:tcPr>
            <w:tcW w:type="dxa" w:w="1512"/>
          </w:tcPr>
          <w:p>
            <w:pPr>
              <w:spacing w:after="0" w:before="0" w:line="240" w:lineRule="auto"/>
            </w:pPr>
            <w:r/>
            <w:r>
              <w:rPr>
                <w:rFonts w:ascii="Times New Roman" w:hAnsi="Times New Roman" w:eastAsia="Times New Roman"/>
                <w:b w:val="0"/>
                <w:i w:val="0"/>
                <w:color w:val="000000"/>
                <w:sz w:val="16"/>
              </w:rPr>
              <w:t>Height filtered depth</w:t>
            </w:r>
          </w:p>
        </w:tc>
        <w:tc>
          <w:tcPr>
            <w:tcW w:type="dxa" w:w="1224"/>
          </w:tcPr>
          <w:p>
            <w:pPr>
              <w:spacing w:after="0" w:before="0" w:line="240" w:lineRule="auto"/>
            </w:pPr>
            <w:r/>
            <w:r>
              <w:rPr>
                <w:rFonts w:ascii="Times New Roman" w:hAnsi="Times New Roman" w:eastAsia="Times New Roman"/>
                <w:b w:val="0"/>
                <w:i w:val="0"/>
                <w:color w:val="000000"/>
                <w:sz w:val="16"/>
              </w:rPr>
              <w:t>Geometric mask from camera parameters</w:t>
            </w:r>
          </w:p>
        </w:tc>
      </w:tr>
      <w:tr>
        <w:tc>
          <w:tcPr>
            <w:tcW w:type="dxa" w:w="504"/>
          </w:tcPr>
          <w:p>
            <w:pPr>
              <w:spacing w:after="0" w:before="0" w:line="240" w:lineRule="auto"/>
            </w:pPr>
            <w:r/>
            <w:r>
              <w:rPr>
                <w:rFonts w:ascii="Times New Roman" w:hAnsi="Times New Roman" w:eastAsia="Times New Roman"/>
                <w:b w:val="0"/>
                <w:i w:val="0"/>
                <w:color w:val="000000"/>
                <w:sz w:val="16"/>
              </w:rPr>
              <w:t>4</w:t>
            </w:r>
          </w:p>
        </w:tc>
        <w:tc>
          <w:tcPr>
            <w:tcW w:type="dxa" w:w="1440"/>
          </w:tcPr>
          <w:p>
            <w:pPr>
              <w:spacing w:after="0" w:before="0" w:line="240" w:lineRule="auto"/>
            </w:pPr>
            <w:r/>
            <w:r>
              <w:rPr>
                <w:rFonts w:ascii="Times New Roman" w:hAnsi="Times New Roman" w:eastAsia="Times New Roman"/>
                <w:b w:val="0"/>
                <w:i w:val="0"/>
                <w:color w:val="000000"/>
                <w:sz w:val="16"/>
              </w:rPr>
              <w:t>Height filtered depth</w:t>
            </w:r>
          </w:p>
        </w:tc>
        <w:tc>
          <w:tcPr>
            <w:tcW w:type="dxa" w:w="2088"/>
          </w:tcPr>
          <w:p>
            <w:pPr>
              <w:spacing w:after="0" w:before="0" w:line="240" w:lineRule="auto"/>
            </w:pPr>
            <w:r/>
            <w:r>
              <w:rPr>
                <w:rFonts w:ascii="Times New Roman" w:hAnsi="Times New Roman" w:eastAsia="Times New Roman"/>
                <w:b w:val="0"/>
                <w:i w:val="0"/>
                <w:color w:val="000000"/>
                <w:sz w:val="16"/>
              </w:rPr>
              <w:t>Reduce each column to the nearest remaining surface</w:t>
            </w:r>
          </w:p>
        </w:tc>
        <w:tc>
          <w:tcPr>
            <w:tcW w:type="dxa" w:w="2232"/>
          </w:tcPr>
          <w:p>
            <w:pPr>
              <w:spacing w:after="0" w:before="0" w:line="240" w:lineRule="auto"/>
            </w:pPr>
            <w:r/>
            <w:r>
              <w:rPr>
                <w:rFonts w:ascii="Times New Roman" w:hAnsi="Times New Roman" w:eastAsia="Times New Roman"/>
                <w:b w:val="0"/>
                <w:i w:val="0"/>
                <w:color w:val="000000"/>
                <w:sz w:val="16"/>
              </w:rPr>
              <w:t>Turns a two dimensional map into the one dimensional profile the policy needs</w:t>
            </w:r>
          </w:p>
        </w:tc>
        <w:tc>
          <w:tcPr>
            <w:tcW w:type="dxa" w:w="1512"/>
          </w:tcPr>
          <w:p>
            <w:pPr>
              <w:spacing w:after="0" w:before="0" w:line="240" w:lineRule="auto"/>
            </w:pPr>
            <w:r/>
            <w:r>
              <w:rPr>
                <w:rFonts w:ascii="Times New Roman" w:hAnsi="Times New Roman" w:eastAsia="Times New Roman"/>
                <w:b w:val="0"/>
                <w:i w:val="0"/>
                <w:color w:val="000000"/>
                <w:sz w:val="16"/>
              </w:rPr>
              <w:t>Per column distance profile</w:t>
            </w:r>
          </w:p>
        </w:tc>
        <w:tc>
          <w:tcPr>
            <w:tcW w:type="dxa" w:w="1224"/>
          </w:tcPr>
          <w:p>
            <w:pPr>
              <w:spacing w:after="0" w:before="0" w:line="240" w:lineRule="auto"/>
            </w:pPr>
            <w:r/>
            <w:r>
              <w:rPr>
                <w:rFonts w:ascii="Times New Roman" w:hAnsi="Times New Roman" w:eastAsia="Times New Roman"/>
                <w:b w:val="0"/>
                <w:i w:val="0"/>
                <w:color w:val="000000"/>
                <w:sz w:val="16"/>
              </w:rPr>
              <w:t>Column wise minimum</w:t>
            </w:r>
          </w:p>
        </w:tc>
      </w:tr>
      <w:tr>
        <w:tc>
          <w:tcPr>
            <w:tcW w:type="dxa" w:w="504"/>
          </w:tcPr>
          <w:p>
            <w:pPr>
              <w:spacing w:after="0" w:before="0" w:line="240" w:lineRule="auto"/>
            </w:pPr>
            <w:r/>
            <w:r>
              <w:rPr>
                <w:rFonts w:ascii="Times New Roman" w:hAnsi="Times New Roman" w:eastAsia="Times New Roman"/>
                <w:b w:val="0"/>
                <w:i w:val="0"/>
                <w:color w:val="000000"/>
                <w:sz w:val="16"/>
              </w:rPr>
              <w:t>5</w:t>
            </w:r>
          </w:p>
        </w:tc>
        <w:tc>
          <w:tcPr>
            <w:tcW w:type="dxa" w:w="1440"/>
          </w:tcPr>
          <w:p>
            <w:pPr>
              <w:spacing w:after="0" w:before="0" w:line="240" w:lineRule="auto"/>
            </w:pPr>
            <w:r/>
            <w:r>
              <w:rPr>
                <w:rFonts w:ascii="Times New Roman" w:hAnsi="Times New Roman" w:eastAsia="Times New Roman"/>
                <w:b w:val="0"/>
                <w:i w:val="0"/>
                <w:color w:val="000000"/>
                <w:sz w:val="16"/>
              </w:rPr>
              <w:t>Per column profile</w:t>
            </w:r>
          </w:p>
        </w:tc>
        <w:tc>
          <w:tcPr>
            <w:tcW w:type="dxa" w:w="2088"/>
          </w:tcPr>
          <w:p>
            <w:pPr>
              <w:spacing w:after="0" w:before="0" w:line="240" w:lineRule="auto"/>
            </w:pPr>
            <w:r/>
            <w:r>
              <w:rPr>
                <w:rFonts w:ascii="Times New Roman" w:hAnsi="Times New Roman" w:eastAsia="Times New Roman"/>
                <w:b w:val="0"/>
                <w:i w:val="0"/>
                <w:color w:val="000000"/>
                <w:sz w:val="16"/>
              </w:rPr>
              <w:t>Widen each obstacle by the angle the wing needs at its own distance</w:t>
            </w:r>
          </w:p>
        </w:tc>
        <w:tc>
          <w:tcPr>
            <w:tcW w:type="dxa" w:w="2232"/>
          </w:tcPr>
          <w:p>
            <w:pPr>
              <w:spacing w:after="0" w:before="0" w:line="240" w:lineRule="auto"/>
            </w:pPr>
            <w:r/>
            <w:r>
              <w:rPr>
                <w:rFonts w:ascii="Times New Roman" w:hAnsi="Times New Roman" w:eastAsia="Times New Roman"/>
                <w:b w:val="0"/>
                <w:i w:val="0"/>
                <w:color w:val="000000"/>
                <w:sz w:val="16"/>
              </w:rPr>
              <w:t>A gap only counts if the aircraft physically fits through it</w:t>
            </w:r>
          </w:p>
        </w:tc>
        <w:tc>
          <w:tcPr>
            <w:tcW w:type="dxa" w:w="1512"/>
          </w:tcPr>
          <w:p>
            <w:pPr>
              <w:spacing w:after="0" w:before="0" w:line="240" w:lineRule="auto"/>
            </w:pPr>
            <w:r/>
            <w:r>
              <w:rPr>
                <w:rFonts w:ascii="Times New Roman" w:hAnsi="Times New Roman" w:eastAsia="Times New Roman"/>
                <w:b w:val="0"/>
                <w:i w:val="0"/>
                <w:color w:val="000000"/>
                <w:sz w:val="16"/>
              </w:rPr>
              <w:t>Free space profile</w:t>
            </w:r>
          </w:p>
        </w:tc>
        <w:tc>
          <w:tcPr>
            <w:tcW w:type="dxa" w:w="1224"/>
          </w:tcPr>
          <w:p>
            <w:pPr>
              <w:spacing w:after="0" w:before="0" w:line="240" w:lineRule="auto"/>
            </w:pPr>
            <w:r/>
            <w:r>
              <w:rPr>
                <w:rFonts w:ascii="Times New Roman" w:hAnsi="Times New Roman" w:eastAsia="Times New Roman"/>
                <w:b w:val="0"/>
                <w:i w:val="0"/>
                <w:color w:val="000000"/>
                <w:sz w:val="16"/>
              </w:rPr>
              <w:t>Angular shadow casting</w:t>
            </w:r>
          </w:p>
        </w:tc>
      </w:tr>
      <w:tr>
        <w:tc>
          <w:tcPr>
            <w:tcW w:type="dxa" w:w="504"/>
          </w:tcPr>
          <w:p>
            <w:pPr>
              <w:spacing w:after="0" w:before="0" w:line="240" w:lineRule="auto"/>
            </w:pPr>
            <w:r/>
            <w:r>
              <w:rPr>
                <w:rFonts w:ascii="Times New Roman" w:hAnsi="Times New Roman" w:eastAsia="Times New Roman"/>
                <w:b w:val="0"/>
                <w:i w:val="0"/>
                <w:color w:val="000000"/>
                <w:sz w:val="16"/>
              </w:rPr>
              <w:t>6</w:t>
            </w:r>
          </w:p>
        </w:tc>
        <w:tc>
          <w:tcPr>
            <w:tcW w:type="dxa" w:w="1440"/>
          </w:tcPr>
          <w:p>
            <w:pPr>
              <w:spacing w:after="0" w:before="0" w:line="240" w:lineRule="auto"/>
            </w:pPr>
            <w:r/>
            <w:r>
              <w:rPr>
                <w:rFonts w:ascii="Times New Roman" w:hAnsi="Times New Roman" w:eastAsia="Times New Roman"/>
                <w:b w:val="0"/>
                <w:i w:val="0"/>
                <w:color w:val="000000"/>
                <w:sz w:val="16"/>
              </w:rPr>
              <w:t>Free space profile and bearing</w:t>
            </w:r>
          </w:p>
        </w:tc>
        <w:tc>
          <w:tcPr>
            <w:tcW w:type="dxa" w:w="2088"/>
          </w:tcPr>
          <w:p>
            <w:pPr>
              <w:spacing w:after="0" w:before="0" w:line="240" w:lineRule="auto"/>
            </w:pPr>
            <w:r/>
            <w:r>
              <w:rPr>
                <w:rFonts w:ascii="Times New Roman" w:hAnsi="Times New Roman" w:eastAsia="Times New Roman"/>
                <w:b w:val="0"/>
                <w:i w:val="0"/>
                <w:color w:val="000000"/>
                <w:sz w:val="16"/>
              </w:rPr>
              <w:t>Score every candidate heading and select the best</w:t>
            </w:r>
          </w:p>
        </w:tc>
        <w:tc>
          <w:tcPr>
            <w:tcW w:type="dxa" w:w="2232"/>
          </w:tcPr>
          <w:p>
            <w:pPr>
              <w:spacing w:after="0" w:before="0" w:line="240" w:lineRule="auto"/>
            </w:pPr>
            <w:r/>
            <w:r>
              <w:rPr>
                <w:rFonts w:ascii="Times New Roman" w:hAnsi="Times New Roman" w:eastAsia="Times New Roman"/>
                <w:b w:val="0"/>
                <w:i w:val="0"/>
                <w:color w:val="000000"/>
                <w:sz w:val="16"/>
              </w:rPr>
              <w:t>Produces the steering command</w:t>
            </w:r>
          </w:p>
        </w:tc>
        <w:tc>
          <w:tcPr>
            <w:tcW w:type="dxa" w:w="1512"/>
          </w:tcPr>
          <w:p>
            <w:pPr>
              <w:spacing w:after="0" w:before="0" w:line="240" w:lineRule="auto"/>
            </w:pPr>
            <w:r/>
            <w:r>
              <w:rPr>
                <w:rFonts w:ascii="Times New Roman" w:hAnsi="Times New Roman" w:eastAsia="Times New Roman"/>
                <w:b w:val="0"/>
                <w:i w:val="0"/>
                <w:color w:val="000000"/>
                <w:sz w:val="16"/>
              </w:rPr>
              <w:t>Forward speed, yaw rate, climb rate</w:t>
            </w:r>
          </w:p>
        </w:tc>
        <w:tc>
          <w:tcPr>
            <w:tcW w:type="dxa" w:w="1224"/>
          </w:tcPr>
          <w:p>
            <w:pPr>
              <w:spacing w:after="0" w:before="0" w:line="240" w:lineRule="auto"/>
            </w:pPr>
            <w:r/>
            <w:r>
              <w:rPr>
                <w:rFonts w:ascii="Times New Roman" w:hAnsi="Times New Roman" w:eastAsia="Times New Roman"/>
                <w:b w:val="0"/>
                <w:i w:val="0"/>
                <w:color w:val="000000"/>
                <w:sz w:val="16"/>
              </w:rPr>
              <w:t>Weighted scoring with time smoothing</w:t>
            </w:r>
          </w:p>
        </w:tc>
      </w:tr>
      <w:tr>
        <w:tc>
          <w:tcPr>
            <w:tcW w:type="dxa" w:w="504"/>
          </w:tcPr>
          <w:p>
            <w:pPr>
              <w:spacing w:after="0" w:before="0" w:line="240" w:lineRule="auto"/>
            </w:pPr>
            <w:r/>
            <w:r>
              <w:rPr>
                <w:rFonts w:ascii="Times New Roman" w:hAnsi="Times New Roman" w:eastAsia="Times New Roman"/>
                <w:b w:val="0"/>
                <w:i w:val="0"/>
                <w:color w:val="000000"/>
                <w:sz w:val="16"/>
              </w:rPr>
              <w:t>7</w:t>
            </w:r>
          </w:p>
        </w:tc>
        <w:tc>
          <w:tcPr>
            <w:tcW w:type="dxa" w:w="1440"/>
          </w:tcPr>
          <w:p>
            <w:pPr>
              <w:spacing w:after="0" w:before="0" w:line="240" w:lineRule="auto"/>
            </w:pPr>
            <w:r/>
            <w:r>
              <w:rPr>
                <w:rFonts w:ascii="Times New Roman" w:hAnsi="Times New Roman" w:eastAsia="Times New Roman"/>
                <w:b w:val="0"/>
                <w:i w:val="0"/>
                <w:color w:val="000000"/>
                <w:sz w:val="16"/>
              </w:rPr>
              <w:t>Colour image</w:t>
            </w:r>
          </w:p>
        </w:tc>
        <w:tc>
          <w:tcPr>
            <w:tcW w:type="dxa" w:w="2088"/>
          </w:tcPr>
          <w:p>
            <w:pPr>
              <w:spacing w:after="0" w:before="0" w:line="240" w:lineRule="auto"/>
            </w:pPr>
            <w:r/>
            <w:r>
              <w:rPr>
                <w:rFonts w:ascii="Times New Roman" w:hAnsi="Times New Roman" w:eastAsia="Times New Roman"/>
                <w:b w:val="0"/>
                <w:i w:val="0"/>
                <w:color w:val="000000"/>
                <w:sz w:val="16"/>
              </w:rPr>
              <w:t>Resize to 256 wide and normalise. Implemented</w:t>
            </w:r>
          </w:p>
        </w:tc>
        <w:tc>
          <w:tcPr>
            <w:tcW w:type="dxa" w:w="2232"/>
          </w:tcPr>
          <w:p>
            <w:pPr>
              <w:spacing w:after="0" w:before="0" w:line="240" w:lineRule="auto"/>
            </w:pPr>
            <w:r/>
            <w:r>
              <w:rPr>
                <w:rFonts w:ascii="Times New Roman" w:hAnsi="Times New Roman" w:eastAsia="Times New Roman"/>
                <w:b w:val="0"/>
                <w:i w:val="0"/>
                <w:color w:val="000000"/>
                <w:sz w:val="16"/>
              </w:rPr>
              <w:t>Matches the input the pretrained model expects. The hub transform scales by 255 itself, so the image must be handed over unscaled</w:t>
            </w:r>
          </w:p>
        </w:tc>
        <w:tc>
          <w:tcPr>
            <w:tcW w:type="dxa" w:w="1512"/>
          </w:tcPr>
          <w:p>
            <w:pPr>
              <w:spacing w:after="0" w:before="0" w:line="240" w:lineRule="auto"/>
            </w:pPr>
            <w:r/>
            <w:r>
              <w:rPr>
                <w:rFonts w:ascii="Times New Roman" w:hAnsi="Times New Roman" w:eastAsia="Times New Roman"/>
                <w:b w:val="0"/>
                <w:i w:val="0"/>
                <w:color w:val="000000"/>
                <w:sz w:val="16"/>
              </w:rPr>
              <w:t>Model input tensor</w:t>
            </w:r>
          </w:p>
        </w:tc>
        <w:tc>
          <w:tcPr>
            <w:tcW w:type="dxa" w:w="1224"/>
          </w:tcPr>
          <w:p>
            <w:pPr>
              <w:spacing w:after="0" w:before="0" w:line="240" w:lineRule="auto"/>
            </w:pPr>
            <w:r/>
            <w:r>
              <w:rPr>
                <w:rFonts w:ascii="Times New Roman" w:hAnsi="Times New Roman" w:eastAsia="Times New Roman"/>
                <w:b w:val="0"/>
                <w:i w:val="0"/>
                <w:color w:val="000000"/>
                <w:sz w:val="16"/>
              </w:rPr>
              <w:t>MiDaS small_transform</w:t>
            </w:r>
          </w:p>
        </w:tc>
      </w:tr>
      <w:tr>
        <w:tc>
          <w:tcPr>
            <w:tcW w:type="dxa" w:w="504"/>
          </w:tcPr>
          <w:p>
            <w:pPr>
              <w:spacing w:after="0" w:before="0" w:line="240" w:lineRule="auto"/>
            </w:pPr>
            <w:r/>
            <w:r>
              <w:rPr>
                <w:rFonts w:ascii="Times New Roman" w:hAnsi="Times New Roman" w:eastAsia="Times New Roman"/>
                <w:b w:val="0"/>
                <w:i w:val="0"/>
                <w:color w:val="000000"/>
                <w:sz w:val="16"/>
              </w:rPr>
              <w:t>8</w:t>
            </w:r>
          </w:p>
        </w:tc>
        <w:tc>
          <w:tcPr>
            <w:tcW w:type="dxa" w:w="1440"/>
          </w:tcPr>
          <w:p>
            <w:pPr>
              <w:spacing w:after="0" w:before="0" w:line="240" w:lineRule="auto"/>
            </w:pPr>
            <w:r/>
            <w:r>
              <w:rPr>
                <w:rFonts w:ascii="Times New Roman" w:hAnsi="Times New Roman" w:eastAsia="Times New Roman"/>
                <w:b w:val="0"/>
                <w:i w:val="0"/>
                <w:color w:val="000000"/>
                <w:sz w:val="16"/>
              </w:rPr>
              <w:t>Model output</w:t>
            </w:r>
          </w:p>
        </w:tc>
        <w:tc>
          <w:tcPr>
            <w:tcW w:type="dxa" w:w="2088"/>
          </w:tcPr>
          <w:p>
            <w:pPr>
              <w:spacing w:after="0" w:before="0" w:line="240" w:lineRule="auto"/>
            </w:pPr>
            <w:r/>
            <w:r>
              <w:rPr>
                <w:rFonts w:ascii="Times New Roman" w:hAnsi="Times New Roman" w:eastAsia="Times New Roman"/>
                <w:b w:val="0"/>
                <w:i w:val="0"/>
                <w:color w:val="000000"/>
                <w:sz w:val="16"/>
              </w:rPr>
              <w:t>Fit both scale and offset by least squares against a reference. Implemented</w:t>
            </w:r>
          </w:p>
        </w:tc>
        <w:tc>
          <w:tcPr>
            <w:tcW w:type="dxa" w:w="2232"/>
          </w:tcPr>
          <w:p>
            <w:pPr>
              <w:spacing w:after="0" w:before="0" w:line="240" w:lineRule="auto"/>
            </w:pPr>
            <w:r/>
            <w:r>
              <w:rPr>
                <w:rFonts w:ascii="Times New Roman" w:hAnsi="Times New Roman" w:eastAsia="Times New Roman"/>
                <w:b w:val="0"/>
                <w:i w:val="0"/>
                <w:color w:val="000000"/>
                <w:sz w:val="16"/>
              </w:rPr>
              <w:t>Output has no units and is undetermined up to a scale and an offset. Correcting only the scale leaves a systematic error</w:t>
            </w:r>
          </w:p>
        </w:tc>
        <w:tc>
          <w:tcPr>
            <w:tcW w:type="dxa" w:w="1512"/>
          </w:tcPr>
          <w:p>
            <w:pPr>
              <w:spacing w:after="0" w:before="0" w:line="240" w:lineRule="auto"/>
            </w:pPr>
            <w:r/>
            <w:r>
              <w:rPr>
                <w:rFonts w:ascii="Times New Roman" w:hAnsi="Times New Roman" w:eastAsia="Times New Roman"/>
                <w:b w:val="0"/>
                <w:i w:val="0"/>
                <w:color w:val="000000"/>
                <w:sz w:val="16"/>
              </w:rPr>
              <w:t>Depth in metres</w:t>
            </w:r>
          </w:p>
        </w:tc>
        <w:tc>
          <w:tcPr>
            <w:tcW w:type="dxa" w:w="1224"/>
          </w:tcPr>
          <w:p>
            <w:pPr>
              <w:spacing w:after="0" w:before="0" w:line="240" w:lineRule="auto"/>
            </w:pPr>
            <w:r/>
            <w:r>
              <w:rPr>
                <w:rFonts w:ascii="Times New Roman" w:hAnsi="Times New Roman" w:eastAsia="Times New Roman"/>
                <w:b w:val="0"/>
                <w:i w:val="0"/>
                <w:color w:val="000000"/>
                <w:sz w:val="16"/>
              </w:rPr>
              <w:t>Closed form two by two solve in inverse depth</w:t>
            </w:r>
          </w:p>
        </w:tc>
      </w:tr>
    </w:tbl>
    <w:p>
      <w:pPr>
        <w:spacing w:after="80"/>
      </w:pPr>
    </w:p>
    <w:p>
      <w:pPr>
        <w:spacing w:after="120" w:before="20" w:line="240" w:lineRule="auto"/>
        <w:jc w:val="center"/>
      </w:pPr>
      <w:r>
        <w:rPr>
          <w:rFonts w:ascii="Times New Roman" w:hAnsi="Times New Roman" w:eastAsia="Times New Roman"/>
          <w:b/>
          <w:i w:val="0"/>
          <w:color w:val="000000"/>
          <w:sz w:val="18"/>
        </w:rPr>
        <w:t>Table 22. Data transformation log.</w:t>
      </w:r>
    </w:p>
    <w:p>
      <w:pPr>
        <w:spacing w:after="100" w:before="0" w:line="245" w:lineRule="auto"/>
        <w:jc w:val="both"/>
      </w:pPr>
      <w:r>
        <w:rPr>
          <w:rFonts w:ascii="Times New Roman" w:hAnsi="Times New Roman" w:eastAsia="Times New Roman"/>
          <w:b w:val="0"/>
          <w:i w:val="0"/>
          <w:color w:val="000000"/>
          <w:sz w:val="22"/>
        </w:rPr>
        <w:t>Step 8 is the one most likely to be got wrong and the most damaging when it is. The published model does not produce metres. It produces a quantity correct up to an unknown multiplier and an unknown additive term, both varying between images. Correcting only the multiplier, the common shortcut, leaves the additive term uncorrected and produces benchmark figures that look like a failure of the model when they are a failure of the alignment.</w:t>
      </w:r>
    </w:p>
    <w:p>
      <w:pPr>
        <w:spacing w:after="80" w:before="300" w:line="247" w:lineRule="auto"/>
        <w:jc w:val="left"/>
      </w:pPr>
      <w:r>
        <w:rPr>
          <w:rFonts w:ascii="Times New Roman" w:hAnsi="Times New Roman" w:eastAsia="Times New Roman"/>
          <w:b/>
          <w:i w:val="0"/>
          <w:color w:val="000000"/>
          <w:sz w:val="26"/>
        </w:rPr>
        <w:t>CHAPTER VIII. FINAL PROJECT INITIATION SUMMARY</w:t>
      </w:r>
    </w:p>
    <w:tbl>
      <w:tblPr>
        <w:tblStyle w:val="TableGrid"/>
        <w:tblW w:type="auto" w:w="0"/>
        <w:jc w:val="center"/>
        <w:tblLook w:firstColumn="1" w:firstRow="1" w:lastColumn="0" w:lastRow="0" w:noHBand="0" w:noVBand="1" w:val="04A0"/>
      </w:tblPr>
      <w:tblGrid>
        <w:gridCol w:w="4824"/>
        <w:gridCol w:w="4824"/>
      </w:tblGrid>
      <w:tr>
        <w:trPr>
          <w:tblHeader/>
        </w:trPr>
        <w:tc>
          <w:tcPr>
            <w:tcW w:type="dxa" w:w="1944"/>
            <w:shd w:val="clear" w:fill="D9D9D9"/>
          </w:tcPr>
          <w:p>
            <w:pPr>
              <w:spacing w:after="0" w:before="0" w:line="240" w:lineRule="auto"/>
            </w:pPr>
            <w:r/>
            <w:r>
              <w:rPr>
                <w:rFonts w:ascii="Times New Roman" w:hAnsi="Times New Roman" w:eastAsia="Times New Roman"/>
                <w:b/>
                <w:i w:val="0"/>
                <w:color w:val="000000"/>
                <w:sz w:val="18"/>
              </w:rPr>
              <w:t>Item</w:t>
            </w:r>
          </w:p>
        </w:tc>
        <w:tc>
          <w:tcPr>
            <w:tcW w:type="dxa" w:w="7056"/>
            <w:shd w:val="clear" w:fill="D9D9D9"/>
          </w:tcPr>
          <w:p>
            <w:pPr>
              <w:spacing w:after="0" w:before="0" w:line="240" w:lineRule="auto"/>
            </w:pPr>
            <w:r/>
            <w:r>
              <w:rPr>
                <w:rFonts w:ascii="Times New Roman" w:hAnsi="Times New Roman" w:eastAsia="Times New Roman"/>
                <w:b/>
                <w:i w:val="0"/>
                <w:color w:val="000000"/>
                <w:sz w:val="18"/>
              </w:rPr>
              <w:t>Final Summary</w:t>
            </w:r>
          </w:p>
        </w:tc>
      </w:tr>
      <w:tr>
        <w:tc>
          <w:tcPr>
            <w:tcW w:type="dxa" w:w="1944"/>
          </w:tcPr>
          <w:p>
            <w:pPr>
              <w:spacing w:after="0" w:before="0" w:line="240" w:lineRule="auto"/>
            </w:pPr>
            <w:r/>
            <w:r>
              <w:rPr>
                <w:rFonts w:ascii="Times New Roman" w:hAnsi="Times New Roman" w:eastAsia="Times New Roman"/>
                <w:b w:val="0"/>
                <w:i w:val="0"/>
                <w:color w:val="000000"/>
                <w:sz w:val="18"/>
              </w:rPr>
              <w:t>Problem being addressed</w:t>
            </w:r>
          </w:p>
        </w:tc>
        <w:tc>
          <w:tcPr>
            <w:tcW w:type="dxa" w:w="7056"/>
          </w:tcPr>
          <w:p>
            <w:pPr>
              <w:spacing w:after="0" w:before="0" w:line="240" w:lineRule="auto"/>
            </w:pPr>
            <w:r/>
            <w:r>
              <w:rPr>
                <w:rFonts w:ascii="Times New Roman" w:hAnsi="Times New Roman" w:eastAsia="Times New Roman"/>
                <w:b w:val="0"/>
                <w:i w:val="0"/>
                <w:color w:val="000000"/>
                <w:sz w:val="18"/>
              </w:rPr>
              <w:t>A small aircraft with a single forward facing camera must reach a sequence of positions in a cluttered space without striking anything, using no distance sensor, no prior map and no external positioning. Depth must be predicted rather than measured, the prediction has no units, and the camera sees a wedge while a one metre wing sweeps a circle.</w:t>
            </w:r>
          </w:p>
        </w:tc>
      </w:tr>
      <w:tr>
        <w:tc>
          <w:tcPr>
            <w:tcW w:type="dxa" w:w="1944"/>
          </w:tcPr>
          <w:p>
            <w:pPr>
              <w:spacing w:after="0" w:before="0" w:line="240" w:lineRule="auto"/>
            </w:pPr>
            <w:r/>
            <w:r>
              <w:rPr>
                <w:rFonts w:ascii="Times New Roman" w:hAnsi="Times New Roman" w:eastAsia="Times New Roman"/>
                <w:b w:val="0"/>
                <w:i w:val="0"/>
                <w:color w:val="000000"/>
                <w:sz w:val="18"/>
              </w:rPr>
              <w:t>Proposed AI and ML approach</w:t>
            </w:r>
          </w:p>
        </w:tc>
        <w:tc>
          <w:tcPr>
            <w:tcW w:type="dxa" w:w="7056"/>
          </w:tcPr>
          <w:p>
            <w:pPr>
              <w:spacing w:after="0" w:before="0" w:line="240" w:lineRule="auto"/>
            </w:pPr>
            <w:r/>
            <w:r>
              <w:rPr>
                <w:rFonts w:ascii="Times New Roman" w:hAnsi="Times New Roman" w:eastAsia="Times New Roman"/>
                <w:b w:val="0"/>
                <w:i w:val="0"/>
                <w:color w:val="000000"/>
                <w:sz w:val="18"/>
              </w:rPr>
              <w:t>A pretrained MiDaS-small model used as published with no training, supplying a depth map to a hand written reactive policy, with a non learned safety layer underneath that can override it. Exactly one stage learns anything and no safety relevant stage does. The measurement of record is an ablation comparing perfect, estimated and absent depth on identical courses.</w:t>
            </w:r>
          </w:p>
        </w:tc>
      </w:tr>
      <w:tr>
        <w:tc>
          <w:tcPr>
            <w:tcW w:type="dxa" w:w="1944"/>
          </w:tcPr>
          <w:p>
            <w:pPr>
              <w:spacing w:after="0" w:before="0" w:line="240" w:lineRule="auto"/>
            </w:pPr>
            <w:r/>
            <w:r>
              <w:rPr>
                <w:rFonts w:ascii="Times New Roman" w:hAnsi="Times New Roman" w:eastAsia="Times New Roman"/>
                <w:b w:val="0"/>
                <w:i w:val="0"/>
                <w:color w:val="000000"/>
                <w:sz w:val="18"/>
              </w:rPr>
              <w:t>Primary stakeholders</w:t>
            </w:r>
          </w:p>
        </w:tc>
        <w:tc>
          <w:tcPr>
            <w:tcW w:type="dxa" w:w="7056"/>
          </w:tcPr>
          <w:p>
            <w:pPr>
              <w:spacing w:after="0" w:before="0" w:line="240" w:lineRule="auto"/>
            </w:pPr>
            <w:r/>
            <w:r>
              <w:rPr>
                <w:rFonts w:ascii="Times New Roman" w:hAnsi="Times New Roman" w:eastAsia="Times New Roman"/>
                <w:b w:val="0"/>
                <w:i w:val="0"/>
                <w:color w:val="000000"/>
                <w:sz w:val="18"/>
              </w:rPr>
              <w:t>Bystanders and property owners carry the physical risk with the least influence, which is why they are listed first. The pilot in command carries legal responsibility. Regulators can prohibit outdoor flight. The institution provides premises and carries liability. The team makes every design decision.</w:t>
            </w:r>
          </w:p>
        </w:tc>
      </w:tr>
      <w:tr>
        <w:tc>
          <w:tcPr>
            <w:tcW w:type="dxa" w:w="1944"/>
          </w:tcPr>
          <w:p>
            <w:pPr>
              <w:spacing w:after="0" w:before="0" w:line="240" w:lineRule="auto"/>
            </w:pPr>
            <w:r/>
            <w:r>
              <w:rPr>
                <w:rFonts w:ascii="Times New Roman" w:hAnsi="Times New Roman" w:eastAsia="Times New Roman"/>
                <w:b w:val="0"/>
                <w:i w:val="0"/>
                <w:color w:val="000000"/>
                <w:sz w:val="18"/>
              </w:rPr>
              <w:t>Major data requirement</w:t>
            </w:r>
          </w:p>
        </w:tc>
        <w:tc>
          <w:tcPr>
            <w:tcW w:type="dxa" w:w="7056"/>
          </w:tcPr>
          <w:p>
            <w:pPr>
              <w:spacing w:after="0" w:before="0" w:line="240" w:lineRule="auto"/>
            </w:pPr>
            <w:r/>
            <w:r>
              <w:rPr>
                <w:rFonts w:ascii="Times New Roman" w:hAnsi="Times New Roman" w:eastAsia="Times New Roman"/>
                <w:b w:val="0"/>
                <w:i w:val="0"/>
                <w:color w:val="000000"/>
                <w:sz w:val="18"/>
              </w:rPr>
              <w:t>At least five thousand colour and true depth pairs from seeded simulator courses, plus the NYU and KITTI evaluation splits for depth accuracy on real photographs. No training data and no labelling are needed, which removes the largest cost in a typical vision project.</w:t>
            </w:r>
          </w:p>
        </w:tc>
      </w:tr>
      <w:tr>
        <w:tc>
          <w:tcPr>
            <w:tcW w:type="dxa" w:w="1944"/>
          </w:tcPr>
          <w:p>
            <w:pPr>
              <w:spacing w:after="0" w:before="0" w:line="240" w:lineRule="auto"/>
            </w:pPr>
            <w:r/>
            <w:r>
              <w:rPr>
                <w:rFonts w:ascii="Times New Roman" w:hAnsi="Times New Roman" w:eastAsia="Times New Roman"/>
                <w:b w:val="0"/>
                <w:i w:val="0"/>
                <w:color w:val="000000"/>
                <w:sz w:val="18"/>
              </w:rPr>
              <w:t>Most important feasibility risk</w:t>
            </w:r>
          </w:p>
        </w:tc>
        <w:tc>
          <w:tcPr>
            <w:tcW w:type="dxa" w:w="7056"/>
          </w:tcPr>
          <w:p>
            <w:pPr>
              <w:spacing w:after="0" w:before="0" w:line="240" w:lineRule="auto"/>
            </w:pPr>
            <w:r/>
            <w:r>
              <w:rPr>
                <w:rFonts w:ascii="Times New Roman" w:hAnsi="Times New Roman" w:eastAsia="Times New Roman"/>
                <w:b w:val="0"/>
                <w:i w:val="0"/>
                <w:color w:val="000000"/>
                <w:sz w:val="18"/>
              </w:rPr>
              <w:t>The reactive policy has no way out of a concave trap. On fifty held out courses with perfect depth the aircraft completes 66 per cent without contact at moderate density, and almost every failure is a timeout rather than a collision. Since this is the ceiling, the original 90 per cent target cannot be met with estimated depth without changing the courses, the target or the method.</w:t>
            </w:r>
          </w:p>
        </w:tc>
      </w:tr>
      <w:tr>
        <w:tc>
          <w:tcPr>
            <w:tcW w:type="dxa" w:w="1944"/>
          </w:tcPr>
          <w:p>
            <w:pPr>
              <w:spacing w:after="0" w:before="0" w:line="240" w:lineRule="auto"/>
            </w:pPr>
            <w:r/>
            <w:r>
              <w:rPr>
                <w:rFonts w:ascii="Times New Roman" w:hAnsi="Times New Roman" w:eastAsia="Times New Roman"/>
                <w:b w:val="0"/>
                <w:i w:val="0"/>
                <w:color w:val="000000"/>
                <w:sz w:val="18"/>
              </w:rPr>
              <w:t>Most important ethical concern</w:t>
            </w:r>
          </w:p>
        </w:tc>
        <w:tc>
          <w:tcPr>
            <w:tcW w:type="dxa" w:w="7056"/>
          </w:tcPr>
          <w:p>
            <w:pPr>
              <w:spacing w:after="0" w:before="0" w:line="240" w:lineRule="auto"/>
            </w:pPr>
            <w:r/>
            <w:r>
              <w:rPr>
                <w:rFonts w:ascii="Times New Roman" w:hAnsi="Times New Roman" w:eastAsia="Times New Roman"/>
                <w:b w:val="0"/>
                <w:i w:val="0"/>
                <w:color w:val="000000"/>
                <w:sz w:val="18"/>
              </w:rPr>
              <w:t>Overstating reliability. Our tuned figure of 92 per cent fell to 66 per cent on courses held back from tuning. For a system that can strike a person, reporting the flattering number would be a safety failure rather than a presentational one.</w:t>
            </w:r>
          </w:p>
        </w:tc>
      </w:tr>
      <w:tr>
        <w:tc>
          <w:tcPr>
            <w:tcW w:type="dxa" w:w="1944"/>
          </w:tcPr>
          <w:p>
            <w:pPr>
              <w:spacing w:after="0" w:before="0" w:line="240" w:lineRule="auto"/>
            </w:pPr>
            <w:r/>
            <w:r>
              <w:rPr>
                <w:rFonts w:ascii="Times New Roman" w:hAnsi="Times New Roman" w:eastAsia="Times New Roman"/>
                <w:b w:val="0"/>
                <w:i w:val="0"/>
                <w:color w:val="000000"/>
                <w:sz w:val="18"/>
              </w:rPr>
              <w:t>Final project recommendation</w:t>
            </w:r>
          </w:p>
        </w:tc>
        <w:tc>
          <w:tcPr>
            <w:tcW w:type="dxa" w:w="7056"/>
          </w:tcPr>
          <w:p>
            <w:pPr>
              <w:spacing w:after="0" w:before="0" w:line="240" w:lineRule="auto"/>
            </w:pPr>
            <w:r/>
            <w:r>
              <w:rPr>
                <w:rFonts w:ascii="Times New Roman" w:hAnsi="Times New Roman" w:eastAsia="Times New Roman"/>
                <w:b w:val="0"/>
                <w:i w:val="0"/>
                <w:color w:val="000000"/>
                <w:sz w:val="18"/>
              </w:rPr>
              <w:t>Proceed with the simulation as the graded deliverable under the reporting discipline in Section 4.4. Report collision free completion as a curve against obstacle density rather than a single figure. Treat the physical airframe as a stretch goal, keep avoidance testing in hover, and confirm the regulatory position before any outdoor flight.</w:t>
            </w:r>
          </w:p>
        </w:tc>
      </w:tr>
    </w:tbl>
    <w:p>
      <w:pPr>
        <w:spacing w:after="80"/>
      </w:pPr>
    </w:p>
    <w:p>
      <w:pPr>
        <w:spacing w:after="120" w:before="20" w:line="240" w:lineRule="auto"/>
        <w:jc w:val="center"/>
      </w:pPr>
      <w:r>
        <w:rPr>
          <w:rFonts w:ascii="Times New Roman" w:hAnsi="Times New Roman" w:eastAsia="Times New Roman"/>
          <w:b/>
          <w:i w:val="0"/>
          <w:color w:val="000000"/>
          <w:sz w:val="18"/>
        </w:rPr>
        <w:t>Table 23. Final project initiation summary.</w:t>
      </w:r>
    </w:p>
    <w:p>
      <w:pPr>
        <w:spacing w:after="80" w:before="300" w:line="247" w:lineRule="auto"/>
        <w:jc w:val="left"/>
      </w:pPr>
      <w:r>
        <w:rPr>
          <w:rFonts w:ascii="Times New Roman" w:hAnsi="Times New Roman" w:eastAsia="Times New Roman"/>
          <w:b/>
          <w:i w:val="0"/>
          <w:color w:val="000000"/>
          <w:sz w:val="26"/>
        </w:rPr>
        <w:t>CHAPTER IX. PRELIMINARY NEXT STEPS</w:t>
      </w:r>
    </w:p>
    <w:p>
      <w:pPr>
        <w:spacing w:after="100" w:before="0" w:line="245" w:lineRule="auto"/>
        <w:jc w:val="both"/>
      </w:pPr>
      <w:r>
        <w:rPr>
          <w:rFonts w:ascii="Times New Roman" w:hAnsi="Times New Roman" w:eastAsia="Times New Roman"/>
          <w:b w:val="0"/>
          <w:i w:val="0"/>
          <w:color w:val="000000"/>
          <w:sz w:val="22"/>
        </w:rPr>
        <w:t>The steps below are ordered so that those capable of invalidating later work come first. Each states what would count as done.</w:t>
      </w:r>
    </w:p>
    <w:tbl>
      <w:tblPr>
        <w:tblStyle w:val="TableGrid"/>
        <w:tblW w:type="auto" w:w="0"/>
        <w:jc w:val="center"/>
        <w:tblLook w:firstColumn="1" w:firstRow="1" w:lastColumn="0" w:lastRow="0" w:noHBand="0" w:noVBand="1" w:val="04A0"/>
      </w:tblPr>
      <w:tblGrid>
        <w:gridCol w:w="3216"/>
        <w:gridCol w:w="3216"/>
        <w:gridCol w:w="3216"/>
      </w:tblGrid>
      <w:tr>
        <w:trPr>
          <w:tblHeader/>
        </w:trPr>
        <w:tc>
          <w:tcPr>
            <w:tcW w:type="dxa" w:w="576"/>
            <w:shd w:val="clear" w:fill="D9D9D9"/>
          </w:tcPr>
          <w:p>
            <w:pPr>
              <w:spacing w:after="0" w:before="0" w:line="240" w:lineRule="auto"/>
            </w:pPr>
            <w:r/>
            <w:r>
              <w:rPr>
                <w:rFonts w:ascii="Times New Roman" w:hAnsi="Times New Roman" w:eastAsia="Times New Roman"/>
                <w:b/>
                <w:i w:val="0"/>
                <w:color w:val="000000"/>
                <w:sz w:val="18"/>
              </w:rPr>
              <w:t>Step</w:t>
            </w:r>
          </w:p>
        </w:tc>
        <w:tc>
          <w:tcPr>
            <w:tcW w:type="dxa" w:w="3096"/>
            <w:shd w:val="clear" w:fill="D9D9D9"/>
          </w:tcPr>
          <w:p>
            <w:pPr>
              <w:spacing w:after="0" w:before="0" w:line="240" w:lineRule="auto"/>
            </w:pPr>
            <w:r/>
            <w:r>
              <w:rPr>
                <w:rFonts w:ascii="Times New Roman" w:hAnsi="Times New Roman" w:eastAsia="Times New Roman"/>
                <w:b/>
                <w:i w:val="0"/>
                <w:color w:val="000000"/>
                <w:sz w:val="18"/>
              </w:rPr>
              <w:t>Action</w:t>
            </w:r>
          </w:p>
        </w:tc>
        <w:tc>
          <w:tcPr>
            <w:tcW w:type="dxa" w:w="5328"/>
            <w:shd w:val="clear" w:fill="D9D9D9"/>
          </w:tcPr>
          <w:p>
            <w:pPr>
              <w:spacing w:after="0" w:before="0" w:line="240" w:lineRule="auto"/>
            </w:pPr>
            <w:r/>
            <w:r>
              <w:rPr>
                <w:rFonts w:ascii="Times New Roman" w:hAnsi="Times New Roman" w:eastAsia="Times New Roman"/>
                <w:b/>
                <w:i w:val="0"/>
                <w:color w:val="000000"/>
                <w:sz w:val="18"/>
              </w:rPr>
              <w:t>What Counts as Done</w:t>
            </w:r>
          </w:p>
        </w:tc>
      </w:tr>
      <w:tr>
        <w:tc>
          <w:tcPr>
            <w:tcW w:type="dxa" w:w="576"/>
          </w:tcPr>
          <w:p>
            <w:pPr>
              <w:spacing w:after="0" w:before="0" w:line="240" w:lineRule="auto"/>
            </w:pPr>
            <w:r/>
            <w:r>
              <w:rPr>
                <w:rFonts w:ascii="Times New Roman" w:hAnsi="Times New Roman" w:eastAsia="Times New Roman"/>
                <w:b w:val="0"/>
                <w:i w:val="0"/>
                <w:color w:val="000000"/>
                <w:sz w:val="18"/>
              </w:rPr>
              <w:t>1</w:t>
            </w:r>
          </w:p>
        </w:tc>
        <w:tc>
          <w:tcPr>
            <w:tcW w:type="dxa" w:w="3096"/>
          </w:tcPr>
          <w:p>
            <w:pPr>
              <w:spacing w:after="0" w:before="0" w:line="240" w:lineRule="auto"/>
            </w:pPr>
            <w:r/>
            <w:r>
              <w:rPr>
                <w:rFonts w:ascii="Times New Roman" w:hAnsi="Times New Roman" w:eastAsia="Times New Roman"/>
                <w:b w:val="0"/>
                <w:i w:val="0"/>
                <w:color w:val="000000"/>
                <w:sz w:val="18"/>
              </w:rPr>
              <w:t>Substitute the depth model into the existing loop and run the ablation.</w:t>
            </w:r>
          </w:p>
        </w:tc>
        <w:tc>
          <w:tcPr>
            <w:tcW w:type="dxa" w:w="5328"/>
          </w:tcPr>
          <w:p>
            <w:pPr>
              <w:spacing w:after="0" w:before="0" w:line="240" w:lineRule="auto"/>
            </w:pPr>
            <w:r/>
            <w:r>
              <w:rPr>
                <w:rFonts w:ascii="Times New Roman" w:hAnsi="Times New Roman" w:eastAsia="Times New Roman"/>
                <w:b w:val="0"/>
                <w:i w:val="0"/>
                <w:color w:val="000000"/>
                <w:sz w:val="18"/>
              </w:rPr>
              <w:t>The policy already takes the depth map as an argument, so the planner needs no change. Done when both arms are measured on the identical fifty courses and the difference is reported with a confidence interval.</w:t>
            </w:r>
          </w:p>
        </w:tc>
      </w:tr>
      <w:tr>
        <w:tc>
          <w:tcPr>
            <w:tcW w:type="dxa" w:w="576"/>
          </w:tcPr>
          <w:p>
            <w:pPr>
              <w:spacing w:after="0" w:before="0" w:line="240" w:lineRule="auto"/>
            </w:pPr>
            <w:r/>
            <w:r>
              <w:rPr>
                <w:rFonts w:ascii="Times New Roman" w:hAnsi="Times New Roman" w:eastAsia="Times New Roman"/>
                <w:b w:val="0"/>
                <w:i w:val="0"/>
                <w:color w:val="000000"/>
                <w:sz w:val="18"/>
              </w:rPr>
              <w:t>2</w:t>
            </w:r>
          </w:p>
        </w:tc>
        <w:tc>
          <w:tcPr>
            <w:tcW w:type="dxa" w:w="3096"/>
          </w:tcPr>
          <w:p>
            <w:pPr>
              <w:spacing w:after="0" w:before="0" w:line="240" w:lineRule="auto"/>
            </w:pPr>
            <w:r/>
            <w:r>
              <w:rPr>
                <w:rFonts w:ascii="Times New Roman" w:hAnsi="Times New Roman" w:eastAsia="Times New Roman"/>
                <w:b w:val="0"/>
                <w:i w:val="0"/>
                <w:color w:val="000000"/>
                <w:sz w:val="18"/>
              </w:rPr>
              <w:t>Verify the scale and offset alignment before trusting any depth figure.</w:t>
            </w:r>
          </w:p>
        </w:tc>
        <w:tc>
          <w:tcPr>
            <w:tcW w:type="dxa" w:w="5328"/>
          </w:tcPr>
          <w:p>
            <w:pPr>
              <w:spacing w:after="0" w:before="0" w:line="240" w:lineRule="auto"/>
            </w:pPr>
            <w:r/>
            <w:r>
              <w:rPr>
                <w:rFonts w:ascii="Times New Roman" w:hAnsi="Times New Roman" w:eastAsia="Times New Roman"/>
                <w:b w:val="0"/>
                <w:i w:val="0"/>
                <w:color w:val="000000"/>
                <w:sz w:val="18"/>
              </w:rPr>
              <w:t>Fit both terms by least squares. Done when the indoor benchmark figure is reproduced within a small tolerance, which confirms the alignment rather than the model.</w:t>
            </w:r>
          </w:p>
        </w:tc>
      </w:tr>
      <w:tr>
        <w:tc>
          <w:tcPr>
            <w:tcW w:type="dxa" w:w="576"/>
          </w:tcPr>
          <w:p>
            <w:pPr>
              <w:spacing w:after="0" w:before="0" w:line="240" w:lineRule="auto"/>
            </w:pPr>
            <w:r/>
            <w:r>
              <w:rPr>
                <w:rFonts w:ascii="Times New Roman" w:hAnsi="Times New Roman" w:eastAsia="Times New Roman"/>
                <w:b w:val="0"/>
                <w:i w:val="0"/>
                <w:color w:val="000000"/>
                <w:sz w:val="18"/>
              </w:rPr>
              <w:t>3</w:t>
            </w:r>
          </w:p>
        </w:tc>
        <w:tc>
          <w:tcPr>
            <w:tcW w:type="dxa" w:w="3096"/>
          </w:tcPr>
          <w:p>
            <w:pPr>
              <w:spacing w:after="0" w:before="0" w:line="240" w:lineRule="auto"/>
            </w:pPr>
            <w:r/>
            <w:r>
              <w:rPr>
                <w:rFonts w:ascii="Times New Roman" w:hAnsi="Times New Roman" w:eastAsia="Times New Roman"/>
                <w:b w:val="0"/>
                <w:i w:val="0"/>
                <w:color w:val="000000"/>
                <w:sz w:val="18"/>
              </w:rPr>
              <w:t>Measure whether the depth model can run on the companion computer.</w:t>
            </w:r>
          </w:p>
        </w:tc>
        <w:tc>
          <w:tcPr>
            <w:tcW w:type="dxa" w:w="5328"/>
          </w:tcPr>
          <w:p>
            <w:pPr>
              <w:spacing w:after="0" w:before="0" w:line="240" w:lineRule="auto"/>
            </w:pPr>
            <w:r/>
            <w:r>
              <w:rPr>
                <w:rFonts w:ascii="Times New Roman" w:hAnsi="Times New Roman" w:eastAsia="Times New Roman"/>
                <w:b w:val="0"/>
                <w:i w:val="0"/>
                <w:color w:val="000000"/>
                <w:sz w:val="18"/>
              </w:rPr>
              <w:t>The architecture assumes it cannot and streams video to a laptop, which has never been tested. If it reaches ten frames per second on the aircraft, the wireless link leaves the control loop along with the largest latency risk. Done when a measured frame rate on the actual hardware exists.</w:t>
            </w:r>
          </w:p>
        </w:tc>
      </w:tr>
      <w:tr>
        <w:tc>
          <w:tcPr>
            <w:tcW w:type="dxa" w:w="576"/>
          </w:tcPr>
          <w:p>
            <w:pPr>
              <w:spacing w:after="0" w:before="0" w:line="240" w:lineRule="auto"/>
            </w:pPr>
            <w:r/>
            <w:r>
              <w:rPr>
                <w:rFonts w:ascii="Times New Roman" w:hAnsi="Times New Roman" w:eastAsia="Times New Roman"/>
                <w:b w:val="0"/>
                <w:i w:val="0"/>
                <w:color w:val="000000"/>
                <w:sz w:val="18"/>
              </w:rPr>
              <w:t>4</w:t>
            </w:r>
          </w:p>
        </w:tc>
        <w:tc>
          <w:tcPr>
            <w:tcW w:type="dxa" w:w="3096"/>
          </w:tcPr>
          <w:p>
            <w:pPr>
              <w:spacing w:after="0" w:before="0" w:line="240" w:lineRule="auto"/>
            </w:pPr>
            <w:r/>
            <w:r>
              <w:rPr>
                <w:rFonts w:ascii="Times New Roman" w:hAnsi="Times New Roman" w:eastAsia="Times New Roman"/>
                <w:b w:val="0"/>
                <w:i w:val="0"/>
                <w:color w:val="000000"/>
                <w:sz w:val="18"/>
              </w:rPr>
              <w:t>Decide how the 90 per cent target is resolved.</w:t>
            </w:r>
          </w:p>
        </w:tc>
        <w:tc>
          <w:tcPr>
            <w:tcW w:type="dxa" w:w="5328"/>
          </w:tcPr>
          <w:p>
            <w:pPr>
              <w:spacing w:after="0" w:before="0" w:line="240" w:lineRule="auto"/>
            </w:pPr>
            <w:r/>
            <w:r>
              <w:rPr>
                <w:rFonts w:ascii="Times New Roman" w:hAnsi="Times New Roman" w:eastAsia="Times New Roman"/>
                <w:b w:val="0"/>
                <w:i w:val="0"/>
                <w:color w:val="000000"/>
                <w:sz w:val="18"/>
              </w:rPr>
              <w:t>The ceiling measurement makes it unreachable at moderate density. The team prefers a curve against obstacle density. Done when the decision is recorded and the success criteria are amended in writing.</w:t>
            </w:r>
          </w:p>
        </w:tc>
      </w:tr>
      <w:tr>
        <w:tc>
          <w:tcPr>
            <w:tcW w:type="dxa" w:w="576"/>
          </w:tcPr>
          <w:p>
            <w:pPr>
              <w:spacing w:after="0" w:before="0" w:line="240" w:lineRule="auto"/>
            </w:pPr>
            <w:r/>
            <w:r>
              <w:rPr>
                <w:rFonts w:ascii="Times New Roman" w:hAnsi="Times New Roman" w:eastAsia="Times New Roman"/>
                <w:b w:val="0"/>
                <w:i w:val="0"/>
                <w:color w:val="000000"/>
                <w:sz w:val="18"/>
              </w:rPr>
              <w:t>5</w:t>
            </w:r>
          </w:p>
        </w:tc>
        <w:tc>
          <w:tcPr>
            <w:tcW w:type="dxa" w:w="3096"/>
          </w:tcPr>
          <w:p>
            <w:pPr>
              <w:spacing w:after="0" w:before="0" w:line="240" w:lineRule="auto"/>
            </w:pPr>
            <w:r/>
            <w:r>
              <w:rPr>
                <w:rFonts w:ascii="Times New Roman" w:hAnsi="Times New Roman" w:eastAsia="Times New Roman"/>
                <w:b w:val="0"/>
                <w:i w:val="0"/>
                <w:color w:val="000000"/>
                <w:sz w:val="18"/>
              </w:rPr>
              <w:t>Complete the mass and thrust budget before buying propulsion hardware.</w:t>
            </w:r>
          </w:p>
        </w:tc>
        <w:tc>
          <w:tcPr>
            <w:tcW w:type="dxa" w:w="5328"/>
          </w:tcPr>
          <w:p>
            <w:pPr>
              <w:spacing w:after="0" w:before="0" w:line="240" w:lineRule="auto"/>
            </w:pPr>
            <w:r/>
            <w:r>
              <w:rPr>
                <w:rFonts w:ascii="Times New Roman" w:hAnsi="Times New Roman" w:eastAsia="Times New Roman"/>
                <w:b w:val="0"/>
                <w:i w:val="0"/>
                <w:color w:val="000000"/>
                <w:sz w:val="18"/>
              </w:rPr>
              <w:t>All up mass, hover thrust to weight, battery voltage, propeller constraints and controller current come first. Done when the numbers exist and the motors are chosen from them.</w:t>
            </w:r>
          </w:p>
        </w:tc>
      </w:tr>
      <w:tr>
        <w:tc>
          <w:tcPr>
            <w:tcW w:type="dxa" w:w="576"/>
          </w:tcPr>
          <w:p>
            <w:pPr>
              <w:spacing w:after="0" w:before="0" w:line="240" w:lineRule="auto"/>
            </w:pPr>
            <w:r/>
            <w:r>
              <w:rPr>
                <w:rFonts w:ascii="Times New Roman" w:hAnsi="Times New Roman" w:eastAsia="Times New Roman"/>
                <w:b w:val="0"/>
                <w:i w:val="0"/>
                <w:color w:val="000000"/>
                <w:sz w:val="18"/>
              </w:rPr>
              <w:t>6</w:t>
            </w:r>
          </w:p>
        </w:tc>
        <w:tc>
          <w:tcPr>
            <w:tcW w:type="dxa" w:w="3096"/>
          </w:tcPr>
          <w:p>
            <w:pPr>
              <w:spacing w:after="0" w:before="0" w:line="240" w:lineRule="auto"/>
            </w:pPr>
            <w:r/>
            <w:r>
              <w:rPr>
                <w:rFonts w:ascii="Times New Roman" w:hAnsi="Times New Roman" w:eastAsia="Times New Roman"/>
                <w:b w:val="0"/>
                <w:i w:val="0"/>
                <w:color w:val="000000"/>
                <w:sz w:val="18"/>
              </w:rPr>
              <w:t>Confirm the regulatory position with the institution.</w:t>
            </w:r>
          </w:p>
        </w:tc>
        <w:tc>
          <w:tcPr>
            <w:tcW w:type="dxa" w:w="5328"/>
          </w:tcPr>
          <w:p>
            <w:pPr>
              <w:spacing w:after="0" w:before="0" w:line="240" w:lineRule="auto"/>
            </w:pPr>
            <w:r/>
            <w:r>
              <w:rPr>
                <w:rFonts w:ascii="Times New Roman" w:hAnsi="Times New Roman" w:eastAsia="Times New Roman"/>
                <w:b w:val="0"/>
                <w:i w:val="0"/>
                <w:color w:val="000000"/>
                <w:sz w:val="18"/>
              </w:rPr>
              <w:t>Establish the weight category and whether the research exemption for recognised educational institutions applies on institutional premises. Done when a written answer exists. This is a gate on outdoor flight.</w:t>
            </w:r>
          </w:p>
        </w:tc>
      </w:tr>
      <w:tr>
        <w:tc>
          <w:tcPr>
            <w:tcW w:type="dxa" w:w="576"/>
          </w:tcPr>
          <w:p>
            <w:pPr>
              <w:spacing w:after="0" w:before="0" w:line="240" w:lineRule="auto"/>
            </w:pPr>
            <w:r/>
            <w:r>
              <w:rPr>
                <w:rFonts w:ascii="Times New Roman" w:hAnsi="Times New Roman" w:eastAsia="Times New Roman"/>
                <w:b w:val="0"/>
                <w:i w:val="0"/>
                <w:color w:val="000000"/>
                <w:sz w:val="18"/>
              </w:rPr>
              <w:t>7</w:t>
            </w:r>
          </w:p>
        </w:tc>
        <w:tc>
          <w:tcPr>
            <w:tcW w:type="dxa" w:w="3096"/>
          </w:tcPr>
          <w:p>
            <w:pPr>
              <w:spacing w:after="0" w:before="0" w:line="240" w:lineRule="auto"/>
            </w:pPr>
            <w:r/>
            <w:r>
              <w:rPr>
                <w:rFonts w:ascii="Times New Roman" w:hAnsi="Times New Roman" w:eastAsia="Times New Roman"/>
                <w:b w:val="0"/>
                <w:i w:val="0"/>
                <w:color w:val="000000"/>
                <w:sz w:val="18"/>
              </w:rPr>
              <w:t>Build the drift monitoring and degraded perception response.</w:t>
            </w:r>
          </w:p>
        </w:tc>
        <w:tc>
          <w:tcPr>
            <w:tcW w:type="dxa" w:w="5328"/>
          </w:tcPr>
          <w:p>
            <w:pPr>
              <w:spacing w:after="0" w:before="0" w:line="240" w:lineRule="auto"/>
            </w:pPr>
            <w:r/>
            <w:r>
              <w:rPr>
                <w:rFonts w:ascii="Times New Roman" w:hAnsi="Times New Roman" w:eastAsia="Times New Roman"/>
                <w:b w:val="0"/>
                <w:i w:val="0"/>
                <w:color w:val="000000"/>
                <w:sz w:val="18"/>
              </w:rPr>
              <w:t>Done when a deliberately degraded scene lowers speed and raises the stop distance without manual intervention.</w:t>
            </w:r>
          </w:p>
        </w:tc>
      </w:tr>
      <w:tr>
        <w:tc>
          <w:tcPr>
            <w:tcW w:type="dxa" w:w="576"/>
          </w:tcPr>
          <w:p>
            <w:pPr>
              <w:spacing w:after="0" w:before="0" w:line="240" w:lineRule="auto"/>
            </w:pPr>
            <w:r/>
            <w:r>
              <w:rPr>
                <w:rFonts w:ascii="Times New Roman" w:hAnsi="Times New Roman" w:eastAsia="Times New Roman"/>
                <w:b w:val="0"/>
                <w:i w:val="0"/>
                <w:color w:val="000000"/>
                <w:sz w:val="18"/>
              </w:rPr>
              <w:t>8</w:t>
            </w:r>
          </w:p>
        </w:tc>
        <w:tc>
          <w:tcPr>
            <w:tcW w:type="dxa" w:w="3096"/>
          </w:tcPr>
          <w:p>
            <w:pPr>
              <w:spacing w:after="0" w:before="0" w:line="240" w:lineRule="auto"/>
            </w:pPr>
            <w:r/>
            <w:r>
              <w:rPr>
                <w:rFonts w:ascii="Times New Roman" w:hAnsi="Times New Roman" w:eastAsia="Times New Roman"/>
                <w:b w:val="0"/>
                <w:i w:val="0"/>
                <w:color w:val="000000"/>
                <w:sz w:val="18"/>
              </w:rPr>
              <w:t>Run the safety layer verification.</w:t>
            </w:r>
          </w:p>
        </w:tc>
        <w:tc>
          <w:tcPr>
            <w:tcW w:type="dxa" w:w="5328"/>
          </w:tcPr>
          <w:p>
            <w:pPr>
              <w:spacing w:after="0" w:before="0" w:line="240" w:lineRule="auto"/>
            </w:pPr>
            <w:r/>
            <w:r>
              <w:rPr>
                <w:rFonts w:ascii="Times New Roman" w:hAnsi="Times New Roman" w:eastAsia="Times New Roman"/>
                <w:b w:val="0"/>
                <w:i w:val="0"/>
                <w:color w:val="000000"/>
                <w:sz w:val="18"/>
              </w:rPr>
              <w:t>Twenty runs with the steering policy disabled and only the stop rule active. Done when zero contacts are recorded, the acceptance criterion for FR3 and NFR4.</w:t>
            </w:r>
          </w:p>
        </w:tc>
      </w:tr>
    </w:tbl>
    <w:p>
      <w:pPr>
        <w:spacing w:after="80"/>
      </w:pPr>
    </w:p>
    <w:p>
      <w:pPr>
        <w:pageBreakBefore/>
        <w:spacing w:after="80" w:before="300" w:line="247" w:lineRule="auto"/>
        <w:jc w:val="left"/>
      </w:pPr>
      <w:r>
        <w:rPr>
          <w:rFonts w:ascii="Times New Roman" w:hAnsi="Times New Roman" w:eastAsia="Times New Roman"/>
          <w:b/>
          <w:i w:val="0"/>
          <w:color w:val="000000"/>
          <w:sz w:val="26"/>
        </w:rPr>
        <w:t>CHAPTER X. REFERENCES</w:t>
      </w:r>
    </w:p>
    <w:p>
      <w:pPr>
        <w:spacing w:after="80" w:before="0" w:line="252" w:lineRule="auto"/>
        <w:ind w:left="576" w:hanging="576"/>
        <w:jc w:val="both"/>
      </w:pPr>
      <w:r>
        <w:rPr>
          <w:rFonts w:ascii="Times New Roman" w:hAnsi="Times New Roman" w:eastAsia="Times New Roman"/>
          <w:b w:val="0"/>
          <w:i w:val="0"/>
          <w:color w:val="000000"/>
          <w:sz w:val="20"/>
        </w:rPr>
        <w:t xml:space="preserve">[1]  </w:t>
      </w:r>
      <w:r>
        <w:rPr>
          <w:rFonts w:ascii="Times New Roman" w:hAnsi="Times New Roman" w:eastAsia="Times New Roman"/>
          <w:b w:val="0"/>
          <w:i w:val="0"/>
          <w:color w:val="000000"/>
          <w:sz w:val="20"/>
        </w:rPr>
        <w:t>R. Ranftl, K. Lasinger, D. Hafner, K. Schindler and V. Koltun, "Towards robust monocular depth estimation: mixing datasets for zero-shot cross-dataset transfer," IEEE Transactions on Pattern Analysis and Machine Intelligence, vol. 44, no. 3, pp. 1623 to 1637, 2022.</w:t>
      </w:r>
    </w:p>
    <w:p>
      <w:pPr>
        <w:spacing w:after="80" w:before="0" w:line="252" w:lineRule="auto"/>
        <w:ind w:left="576" w:hanging="576"/>
        <w:jc w:val="both"/>
      </w:pPr>
      <w:r>
        <w:rPr>
          <w:rFonts w:ascii="Times New Roman" w:hAnsi="Times New Roman" w:eastAsia="Times New Roman"/>
          <w:b w:val="0"/>
          <w:i w:val="0"/>
          <w:color w:val="000000"/>
          <w:sz w:val="20"/>
        </w:rPr>
        <w:t xml:space="preserve">[2]  </w:t>
      </w:r>
      <w:r>
        <w:rPr>
          <w:rFonts w:ascii="Times New Roman" w:hAnsi="Times New Roman" w:eastAsia="Times New Roman"/>
          <w:b w:val="0"/>
          <w:i w:val="0"/>
          <w:color w:val="000000"/>
          <w:sz w:val="20"/>
        </w:rPr>
        <w:t>R. Ranftl, A. Bochkovskiy and V. Koltun, "Vision transformers for dense prediction," in Proc. IEEE International Conference on Computer Vision, 2021, pp. 12179 to 12188.</w:t>
      </w:r>
    </w:p>
    <w:p>
      <w:pPr>
        <w:spacing w:after="80" w:before="0" w:line="252" w:lineRule="auto"/>
        <w:ind w:left="576" w:hanging="576"/>
        <w:jc w:val="both"/>
      </w:pPr>
      <w:r>
        <w:rPr>
          <w:rFonts w:ascii="Times New Roman" w:hAnsi="Times New Roman" w:eastAsia="Times New Roman"/>
          <w:b w:val="0"/>
          <w:i w:val="0"/>
          <w:color w:val="000000"/>
          <w:sz w:val="20"/>
        </w:rPr>
        <w:t xml:space="preserve">[3]  </w:t>
      </w:r>
      <w:r>
        <w:rPr>
          <w:rFonts w:ascii="Times New Roman" w:hAnsi="Times New Roman" w:eastAsia="Times New Roman"/>
          <w:b w:val="0"/>
          <w:i w:val="0"/>
          <w:color w:val="000000"/>
          <w:sz w:val="20"/>
        </w:rPr>
        <w:t>Intel Intelligent Systems Lab, "MiDaS: monocular depth estimation," software repository. [Online]. Available: https://github.com/isl-org/MiDaS</w:t>
      </w:r>
    </w:p>
    <w:p>
      <w:pPr>
        <w:spacing w:after="80" w:before="0" w:line="252" w:lineRule="auto"/>
        <w:ind w:left="576" w:hanging="576"/>
        <w:jc w:val="both"/>
      </w:pPr>
      <w:r>
        <w:rPr>
          <w:rFonts w:ascii="Times New Roman" w:hAnsi="Times New Roman" w:eastAsia="Times New Roman"/>
          <w:b w:val="0"/>
          <w:i w:val="0"/>
          <w:color w:val="000000"/>
          <w:sz w:val="20"/>
        </w:rPr>
        <w:t xml:space="preserve">[4]  </w:t>
      </w:r>
      <w:r>
        <w:rPr>
          <w:rFonts w:ascii="Times New Roman" w:hAnsi="Times New Roman" w:eastAsia="Times New Roman"/>
          <w:b w:val="0"/>
          <w:i w:val="0"/>
          <w:color w:val="000000"/>
          <w:sz w:val="20"/>
        </w:rPr>
        <w:t>N. Silberman, D. Hoiem, P. Kohli and R. Fergus, "Indoor segmentation and support inference from RGBD images," in Proc. European Conference on Computer Vision, 2012, pp. 746 to 760.</w:t>
      </w:r>
    </w:p>
    <w:p>
      <w:pPr>
        <w:spacing w:after="80" w:before="0" w:line="252" w:lineRule="auto"/>
        <w:ind w:left="576" w:hanging="576"/>
        <w:jc w:val="both"/>
      </w:pPr>
      <w:r>
        <w:rPr>
          <w:rFonts w:ascii="Times New Roman" w:hAnsi="Times New Roman" w:eastAsia="Times New Roman"/>
          <w:b w:val="0"/>
          <w:i w:val="0"/>
          <w:color w:val="000000"/>
          <w:sz w:val="20"/>
        </w:rPr>
        <w:t xml:space="preserve">[5]  </w:t>
      </w:r>
      <w:r>
        <w:rPr>
          <w:rFonts w:ascii="Times New Roman" w:hAnsi="Times New Roman" w:eastAsia="Times New Roman"/>
          <w:b w:val="0"/>
          <w:i w:val="0"/>
          <w:color w:val="000000"/>
          <w:sz w:val="20"/>
        </w:rPr>
        <w:t>A. Geiger, P. Lenz and R. Urtasun, "Are we ready for autonomous driving? The KITTI vision benchmark suite," in Proc. IEEE Conference on Computer Vision and Pattern Recognition, 2012, pp. 3354 to 3361.</w:t>
      </w:r>
    </w:p>
    <w:p>
      <w:pPr>
        <w:spacing w:after="80" w:before="0" w:line="252" w:lineRule="auto"/>
        <w:ind w:left="576" w:hanging="576"/>
        <w:jc w:val="both"/>
      </w:pPr>
      <w:r>
        <w:rPr>
          <w:rFonts w:ascii="Times New Roman" w:hAnsi="Times New Roman" w:eastAsia="Times New Roman"/>
          <w:b w:val="0"/>
          <w:i w:val="0"/>
          <w:color w:val="000000"/>
          <w:sz w:val="20"/>
        </w:rPr>
        <w:t xml:space="preserve">[6]  </w:t>
      </w:r>
      <w:r>
        <w:rPr>
          <w:rFonts w:ascii="Times New Roman" w:hAnsi="Times New Roman" w:eastAsia="Times New Roman"/>
          <w:b w:val="0"/>
          <w:i w:val="0"/>
          <w:color w:val="000000"/>
          <w:sz w:val="20"/>
        </w:rPr>
        <w:t>J. Uhrig, N. Schneider, L. Schneider, U. Franke, T. Brox and A. Geiger, "Sparsity invariant convolutional neural networks," in Proc. International Conference on 3D Vision, 2017, pp. 11 to 20.</w:t>
      </w:r>
    </w:p>
    <w:p>
      <w:pPr>
        <w:spacing w:after="80" w:before="0" w:line="252" w:lineRule="auto"/>
        <w:ind w:left="576" w:hanging="576"/>
        <w:jc w:val="both"/>
      </w:pPr>
      <w:r>
        <w:rPr>
          <w:rFonts w:ascii="Times New Roman" w:hAnsi="Times New Roman" w:eastAsia="Times New Roman"/>
          <w:b w:val="0"/>
          <w:i w:val="0"/>
          <w:color w:val="000000"/>
          <w:sz w:val="20"/>
        </w:rPr>
        <w:t xml:space="preserve">[7]  </w:t>
      </w:r>
      <w:r>
        <w:rPr>
          <w:rFonts w:ascii="Times New Roman" w:hAnsi="Times New Roman" w:eastAsia="Times New Roman"/>
          <w:b w:val="0"/>
          <w:i w:val="0"/>
          <w:color w:val="000000"/>
          <w:sz w:val="20"/>
        </w:rPr>
        <w:t>E. Todorov, T. Erez and Y. Tassa, "MuJoCo: a physics engine for model-based control," in Proc. IEEE/RSJ International Conference on Intelligent Robots and Systems, 2012, pp. 5026 to 5033.</w:t>
      </w:r>
    </w:p>
    <w:p>
      <w:pPr>
        <w:spacing w:after="80" w:before="0" w:line="252" w:lineRule="auto"/>
        <w:ind w:left="576" w:hanging="576"/>
        <w:jc w:val="both"/>
      </w:pPr>
      <w:r>
        <w:rPr>
          <w:rFonts w:ascii="Times New Roman" w:hAnsi="Times New Roman" w:eastAsia="Times New Roman"/>
          <w:b w:val="0"/>
          <w:i w:val="0"/>
          <w:color w:val="000000"/>
          <w:sz w:val="20"/>
        </w:rPr>
        <w:t xml:space="preserve">[8]  </w:t>
      </w:r>
      <w:r>
        <w:rPr>
          <w:rFonts w:ascii="Times New Roman" w:hAnsi="Times New Roman" w:eastAsia="Times New Roman"/>
          <w:b w:val="0"/>
          <w:i w:val="0"/>
          <w:color w:val="000000"/>
          <w:sz w:val="20"/>
        </w:rPr>
        <w:t>L. Meier, D. Honegger and M. Pollefeys, "PX4: a node-based multithreaded open source robotics framework for deeply embedded platforms," in Proc. IEEE International Conference on Robotics and Automation, 2015, pp. 6235 to 6240.</w:t>
      </w:r>
    </w:p>
    <w:p>
      <w:pPr>
        <w:spacing w:after="80" w:before="0" w:line="252" w:lineRule="auto"/>
        <w:ind w:left="576" w:hanging="576"/>
        <w:jc w:val="both"/>
      </w:pPr>
      <w:r>
        <w:rPr>
          <w:rFonts w:ascii="Times New Roman" w:hAnsi="Times New Roman" w:eastAsia="Times New Roman"/>
          <w:b w:val="0"/>
          <w:i w:val="0"/>
          <w:color w:val="000000"/>
          <w:sz w:val="20"/>
        </w:rPr>
        <w:t xml:space="preserve">[9]  </w:t>
      </w:r>
      <w:r>
        <w:rPr>
          <w:rFonts w:ascii="Times New Roman" w:hAnsi="Times New Roman" w:eastAsia="Times New Roman"/>
          <w:b w:val="0"/>
          <w:i w:val="0"/>
          <w:color w:val="000000"/>
          <w:sz w:val="20"/>
        </w:rPr>
        <w:t>V. Sezer and M. Gokasan, "A novel obstacle avoidance algorithm: follow the gap method," Robotics and Autonomous Systems, vol. 60, no. 9, pp. 1123 to 1134, 2012.</w:t>
      </w:r>
    </w:p>
    <w:p>
      <w:pPr>
        <w:spacing w:after="80" w:before="0" w:line="252" w:lineRule="auto"/>
        <w:ind w:left="576" w:hanging="576"/>
        <w:jc w:val="both"/>
      </w:pPr>
      <w:r>
        <w:rPr>
          <w:rFonts w:ascii="Times New Roman" w:hAnsi="Times New Roman" w:eastAsia="Times New Roman"/>
          <w:b w:val="0"/>
          <w:i w:val="0"/>
          <w:color w:val="000000"/>
          <w:sz w:val="20"/>
        </w:rPr>
        <w:t xml:space="preserve">[10]  </w:t>
      </w:r>
      <w:r>
        <w:rPr>
          <w:rFonts w:ascii="Times New Roman" w:hAnsi="Times New Roman" w:eastAsia="Times New Roman"/>
          <w:b w:val="0"/>
          <w:i w:val="0"/>
          <w:color w:val="000000"/>
          <w:sz w:val="20"/>
        </w:rPr>
        <w:t>P. Chapman, J. Clinton, R. Kerber, T. Khabaza, T. Reinartz, C. Shearer and R. Wirth, CRISP-DM 1.0: Step-by-step data mining guide. SPSS Inc., 2000.</w:t>
      </w:r>
    </w:p>
    <w:p>
      <w:pPr>
        <w:spacing w:after="80" w:before="0" w:line="252" w:lineRule="auto"/>
        <w:ind w:left="576" w:hanging="576"/>
        <w:jc w:val="both"/>
      </w:pPr>
      <w:r>
        <w:rPr>
          <w:rFonts w:ascii="Times New Roman" w:hAnsi="Times New Roman" w:eastAsia="Times New Roman"/>
          <w:b w:val="0"/>
          <w:i w:val="0"/>
          <w:color w:val="000000"/>
          <w:sz w:val="20"/>
        </w:rPr>
        <w:t xml:space="preserve">[11]  </w:t>
      </w:r>
      <w:r>
        <w:rPr>
          <w:rFonts w:ascii="Times New Roman" w:hAnsi="Times New Roman" w:eastAsia="Times New Roman"/>
          <w:b w:val="0"/>
          <w:i w:val="0"/>
          <w:color w:val="000000"/>
          <w:sz w:val="20"/>
        </w:rPr>
        <w:t>Microsoft Corporation, "Team Data Science Process documentation." [Online]. Available: https://learn.microsoft.com/azure/architecture/data-science-process/</w:t>
      </w:r>
    </w:p>
    <w:p>
      <w:pPr>
        <w:spacing w:after="80" w:before="0" w:line="252" w:lineRule="auto"/>
        <w:ind w:left="576" w:hanging="576"/>
        <w:jc w:val="both"/>
      </w:pPr>
      <w:r>
        <w:rPr>
          <w:rFonts w:ascii="Times New Roman" w:hAnsi="Times New Roman" w:eastAsia="Times New Roman"/>
          <w:b w:val="0"/>
          <w:i w:val="0"/>
          <w:color w:val="000000"/>
          <w:sz w:val="20"/>
        </w:rPr>
        <w:t xml:space="preserve">[12]  </w:t>
      </w:r>
      <w:r>
        <w:rPr>
          <w:rFonts w:ascii="Times New Roman" w:hAnsi="Times New Roman" w:eastAsia="Times New Roman"/>
          <w:b w:val="0"/>
          <w:i w:val="0"/>
          <w:color w:val="000000"/>
          <w:sz w:val="20"/>
        </w:rPr>
        <w:t>D. Sculley, G. Holt, D. Golovin, E. Davydov, T. Phillips, D. Ebner, V. Chaudhary, M. Young, J. Crespo and D. Dennison, "Hidden technical debt in machine learning systems," in Advances in Neural Information Processing Systems, vol. 28, 2015, pp. 2503 to 2511.</w:t>
      </w:r>
    </w:p>
    <w:p>
      <w:pPr>
        <w:spacing w:after="80" w:before="0" w:line="252" w:lineRule="auto"/>
        <w:ind w:left="576" w:hanging="576"/>
        <w:jc w:val="both"/>
      </w:pPr>
      <w:r>
        <w:rPr>
          <w:rFonts w:ascii="Times New Roman" w:hAnsi="Times New Roman" w:eastAsia="Times New Roman"/>
          <w:b w:val="0"/>
          <w:i w:val="0"/>
          <w:color w:val="000000"/>
          <w:sz w:val="20"/>
        </w:rPr>
        <w:t xml:space="preserve">[13]  </w:t>
      </w:r>
      <w:r>
        <w:rPr>
          <w:rFonts w:ascii="Times New Roman" w:hAnsi="Times New Roman" w:eastAsia="Times New Roman"/>
          <w:b w:val="0"/>
          <w:i w:val="0"/>
          <w:color w:val="000000"/>
          <w:sz w:val="20"/>
        </w:rPr>
        <w:t>E. Breck, S. Cai, E. Nielsen, M. Salib and D. Sculley, "The ML test score: a rubric for ML production readiness and technical debt reduction," in Proc. IEEE International Conference on Big Data, 2017, pp. 1123 to 1132.</w:t>
      </w:r>
    </w:p>
    <w:p>
      <w:pPr>
        <w:spacing w:after="80" w:before="0" w:line="252" w:lineRule="auto"/>
        <w:ind w:left="576" w:hanging="576"/>
        <w:jc w:val="both"/>
      </w:pPr>
      <w:r>
        <w:rPr>
          <w:rFonts w:ascii="Times New Roman" w:hAnsi="Times New Roman" w:eastAsia="Times New Roman"/>
          <w:b w:val="0"/>
          <w:i w:val="0"/>
          <w:color w:val="000000"/>
          <w:sz w:val="20"/>
        </w:rPr>
        <w:t xml:space="preserve">[14]  </w:t>
      </w:r>
      <w:r>
        <w:rPr>
          <w:rFonts w:ascii="Times New Roman" w:hAnsi="Times New Roman" w:eastAsia="Times New Roman"/>
          <w:b w:val="0"/>
          <w:i w:val="0"/>
          <w:color w:val="000000"/>
          <w:sz w:val="20"/>
        </w:rPr>
        <w:t>M. Mitchell, S. Wu, A. Zaldivar, P. Barnes, L. Vasserman, B. Hutchinson, E. Spitzer, I. D. Raji and T. Gebru, "Model cards for model reporting," in Proc. Conference on Fairness, Accountability and Transparency, 2019, pp. 220 to 229.</w:t>
      </w:r>
    </w:p>
    <w:p>
      <w:pPr>
        <w:spacing w:after="80" w:before="0" w:line="252" w:lineRule="auto"/>
        <w:ind w:left="576" w:hanging="576"/>
        <w:jc w:val="both"/>
      </w:pPr>
      <w:r>
        <w:rPr>
          <w:rFonts w:ascii="Times New Roman" w:hAnsi="Times New Roman" w:eastAsia="Times New Roman"/>
          <w:b w:val="0"/>
          <w:i w:val="0"/>
          <w:color w:val="000000"/>
          <w:sz w:val="20"/>
        </w:rPr>
        <w:t xml:space="preserve">[15]  </w:t>
      </w:r>
      <w:r>
        <w:rPr>
          <w:rFonts w:ascii="Times New Roman" w:hAnsi="Times New Roman" w:eastAsia="Times New Roman"/>
          <w:b w:val="0"/>
          <w:i w:val="0"/>
          <w:color w:val="000000"/>
          <w:sz w:val="20"/>
        </w:rPr>
        <w:t>T. Gebru, J. Morgenstern, B. Vecchione, J. W. Vaughan, H. Wallach, H. Daume III and K. Crawford, "Datasheets for datasets," Communications of the ACM, vol. 64, no. 12, pp. 86 to 92, 2021.</w:t>
      </w:r>
    </w:p>
    <w:p>
      <w:pPr>
        <w:spacing w:after="80" w:before="0" w:line="252" w:lineRule="auto"/>
        <w:ind w:left="576" w:hanging="576"/>
        <w:jc w:val="both"/>
      </w:pPr>
      <w:r>
        <w:rPr>
          <w:rFonts w:ascii="Times New Roman" w:hAnsi="Times New Roman" w:eastAsia="Times New Roman"/>
          <w:b w:val="0"/>
          <w:i w:val="0"/>
          <w:color w:val="000000"/>
          <w:sz w:val="20"/>
        </w:rPr>
        <w:t xml:space="preserve">[16]  </w:t>
      </w:r>
      <w:r>
        <w:rPr>
          <w:rFonts w:ascii="Times New Roman" w:hAnsi="Times New Roman" w:eastAsia="Times New Roman"/>
          <w:b w:val="0"/>
          <w:i w:val="0"/>
          <w:color w:val="000000"/>
          <w:sz w:val="20"/>
        </w:rPr>
        <w:t>Ministry of Civil Aviation, Government of India, The Drone Rules, 2021. New Delhi, India, 2021.</w:t>
      </w:r>
    </w:p>
    <w:p>
      <w:pPr>
        <w:spacing w:after="80" w:before="0" w:line="252" w:lineRule="auto"/>
        <w:ind w:left="576" w:hanging="576"/>
        <w:jc w:val="both"/>
      </w:pPr>
      <w:r>
        <w:rPr>
          <w:rFonts w:ascii="Times New Roman" w:hAnsi="Times New Roman" w:eastAsia="Times New Roman"/>
          <w:b w:val="0"/>
          <w:i w:val="0"/>
          <w:color w:val="000000"/>
          <w:sz w:val="20"/>
        </w:rPr>
        <w:t xml:space="preserve">[17]  </w:t>
      </w:r>
      <w:r>
        <w:rPr>
          <w:rFonts w:ascii="Times New Roman" w:hAnsi="Times New Roman" w:eastAsia="Times New Roman"/>
          <w:b w:val="0"/>
          <w:i w:val="0"/>
          <w:color w:val="000000"/>
          <w:sz w:val="20"/>
        </w:rPr>
        <w:t>Directorate General of Civil Aviation, Government of India, "Digital Sky platform." [Online]. Available: https://digitalsky.dgca.gov.in/</w:t>
      </w:r>
    </w:p>
    <w:p>
      <w:pPr>
        <w:spacing w:after="80" w:before="0" w:line="252" w:lineRule="auto"/>
        <w:ind w:left="576" w:hanging="576"/>
        <w:jc w:val="both"/>
      </w:pPr>
      <w:r>
        <w:rPr>
          <w:rFonts w:ascii="Times New Roman" w:hAnsi="Times New Roman" w:eastAsia="Times New Roman"/>
          <w:b w:val="0"/>
          <w:i w:val="0"/>
          <w:color w:val="000000"/>
          <w:sz w:val="20"/>
        </w:rPr>
        <w:t xml:space="preserve">[18]  </w:t>
      </w:r>
      <w:r>
        <w:rPr>
          <w:rFonts w:ascii="Times New Roman" w:hAnsi="Times New Roman" w:eastAsia="Times New Roman"/>
          <w:b w:val="0"/>
          <w:i w:val="0"/>
          <w:color w:val="000000"/>
          <w:sz w:val="20"/>
        </w:rPr>
        <w:t>European Parliament and Council of the European Union, Regulation (EU) 2024/1689 laying down harmonised rules on artificial intelligence, Official Journal of the European Union, 2024.</w:t>
      </w:r>
    </w:p>
    <w:p>
      <w:pPr>
        <w:spacing w:after="80" w:before="0" w:line="252" w:lineRule="auto"/>
        <w:ind w:left="576" w:hanging="576"/>
        <w:jc w:val="both"/>
      </w:pPr>
      <w:r>
        <w:rPr>
          <w:rFonts w:ascii="Times New Roman" w:hAnsi="Times New Roman" w:eastAsia="Times New Roman"/>
          <w:b w:val="0"/>
          <w:i w:val="0"/>
          <w:color w:val="000000"/>
          <w:sz w:val="20"/>
        </w:rPr>
        <w:t xml:space="preserve">[19]  </w:t>
      </w:r>
      <w:r>
        <w:rPr>
          <w:rFonts w:ascii="Times New Roman" w:hAnsi="Times New Roman" w:eastAsia="Times New Roman"/>
          <w:b w:val="0"/>
          <w:i w:val="0"/>
          <w:color w:val="000000"/>
          <w:sz w:val="20"/>
        </w:rPr>
        <w:t>T. Akiba, S. Sano, T. Yanase, T. Ohta and M. Koyama, "Optuna: a next-generation hyperparameter optimization framework," in Proc. ACM SIGKDD International Conference on Knowledge Discovery and Data Mining, 2019, pp. 2623 to 2631.</w:t>
      </w:r>
    </w:p>
    <w:p>
      <w:pPr>
        <w:spacing w:after="80" w:before="0" w:line="252" w:lineRule="auto"/>
        <w:ind w:left="576" w:hanging="576"/>
        <w:jc w:val="both"/>
      </w:pPr>
      <w:r>
        <w:rPr>
          <w:rFonts w:ascii="Times New Roman" w:hAnsi="Times New Roman" w:eastAsia="Times New Roman"/>
          <w:b w:val="0"/>
          <w:i w:val="0"/>
          <w:color w:val="000000"/>
          <w:sz w:val="20"/>
        </w:rPr>
        <w:t xml:space="preserve">[20]  </w:t>
      </w:r>
      <w:r>
        <w:rPr>
          <w:rFonts w:ascii="Times New Roman" w:hAnsi="Times New Roman" w:eastAsia="Times New Roman"/>
          <w:b w:val="0"/>
          <w:i w:val="0"/>
          <w:color w:val="000000"/>
          <w:sz w:val="20"/>
        </w:rPr>
        <w:t>Ministry of Civil Aviation, Government of India, Drone (Amendment) Rules and associated airspace map notifications. New Delhi, India, 2022.</w:t>
      </w:r>
    </w:p>
    <w:p>
      <w:pPr>
        <w:pageBreakBefore/>
        <w:spacing w:after="80" w:before="300" w:line="247" w:lineRule="auto"/>
        <w:jc w:val="left"/>
      </w:pPr>
      <w:r>
        <w:rPr>
          <w:rFonts w:ascii="Times New Roman" w:hAnsi="Times New Roman" w:eastAsia="Times New Roman"/>
          <w:b/>
          <w:i w:val="0"/>
          <w:color w:val="000000"/>
          <w:sz w:val="26"/>
        </w:rPr>
        <w:t>CHAPTER XI. APPENDIX</w:t>
      </w:r>
    </w:p>
    <w:p>
      <w:pPr>
        <w:spacing w:after="80" w:before="160" w:line="247" w:lineRule="auto"/>
        <w:jc w:val="left"/>
      </w:pPr>
      <w:r>
        <w:rPr>
          <w:rFonts w:ascii="Times New Roman" w:hAnsi="Times New Roman" w:eastAsia="Times New Roman"/>
          <w:b/>
          <w:i w:val="0"/>
          <w:color w:val="000000"/>
          <w:sz w:val="23"/>
        </w:rPr>
        <w:t>Appendix A. Derivation of the Latency Budget</w:t>
      </w:r>
    </w:p>
    <w:p>
      <w:pPr>
        <w:spacing w:after="100" w:before="0" w:line="245" w:lineRule="auto"/>
        <w:jc w:val="both"/>
      </w:pPr>
      <w:r>
        <w:rPr>
          <w:rFonts w:ascii="Times New Roman" w:hAnsi="Times New Roman" w:eastAsia="Times New Roman"/>
          <w:b w:val="0"/>
          <w:i w:val="0"/>
          <w:color w:val="000000"/>
          <w:sz w:val="22"/>
        </w:rPr>
        <w:t>At a cruise speed of two metres per second, a delay of one hundred milliseconds between capturing an image and issuing a command allows the aircraft to travel 0.20 metres before it can react. Decelerating from two metres per second at three metres per second squared consumes a further 0.67 metres. Stopping therefore needs about 0.87 metres before any margin for depth error or control lag, which is why the stop distance in FR3 is set above one metre. Raising the cruise speed or relaxing the latency budget forces the stop distance up, so the three numbers cannot be chosen independently.</w:t>
      </w:r>
    </w:p>
    <w:p>
      <w:pPr>
        <w:spacing w:after="80" w:before="160" w:line="247" w:lineRule="auto"/>
        <w:jc w:val="left"/>
      </w:pPr>
      <w:r>
        <w:rPr>
          <w:rFonts w:ascii="Times New Roman" w:hAnsi="Times New Roman" w:eastAsia="Times New Roman"/>
          <w:b/>
          <w:i w:val="0"/>
          <w:color w:val="000000"/>
          <w:sz w:val="23"/>
        </w:rPr>
        <w:t>Appendix B. Measured Simulation Performance</w:t>
      </w:r>
    </w:p>
    <w:tbl>
      <w:tblPr>
        <w:tblStyle w:val="TableGrid"/>
        <w:tblW w:type="auto" w:w="0"/>
        <w:jc w:val="center"/>
        <w:tblLook w:firstColumn="1" w:firstRow="1" w:lastColumn="0" w:lastRow="0" w:noHBand="0" w:noVBand="1" w:val="04A0"/>
      </w:tblPr>
      <w:tblGrid>
        <w:gridCol w:w="4824"/>
        <w:gridCol w:w="4824"/>
      </w:tblGrid>
      <w:tr>
        <w:trPr>
          <w:tblHeader/>
        </w:trPr>
        <w:tc>
          <w:tcPr>
            <w:tcW w:type="dxa" w:w="6192"/>
            <w:shd w:val="clear" w:fill="D9D9D9"/>
          </w:tcPr>
          <w:p>
            <w:pPr>
              <w:spacing w:after="0" w:before="0" w:line="240" w:lineRule="auto"/>
            </w:pPr>
            <w:r/>
            <w:r>
              <w:rPr>
                <w:rFonts w:ascii="Times New Roman" w:hAnsi="Times New Roman" w:eastAsia="Times New Roman"/>
                <w:b/>
                <w:i w:val="0"/>
                <w:color w:val="000000"/>
                <w:sz w:val="18"/>
              </w:rPr>
              <w:t>Measurement</w:t>
            </w:r>
          </w:p>
        </w:tc>
        <w:tc>
          <w:tcPr>
            <w:tcW w:type="dxa" w:w="2808"/>
            <w:shd w:val="clear" w:fill="D9D9D9"/>
          </w:tcPr>
          <w:p>
            <w:pPr>
              <w:spacing w:after="0" w:before="0" w:line="240" w:lineRule="auto"/>
            </w:pPr>
            <w:r/>
            <w:r>
              <w:rPr>
                <w:rFonts w:ascii="Times New Roman" w:hAnsi="Times New Roman" w:eastAsia="Times New Roman"/>
                <w:b/>
                <w:i w:val="0"/>
                <w:color w:val="000000"/>
                <w:sz w:val="18"/>
              </w:rPr>
              <w:t>Value</w:t>
            </w:r>
          </w:p>
        </w:tc>
      </w:tr>
      <w:tr>
        <w:tc>
          <w:tcPr>
            <w:tcW w:type="dxa" w:w="6192"/>
          </w:tcPr>
          <w:p>
            <w:pPr>
              <w:spacing w:after="0" w:before="0" w:line="240" w:lineRule="auto"/>
            </w:pPr>
            <w:r/>
            <w:r>
              <w:rPr>
                <w:rFonts w:ascii="Times New Roman" w:hAnsi="Times New Roman" w:eastAsia="Times New Roman"/>
                <w:b w:val="0"/>
                <w:i w:val="0"/>
                <w:color w:val="000000"/>
                <w:sz w:val="18"/>
              </w:rPr>
              <w:t>Complete loop including physics, colour render and depth render</w:t>
            </w:r>
          </w:p>
        </w:tc>
        <w:tc>
          <w:tcPr>
            <w:tcW w:type="dxa" w:w="2808"/>
          </w:tcPr>
          <w:p>
            <w:pPr>
              <w:spacing w:after="0" w:before="0" w:line="240" w:lineRule="auto"/>
            </w:pPr>
            <w:r/>
            <w:r>
              <w:rPr>
                <w:rFonts w:ascii="Times New Roman" w:hAnsi="Times New Roman" w:eastAsia="Times New Roman"/>
                <w:b w:val="0"/>
                <w:i w:val="0"/>
                <w:color w:val="000000"/>
                <w:sz w:val="18"/>
              </w:rPr>
              <w:t>More than 200 cycles per second</w:t>
            </w:r>
          </w:p>
        </w:tc>
      </w:tr>
      <w:tr>
        <w:tc>
          <w:tcPr>
            <w:tcW w:type="dxa" w:w="6192"/>
          </w:tcPr>
          <w:p>
            <w:pPr>
              <w:spacing w:after="0" w:before="0" w:line="240" w:lineRule="auto"/>
            </w:pPr>
            <w:r/>
            <w:r>
              <w:rPr>
                <w:rFonts w:ascii="Times New Roman" w:hAnsi="Times New Roman" w:eastAsia="Times New Roman"/>
                <w:b w:val="0"/>
                <w:i w:val="0"/>
                <w:color w:val="000000"/>
                <w:sz w:val="18"/>
              </w:rPr>
              <w:t>Steering policy computation alone</w:t>
            </w:r>
          </w:p>
        </w:tc>
        <w:tc>
          <w:tcPr>
            <w:tcW w:type="dxa" w:w="2808"/>
          </w:tcPr>
          <w:p>
            <w:pPr>
              <w:spacing w:after="0" w:before="0" w:line="240" w:lineRule="auto"/>
            </w:pPr>
            <w:r/>
            <w:r>
              <w:rPr>
                <w:rFonts w:ascii="Times New Roman" w:hAnsi="Times New Roman" w:eastAsia="Times New Roman"/>
                <w:b w:val="0"/>
                <w:i w:val="0"/>
                <w:color w:val="000000"/>
                <w:sz w:val="18"/>
              </w:rPr>
              <w:t>About 0.24 milliseconds per call</w:t>
            </w:r>
          </w:p>
        </w:tc>
      </w:tr>
      <w:tr>
        <w:tc>
          <w:tcPr>
            <w:tcW w:type="dxa" w:w="6192"/>
          </w:tcPr>
          <w:p>
            <w:pPr>
              <w:spacing w:after="0" w:before="0" w:line="240" w:lineRule="auto"/>
            </w:pPr>
            <w:r/>
            <w:r>
              <w:rPr>
                <w:rFonts w:ascii="Times New Roman" w:hAnsi="Times New Roman" w:eastAsia="Times New Roman"/>
                <w:b w:val="0"/>
                <w:i w:val="0"/>
                <w:color w:val="000000"/>
                <w:sz w:val="18"/>
              </w:rPr>
              <w:t>Camera resolution supplied to the policy</w:t>
            </w:r>
          </w:p>
        </w:tc>
        <w:tc>
          <w:tcPr>
            <w:tcW w:type="dxa" w:w="2808"/>
          </w:tcPr>
          <w:p>
            <w:pPr>
              <w:spacing w:after="0" w:before="0" w:line="240" w:lineRule="auto"/>
            </w:pPr>
            <w:r/>
            <w:r>
              <w:rPr>
                <w:rFonts w:ascii="Times New Roman" w:hAnsi="Times New Roman" w:eastAsia="Times New Roman"/>
                <w:b w:val="0"/>
                <w:i w:val="0"/>
                <w:color w:val="000000"/>
                <w:sz w:val="18"/>
              </w:rPr>
              <w:t>320 by 240 pixels</w:t>
            </w:r>
          </w:p>
        </w:tc>
      </w:tr>
      <w:tr>
        <w:tc>
          <w:tcPr>
            <w:tcW w:type="dxa" w:w="6192"/>
          </w:tcPr>
          <w:p>
            <w:pPr>
              <w:spacing w:after="0" w:before="0" w:line="240" w:lineRule="auto"/>
            </w:pPr>
            <w:r/>
            <w:r>
              <w:rPr>
                <w:rFonts w:ascii="Times New Roman" w:hAnsi="Times New Roman" w:eastAsia="Times New Roman"/>
                <w:b w:val="0"/>
                <w:i w:val="0"/>
                <w:color w:val="000000"/>
                <w:sz w:val="18"/>
              </w:rPr>
              <w:t>Requirement to be met</w:t>
            </w:r>
          </w:p>
        </w:tc>
        <w:tc>
          <w:tcPr>
            <w:tcW w:type="dxa" w:w="2808"/>
          </w:tcPr>
          <w:p>
            <w:pPr>
              <w:spacing w:after="0" w:before="0" w:line="240" w:lineRule="auto"/>
            </w:pPr>
            <w:r/>
            <w:r>
              <w:rPr>
                <w:rFonts w:ascii="Times New Roman" w:hAnsi="Times New Roman" w:eastAsia="Times New Roman"/>
                <w:b w:val="0"/>
                <w:i w:val="0"/>
                <w:color w:val="000000"/>
                <w:sz w:val="18"/>
              </w:rPr>
              <w:t>10 cycles per second</w:t>
            </w:r>
          </w:p>
        </w:tc>
      </w:tr>
    </w:tbl>
    <w:p>
      <w:pPr>
        <w:spacing w:after="80"/>
      </w:pPr>
    </w:p>
    <w:p>
      <w:pPr>
        <w:spacing w:after="80" w:before="160" w:line="247" w:lineRule="auto"/>
        <w:jc w:val="left"/>
      </w:pPr>
      <w:r>
        <w:rPr>
          <w:rFonts w:ascii="Times New Roman" w:hAnsi="Times New Roman" w:eastAsia="Times New Roman"/>
          <w:b/>
          <w:i w:val="0"/>
          <w:color w:val="000000"/>
          <w:sz w:val="23"/>
        </w:rPr>
        <w:t>Appendix C. Airframe Dimensions Measured From the Design Files</w:t>
      </w:r>
    </w:p>
    <w:tbl>
      <w:tblPr>
        <w:tblStyle w:val="TableGrid"/>
        <w:tblW w:type="auto" w:w="0"/>
        <w:jc w:val="center"/>
        <w:tblLook w:firstColumn="1" w:firstRow="1" w:lastColumn="0" w:lastRow="0" w:noHBand="0" w:noVBand="1" w:val="04A0"/>
      </w:tblPr>
      <w:tblGrid>
        <w:gridCol w:w="2412"/>
        <w:gridCol w:w="2412"/>
        <w:gridCol w:w="2412"/>
        <w:gridCol w:w="2412"/>
      </w:tblGrid>
      <w:tr>
        <w:trPr>
          <w:tblHeader/>
        </w:trPr>
        <w:tc>
          <w:tcPr>
            <w:tcW w:type="dxa" w:w="3600"/>
            <w:shd w:val="clear" w:fill="D9D9D9"/>
          </w:tcPr>
          <w:p>
            <w:pPr>
              <w:spacing w:after="0" w:before="0" w:line="240" w:lineRule="auto"/>
            </w:pPr>
            <w:r/>
            <w:r>
              <w:rPr>
                <w:rFonts w:ascii="Times New Roman" w:hAnsi="Times New Roman" w:eastAsia="Times New Roman"/>
                <w:b/>
                <w:i w:val="0"/>
                <w:color w:val="000000"/>
                <w:sz w:val="18"/>
              </w:rPr>
              <w:t>Component</w:t>
            </w:r>
          </w:p>
        </w:tc>
        <w:tc>
          <w:tcPr>
            <w:tcW w:type="dxa" w:w="1800"/>
            <w:shd w:val="clear" w:fill="D9D9D9"/>
          </w:tcPr>
          <w:p>
            <w:pPr>
              <w:spacing w:after="0" w:before="0" w:line="240" w:lineRule="auto"/>
            </w:pPr>
            <w:r/>
            <w:r>
              <w:rPr>
                <w:rFonts w:ascii="Times New Roman" w:hAnsi="Times New Roman" w:eastAsia="Times New Roman"/>
                <w:b/>
                <w:i w:val="0"/>
                <w:color w:val="000000"/>
                <w:sz w:val="18"/>
              </w:rPr>
              <w:t>Length (m)</w:t>
            </w:r>
          </w:p>
        </w:tc>
        <w:tc>
          <w:tcPr>
            <w:tcW w:type="dxa" w:w="1800"/>
            <w:shd w:val="clear" w:fill="D9D9D9"/>
          </w:tcPr>
          <w:p>
            <w:pPr>
              <w:spacing w:after="0" w:before="0" w:line="240" w:lineRule="auto"/>
            </w:pPr>
            <w:r/>
            <w:r>
              <w:rPr>
                <w:rFonts w:ascii="Times New Roman" w:hAnsi="Times New Roman" w:eastAsia="Times New Roman"/>
                <w:b/>
                <w:i w:val="0"/>
                <w:color w:val="000000"/>
                <w:sz w:val="18"/>
              </w:rPr>
              <w:t>Width (m)</w:t>
            </w:r>
          </w:p>
        </w:tc>
        <w:tc>
          <w:tcPr>
            <w:tcW w:type="dxa" w:w="1800"/>
            <w:shd w:val="clear" w:fill="D9D9D9"/>
          </w:tcPr>
          <w:p>
            <w:pPr>
              <w:spacing w:after="0" w:before="0" w:line="240" w:lineRule="auto"/>
            </w:pPr>
            <w:r/>
            <w:r>
              <w:rPr>
                <w:rFonts w:ascii="Times New Roman" w:hAnsi="Times New Roman" w:eastAsia="Times New Roman"/>
                <w:b/>
                <w:i w:val="0"/>
                <w:color w:val="000000"/>
                <w:sz w:val="18"/>
              </w:rPr>
              <w:t>Height (m)</w:t>
            </w:r>
          </w:p>
        </w:tc>
      </w:tr>
      <w:tr>
        <w:tc>
          <w:tcPr>
            <w:tcW w:type="dxa" w:w="3600"/>
          </w:tcPr>
          <w:p>
            <w:pPr>
              <w:spacing w:after="0" w:before="0" w:line="240" w:lineRule="auto"/>
            </w:pPr>
            <w:r/>
            <w:r>
              <w:rPr>
                <w:rFonts w:ascii="Times New Roman" w:hAnsi="Times New Roman" w:eastAsia="Times New Roman"/>
                <w:b w:val="0"/>
                <w:i w:val="0"/>
                <w:color w:val="000000"/>
                <w:sz w:val="18"/>
              </w:rPr>
              <w:t>Combined aerodynamic shell</w:t>
            </w:r>
          </w:p>
        </w:tc>
        <w:tc>
          <w:tcPr>
            <w:tcW w:type="dxa" w:w="1800"/>
          </w:tcPr>
          <w:p>
            <w:pPr>
              <w:spacing w:after="0" w:before="0" w:line="240" w:lineRule="auto"/>
            </w:pPr>
            <w:r/>
            <w:r>
              <w:rPr>
                <w:rFonts w:ascii="Times New Roman" w:hAnsi="Times New Roman" w:eastAsia="Times New Roman"/>
                <w:b w:val="0"/>
                <w:i w:val="0"/>
                <w:color w:val="000000"/>
                <w:sz w:val="18"/>
              </w:rPr>
              <w:t>0.81</w:t>
            </w:r>
          </w:p>
        </w:tc>
        <w:tc>
          <w:tcPr>
            <w:tcW w:type="dxa" w:w="1800"/>
          </w:tcPr>
          <w:p>
            <w:pPr>
              <w:spacing w:after="0" w:before="0" w:line="240" w:lineRule="auto"/>
            </w:pPr>
            <w:r/>
            <w:r>
              <w:rPr>
                <w:rFonts w:ascii="Times New Roman" w:hAnsi="Times New Roman" w:eastAsia="Times New Roman"/>
                <w:b w:val="0"/>
                <w:i w:val="0"/>
                <w:color w:val="000000"/>
                <w:sz w:val="18"/>
              </w:rPr>
              <w:t>1.00</w:t>
            </w:r>
          </w:p>
        </w:tc>
        <w:tc>
          <w:tcPr>
            <w:tcW w:type="dxa" w:w="1800"/>
          </w:tcPr>
          <w:p>
            <w:pPr>
              <w:spacing w:after="0" w:before="0" w:line="240" w:lineRule="auto"/>
            </w:pPr>
            <w:r/>
            <w:r>
              <w:rPr>
                <w:rFonts w:ascii="Times New Roman" w:hAnsi="Times New Roman" w:eastAsia="Times New Roman"/>
                <w:b w:val="0"/>
                <w:i w:val="0"/>
                <w:color w:val="000000"/>
                <w:sz w:val="18"/>
              </w:rPr>
              <w:t>0.23</w:t>
            </w:r>
          </w:p>
        </w:tc>
      </w:tr>
      <w:tr>
        <w:tc>
          <w:tcPr>
            <w:tcW w:type="dxa" w:w="3600"/>
          </w:tcPr>
          <w:p>
            <w:pPr>
              <w:spacing w:after="0" w:before="0" w:line="240" w:lineRule="auto"/>
            </w:pPr>
            <w:r/>
            <w:r>
              <w:rPr>
                <w:rFonts w:ascii="Times New Roman" w:hAnsi="Times New Roman" w:eastAsia="Times New Roman"/>
                <w:b w:val="0"/>
                <w:i w:val="0"/>
                <w:color w:val="000000"/>
                <w:sz w:val="18"/>
              </w:rPr>
              <w:t>Wing</w:t>
            </w:r>
          </w:p>
        </w:tc>
        <w:tc>
          <w:tcPr>
            <w:tcW w:type="dxa" w:w="1800"/>
          </w:tcPr>
          <w:p>
            <w:pPr>
              <w:spacing w:after="0" w:before="0" w:line="240" w:lineRule="auto"/>
            </w:pPr>
            <w:r/>
            <w:r>
              <w:rPr>
                <w:rFonts w:ascii="Times New Roman" w:hAnsi="Times New Roman" w:eastAsia="Times New Roman"/>
                <w:b w:val="0"/>
                <w:i w:val="0"/>
                <w:color w:val="000000"/>
                <w:sz w:val="18"/>
              </w:rPr>
              <w:t>0.22</w:t>
            </w:r>
          </w:p>
        </w:tc>
        <w:tc>
          <w:tcPr>
            <w:tcW w:type="dxa" w:w="1800"/>
          </w:tcPr>
          <w:p>
            <w:pPr>
              <w:spacing w:after="0" w:before="0" w:line="240" w:lineRule="auto"/>
            </w:pPr>
            <w:r/>
            <w:r>
              <w:rPr>
                <w:rFonts w:ascii="Times New Roman" w:hAnsi="Times New Roman" w:eastAsia="Times New Roman"/>
                <w:b w:val="0"/>
                <w:i w:val="0"/>
                <w:color w:val="000000"/>
                <w:sz w:val="18"/>
              </w:rPr>
              <w:t>1.00</w:t>
            </w:r>
          </w:p>
        </w:tc>
        <w:tc>
          <w:tcPr>
            <w:tcW w:type="dxa" w:w="1800"/>
          </w:tcPr>
          <w:p>
            <w:pPr>
              <w:spacing w:after="0" w:before="0" w:line="240" w:lineRule="auto"/>
            </w:pPr>
            <w:r/>
            <w:r>
              <w:rPr>
                <w:rFonts w:ascii="Times New Roman" w:hAnsi="Times New Roman" w:eastAsia="Times New Roman"/>
                <w:b w:val="0"/>
                <w:i w:val="0"/>
                <w:color w:val="000000"/>
                <w:sz w:val="18"/>
              </w:rPr>
              <w:t>0.02</w:t>
            </w:r>
          </w:p>
        </w:tc>
      </w:tr>
      <w:tr>
        <w:tc>
          <w:tcPr>
            <w:tcW w:type="dxa" w:w="3600"/>
          </w:tcPr>
          <w:p>
            <w:pPr>
              <w:spacing w:after="0" w:before="0" w:line="240" w:lineRule="auto"/>
            </w:pPr>
            <w:r/>
            <w:r>
              <w:rPr>
                <w:rFonts w:ascii="Times New Roman" w:hAnsi="Times New Roman" w:eastAsia="Times New Roman"/>
                <w:b w:val="0"/>
                <w:i w:val="0"/>
                <w:color w:val="000000"/>
                <w:sz w:val="18"/>
              </w:rPr>
              <w:t>Fuselage</w:t>
            </w:r>
          </w:p>
        </w:tc>
        <w:tc>
          <w:tcPr>
            <w:tcW w:type="dxa" w:w="1800"/>
          </w:tcPr>
          <w:p>
            <w:pPr>
              <w:spacing w:after="0" w:before="0" w:line="240" w:lineRule="auto"/>
            </w:pPr>
            <w:r/>
            <w:r>
              <w:rPr>
                <w:rFonts w:ascii="Times New Roman" w:hAnsi="Times New Roman" w:eastAsia="Times New Roman"/>
                <w:b w:val="0"/>
                <w:i w:val="0"/>
                <w:color w:val="000000"/>
                <w:sz w:val="18"/>
              </w:rPr>
              <w:t>0.80</w:t>
            </w:r>
          </w:p>
        </w:tc>
        <w:tc>
          <w:tcPr>
            <w:tcW w:type="dxa" w:w="1800"/>
          </w:tcPr>
          <w:p>
            <w:pPr>
              <w:spacing w:after="0" w:before="0" w:line="240" w:lineRule="auto"/>
            </w:pPr>
            <w:r/>
            <w:r>
              <w:rPr>
                <w:rFonts w:ascii="Times New Roman" w:hAnsi="Times New Roman" w:eastAsia="Times New Roman"/>
                <w:b w:val="0"/>
                <w:i w:val="0"/>
                <w:color w:val="000000"/>
                <w:sz w:val="18"/>
              </w:rPr>
              <w:t>0.06</w:t>
            </w:r>
          </w:p>
        </w:tc>
        <w:tc>
          <w:tcPr>
            <w:tcW w:type="dxa" w:w="1800"/>
          </w:tcPr>
          <w:p>
            <w:pPr>
              <w:spacing w:after="0" w:before="0" w:line="240" w:lineRule="auto"/>
            </w:pPr>
            <w:r/>
            <w:r>
              <w:rPr>
                <w:rFonts w:ascii="Times New Roman" w:hAnsi="Times New Roman" w:eastAsia="Times New Roman"/>
                <w:b w:val="0"/>
                <w:i w:val="0"/>
                <w:color w:val="000000"/>
                <w:sz w:val="18"/>
              </w:rPr>
              <w:t>0.05</w:t>
            </w:r>
          </w:p>
        </w:tc>
      </w:tr>
      <w:tr>
        <w:tc>
          <w:tcPr>
            <w:tcW w:type="dxa" w:w="3600"/>
          </w:tcPr>
          <w:p>
            <w:pPr>
              <w:spacing w:after="0" w:before="0" w:line="240" w:lineRule="auto"/>
            </w:pPr>
            <w:r/>
            <w:r>
              <w:rPr>
                <w:rFonts w:ascii="Times New Roman" w:hAnsi="Times New Roman" w:eastAsia="Times New Roman"/>
                <w:b w:val="0"/>
                <w:i w:val="0"/>
                <w:color w:val="000000"/>
                <w:sz w:val="18"/>
              </w:rPr>
              <w:t>Tail assembly</w:t>
            </w:r>
          </w:p>
        </w:tc>
        <w:tc>
          <w:tcPr>
            <w:tcW w:type="dxa" w:w="1800"/>
          </w:tcPr>
          <w:p>
            <w:pPr>
              <w:spacing w:after="0" w:before="0" w:line="240" w:lineRule="auto"/>
            </w:pPr>
            <w:r/>
            <w:r>
              <w:rPr>
                <w:rFonts w:ascii="Times New Roman" w:hAnsi="Times New Roman" w:eastAsia="Times New Roman"/>
                <w:b w:val="0"/>
                <w:i w:val="0"/>
                <w:color w:val="000000"/>
                <w:sz w:val="18"/>
              </w:rPr>
              <w:t>0.07</w:t>
            </w:r>
          </w:p>
        </w:tc>
        <w:tc>
          <w:tcPr>
            <w:tcW w:type="dxa" w:w="1800"/>
          </w:tcPr>
          <w:p>
            <w:pPr>
              <w:spacing w:after="0" w:before="0" w:line="240" w:lineRule="auto"/>
            </w:pPr>
            <w:r/>
            <w:r>
              <w:rPr>
                <w:rFonts w:ascii="Times New Roman" w:hAnsi="Times New Roman" w:eastAsia="Times New Roman"/>
                <w:b w:val="0"/>
                <w:i w:val="0"/>
                <w:color w:val="000000"/>
                <w:sz w:val="18"/>
              </w:rPr>
              <w:t>0.26</w:t>
            </w:r>
          </w:p>
        </w:tc>
        <w:tc>
          <w:tcPr>
            <w:tcW w:type="dxa" w:w="1800"/>
          </w:tcPr>
          <w:p>
            <w:pPr>
              <w:spacing w:after="0" w:before="0" w:line="240" w:lineRule="auto"/>
            </w:pPr>
            <w:r/>
            <w:r>
              <w:rPr>
                <w:rFonts w:ascii="Times New Roman" w:hAnsi="Times New Roman" w:eastAsia="Times New Roman"/>
                <w:b w:val="0"/>
                <w:i w:val="0"/>
                <w:color w:val="000000"/>
                <w:sz w:val="18"/>
              </w:rPr>
              <w:t>0.06</w:t>
            </w:r>
          </w:p>
        </w:tc>
      </w:tr>
      <w:tr>
        <w:tc>
          <w:tcPr>
            <w:tcW w:type="dxa" w:w="3600"/>
          </w:tcPr>
          <w:p>
            <w:pPr>
              <w:spacing w:after="0" w:before="0" w:line="240" w:lineRule="auto"/>
            </w:pPr>
            <w:r/>
            <w:r>
              <w:rPr>
                <w:rFonts w:ascii="Times New Roman" w:hAnsi="Times New Roman" w:eastAsia="Times New Roman"/>
                <w:b w:val="0"/>
                <w:i w:val="0"/>
                <w:color w:val="000000"/>
                <w:sz w:val="18"/>
              </w:rPr>
              <w:t>Landing gear</w:t>
            </w:r>
          </w:p>
        </w:tc>
        <w:tc>
          <w:tcPr>
            <w:tcW w:type="dxa" w:w="1800"/>
          </w:tcPr>
          <w:p>
            <w:pPr>
              <w:spacing w:after="0" w:before="0" w:line="240" w:lineRule="auto"/>
            </w:pPr>
            <w:r/>
            <w:r>
              <w:rPr>
                <w:rFonts w:ascii="Times New Roman" w:hAnsi="Times New Roman" w:eastAsia="Times New Roman"/>
                <w:b w:val="0"/>
                <w:i w:val="0"/>
                <w:color w:val="000000"/>
                <w:sz w:val="18"/>
              </w:rPr>
              <w:t>0.25</w:t>
            </w:r>
          </w:p>
        </w:tc>
        <w:tc>
          <w:tcPr>
            <w:tcW w:type="dxa" w:w="1800"/>
          </w:tcPr>
          <w:p>
            <w:pPr>
              <w:spacing w:after="0" w:before="0" w:line="240" w:lineRule="auto"/>
            </w:pPr>
            <w:r/>
            <w:r>
              <w:rPr>
                <w:rFonts w:ascii="Times New Roman" w:hAnsi="Times New Roman" w:eastAsia="Times New Roman"/>
                <w:b w:val="0"/>
                <w:i w:val="0"/>
                <w:color w:val="000000"/>
                <w:sz w:val="18"/>
              </w:rPr>
              <w:t>0.46</w:t>
            </w:r>
          </w:p>
        </w:tc>
        <w:tc>
          <w:tcPr>
            <w:tcW w:type="dxa" w:w="1800"/>
          </w:tcPr>
          <w:p>
            <w:pPr>
              <w:spacing w:after="0" w:before="0" w:line="240" w:lineRule="auto"/>
            </w:pPr>
            <w:r/>
            <w:r>
              <w:rPr>
                <w:rFonts w:ascii="Times New Roman" w:hAnsi="Times New Roman" w:eastAsia="Times New Roman"/>
                <w:b w:val="0"/>
                <w:i w:val="0"/>
                <w:color w:val="000000"/>
                <w:sz w:val="18"/>
              </w:rPr>
              <w:t>0.09</w:t>
            </w:r>
          </w:p>
        </w:tc>
      </w:tr>
      <w:tr>
        <w:tc>
          <w:tcPr>
            <w:tcW w:type="dxa" w:w="3600"/>
          </w:tcPr>
          <w:p>
            <w:pPr>
              <w:spacing w:after="0" w:before="0" w:line="240" w:lineRule="auto"/>
            </w:pPr>
            <w:r/>
            <w:r>
              <w:rPr>
                <w:rFonts w:ascii="Times New Roman" w:hAnsi="Times New Roman" w:eastAsia="Times New Roman"/>
                <w:b w:val="0"/>
                <w:i w:val="0"/>
                <w:color w:val="000000"/>
                <w:sz w:val="18"/>
              </w:rPr>
              <w:t>Lift rotor mounts</w:t>
            </w:r>
          </w:p>
        </w:tc>
        <w:tc>
          <w:tcPr>
            <w:tcW w:type="dxa" w:w="1800"/>
          </w:tcPr>
          <w:p>
            <w:pPr>
              <w:spacing w:after="0" w:before="0" w:line="240" w:lineRule="auto"/>
            </w:pPr>
            <w:r/>
            <w:r>
              <w:rPr>
                <w:rFonts w:ascii="Times New Roman" w:hAnsi="Times New Roman" w:eastAsia="Times New Roman"/>
                <w:b w:val="0"/>
                <w:i w:val="0"/>
                <w:color w:val="000000"/>
                <w:sz w:val="18"/>
              </w:rPr>
              <w:t>0.25</w:t>
            </w:r>
          </w:p>
        </w:tc>
        <w:tc>
          <w:tcPr>
            <w:tcW w:type="dxa" w:w="1800"/>
          </w:tcPr>
          <w:p>
            <w:pPr>
              <w:spacing w:after="0" w:before="0" w:line="240" w:lineRule="auto"/>
            </w:pPr>
            <w:r/>
            <w:r>
              <w:rPr>
                <w:rFonts w:ascii="Times New Roman" w:hAnsi="Times New Roman" w:eastAsia="Times New Roman"/>
                <w:b w:val="0"/>
                <w:i w:val="0"/>
                <w:color w:val="000000"/>
                <w:sz w:val="18"/>
              </w:rPr>
              <w:t>0.47</w:t>
            </w:r>
          </w:p>
        </w:tc>
        <w:tc>
          <w:tcPr>
            <w:tcW w:type="dxa" w:w="1800"/>
          </w:tcPr>
          <w:p>
            <w:pPr>
              <w:spacing w:after="0" w:before="0" w:line="240" w:lineRule="auto"/>
            </w:pPr>
            <w:r/>
            <w:r>
              <w:rPr>
                <w:rFonts w:ascii="Times New Roman" w:hAnsi="Times New Roman" w:eastAsia="Times New Roman"/>
                <w:b w:val="0"/>
                <w:i w:val="0"/>
                <w:color w:val="000000"/>
                <w:sz w:val="18"/>
              </w:rPr>
              <w:t>0.07</w:t>
            </w:r>
          </w:p>
        </w:tc>
      </w:tr>
      <w:tr>
        <w:tc>
          <w:tcPr>
            <w:tcW w:type="dxa" w:w="3600"/>
          </w:tcPr>
          <w:p>
            <w:pPr>
              <w:spacing w:after="0" w:before="0" w:line="240" w:lineRule="auto"/>
            </w:pPr>
            <w:r/>
            <w:r>
              <w:rPr>
                <w:rFonts w:ascii="Times New Roman" w:hAnsi="Times New Roman" w:eastAsia="Times New Roman"/>
                <w:b w:val="0"/>
                <w:i w:val="0"/>
                <w:color w:val="000000"/>
                <w:sz w:val="18"/>
              </w:rPr>
              <w:t>Electronics layout</w:t>
            </w:r>
          </w:p>
        </w:tc>
        <w:tc>
          <w:tcPr>
            <w:tcW w:type="dxa" w:w="1800"/>
          </w:tcPr>
          <w:p>
            <w:pPr>
              <w:spacing w:after="0" w:before="0" w:line="240" w:lineRule="auto"/>
            </w:pPr>
            <w:r/>
            <w:r>
              <w:rPr>
                <w:rFonts w:ascii="Times New Roman" w:hAnsi="Times New Roman" w:eastAsia="Times New Roman"/>
                <w:b w:val="0"/>
                <w:i w:val="0"/>
                <w:color w:val="000000"/>
                <w:sz w:val="18"/>
              </w:rPr>
              <w:t>0.76</w:t>
            </w:r>
          </w:p>
        </w:tc>
        <w:tc>
          <w:tcPr>
            <w:tcW w:type="dxa" w:w="1800"/>
          </w:tcPr>
          <w:p>
            <w:pPr>
              <w:spacing w:after="0" w:before="0" w:line="240" w:lineRule="auto"/>
            </w:pPr>
            <w:r/>
            <w:r>
              <w:rPr>
                <w:rFonts w:ascii="Times New Roman" w:hAnsi="Times New Roman" w:eastAsia="Times New Roman"/>
                <w:b w:val="0"/>
                <w:i w:val="0"/>
                <w:color w:val="000000"/>
                <w:sz w:val="18"/>
              </w:rPr>
              <w:t>0.46</w:t>
            </w:r>
          </w:p>
        </w:tc>
        <w:tc>
          <w:tcPr>
            <w:tcW w:type="dxa" w:w="1800"/>
          </w:tcPr>
          <w:p>
            <w:pPr>
              <w:spacing w:after="0" w:before="0" w:line="240" w:lineRule="auto"/>
            </w:pPr>
            <w:r/>
            <w:r>
              <w:rPr>
                <w:rFonts w:ascii="Times New Roman" w:hAnsi="Times New Roman" w:eastAsia="Times New Roman"/>
                <w:b w:val="0"/>
                <w:i w:val="0"/>
                <w:color w:val="000000"/>
                <w:sz w:val="18"/>
              </w:rPr>
              <w:t>0.08</w:t>
            </w:r>
          </w:p>
        </w:tc>
      </w:tr>
    </w:tbl>
    <w:p>
      <w:pPr>
        <w:spacing w:after="80"/>
      </w:pPr>
    </w:p>
    <w:p>
      <w:pPr>
        <w:spacing w:after="100" w:before="0" w:line="245" w:lineRule="auto"/>
        <w:jc w:val="both"/>
      </w:pPr>
      <w:r>
        <w:rPr>
          <w:rFonts w:ascii="Times New Roman" w:hAnsi="Times New Roman" w:eastAsia="Times New Roman"/>
          <w:b w:val="0"/>
          <w:i w:val="0"/>
          <w:color w:val="000000"/>
          <w:sz w:val="22"/>
        </w:rPr>
        <w:t>The wingspan of one metre constrains the course design. Obstacle gaps are held at 1.40 metres so the aircraft has 0.20 metres of clearance each side. A standard doorway is narrower than this aircraft, which is why indoor testing needs an open hall rather than an ordinary room.</w:t>
      </w:r>
    </w:p>
    <w:p>
      <w:pPr>
        <w:spacing w:after="80" w:before="160" w:line="247" w:lineRule="auto"/>
        <w:jc w:val="left"/>
      </w:pPr>
      <w:r>
        <w:rPr>
          <w:rFonts w:ascii="Times New Roman" w:hAnsi="Times New Roman" w:eastAsia="Times New Roman"/>
          <w:b/>
          <w:i w:val="0"/>
          <w:color w:val="000000"/>
          <w:sz w:val="23"/>
        </w:rPr>
        <w:t>Appendix D. Responsible Use Statement</w:t>
      </w:r>
    </w:p>
    <w:p>
      <w:pPr>
        <w:spacing w:after="100" w:before="0" w:line="245" w:lineRule="auto"/>
        <w:jc w:val="both"/>
      </w:pPr>
      <w:r>
        <w:rPr>
          <w:rFonts w:ascii="Times New Roman" w:hAnsi="Times New Roman" w:eastAsia="Times New Roman"/>
          <w:b w:val="0"/>
          <w:i w:val="0"/>
          <w:color w:val="000000"/>
          <w:sz w:val="22"/>
        </w:rPr>
        <w:t>This system is intended for civil inspection and short range autonomous navigation in environments where the operator has permission to fly. It contains no person detection, no target tracking and no recording capability, and these are deliberate omissions rather than features awaiting implementation. It is not intended for surveillance of individuals, for operation over people who have not consented, or for any application in which a person is the subject of the flight. No claim is made that the system is certified for flight, and all results in this report are obtained in simulation.</w:t>
      </w:r>
    </w:p>
    <w:p>
      <w:pPr>
        <w:spacing w:after="80" w:before="160" w:line="247" w:lineRule="auto"/>
        <w:jc w:val="left"/>
      </w:pPr>
      <w:r>
        <w:rPr>
          <w:rFonts w:ascii="Times New Roman" w:hAnsi="Times New Roman" w:eastAsia="Times New Roman"/>
          <w:b/>
          <w:i w:val="0"/>
          <w:color w:val="000000"/>
          <w:sz w:val="23"/>
        </w:rPr>
        <w:t>Appendix E. Running the Simulator</w:t>
      </w:r>
    </w:p>
    <w:p>
      <w:pPr>
        <w:spacing w:after="100" w:before="0" w:line="245" w:lineRule="auto"/>
        <w:jc w:val="both"/>
      </w:pPr>
      <w:r>
        <w:rPr>
          <w:rFonts w:ascii="Times New Roman" w:hAnsi="Times New Roman" w:eastAsia="Times New Roman"/>
          <w:b w:val="0"/>
          <w:i w:val="0"/>
          <w:color w:val="000000"/>
          <w:sz w:val="22"/>
        </w:rPr>
        <w:t>All commands are run from the repository root. The virtual environment holds MuJoCo, NumPy, OpenCV, PyTorch and the depth model dependencies.</w:t>
      </w:r>
    </w:p>
    <w:p>
      <w:pPr>
        <w:spacing w:after="40" w:before="0" w:line="245" w:lineRule="auto"/>
        <w:jc w:val="both"/>
      </w:pPr>
      <w:r>
        <w:rPr>
          <w:rFonts w:ascii="Times New Roman" w:hAnsi="Times New Roman" w:eastAsia="Times New Roman"/>
          <w:b w:val="0"/>
          <w:i w:val="0"/>
          <w:color w:val="000000"/>
          <w:sz w:val="22"/>
        </w:rPr>
        <w:t>Ground truth depth, taken straight from the simulator depth buffer. No neural network is loaded. This is the ceiling arm of the ablation.</w:t>
      </w:r>
    </w:p>
    <w:p>
      <w:pPr>
        <w:spacing w:after="0" w:before="100" w:line="240" w:lineRule="auto"/>
        <w:ind w:left="317"/>
        <w:jc w:val="left"/>
      </w:pPr>
      <w:r>
        <w:rPr>
          <w:rFonts w:ascii="Courier New" w:hAnsi="Courier New" w:eastAsia="Courier New"/>
          <w:b w:val="0"/>
          <w:i w:val="0"/>
          <w:color w:val="000000"/>
          <w:sz w:val="18"/>
        </w:rPr>
        <w:t>cd /Users/sid/drone-sim</w:t>
      </w:r>
    </w:p>
    <w:p>
      <w:pPr>
        <w:spacing w:after="100" w:before="0" w:line="240" w:lineRule="auto"/>
        <w:ind w:left="317"/>
        <w:jc w:val="left"/>
      </w:pPr>
      <w:r>
        <w:rPr>
          <w:rFonts w:ascii="Courier New" w:hAnsi="Courier New" w:eastAsia="Courier New"/>
          <w:b w:val="0"/>
          <w:i w:val="0"/>
          <w:color w:val="000000"/>
          <w:sz w:val="18"/>
        </w:rPr>
        <w:t>.venv/bin/python fly.py --seed 0</w:t>
      </w:r>
    </w:p>
    <w:p>
      <w:pPr>
        <w:spacing w:after="40" w:before="0" w:line="245" w:lineRule="auto"/>
        <w:jc w:val="both"/>
      </w:pPr>
      <w:r>
        <w:rPr>
          <w:rFonts w:ascii="Times New Roman" w:hAnsi="Times New Roman" w:eastAsia="Times New Roman"/>
          <w:b w:val="0"/>
          <w:i w:val="0"/>
          <w:color w:val="000000"/>
          <w:sz w:val="22"/>
        </w:rPr>
        <w:t>Estimated depth. The same aircraft and the same policy, with the depth map now produced by the network. The first launch fits the scale and offset once and caches them, so later launches start immediately.</w:t>
      </w:r>
    </w:p>
    <w:p>
      <w:pPr>
        <w:spacing w:after="0" w:before="100" w:line="240" w:lineRule="auto"/>
        <w:ind w:left="317"/>
        <w:jc w:val="left"/>
      </w:pPr>
      <w:r>
        <w:rPr>
          <w:rFonts w:ascii="Courier New" w:hAnsi="Courier New" w:eastAsia="Courier New"/>
          <w:b w:val="0"/>
          <w:i w:val="0"/>
          <w:color w:val="000000"/>
          <w:sz w:val="18"/>
        </w:rPr>
        <w:t>cd /Users/sid/drone-sim</w:t>
      </w:r>
    </w:p>
    <w:p>
      <w:pPr>
        <w:spacing w:after="100" w:before="0" w:line="240" w:lineRule="auto"/>
        <w:ind w:left="317"/>
        <w:jc w:val="left"/>
      </w:pPr>
      <w:r>
        <w:rPr>
          <w:rFonts w:ascii="Courier New" w:hAnsi="Courier New" w:eastAsia="Courier New"/>
          <w:b w:val="0"/>
          <w:i w:val="0"/>
          <w:color w:val="000000"/>
          <w:sz w:val="18"/>
        </w:rPr>
        <w:t>.venv/bin/python fly.py --seed 0 --midas</w:t>
      </w:r>
    </w:p>
    <w:p>
      <w:pPr>
        <w:spacing w:after="100" w:before="0" w:line="245" w:lineRule="auto"/>
        <w:jc w:val="both"/>
      </w:pPr>
      <w:r>
        <w:rPr>
          <w:rFonts w:ascii="Times New Roman" w:hAnsi="Times New Roman" w:eastAsia="Times New Roman"/>
          <w:b w:val="0"/>
          <w:i w:val="0"/>
          <w:color w:val="000000"/>
          <w:sz w:val="22"/>
        </w:rPr>
        <w:t>With the model in the loop the display shows three panels instead of two. The camera image, the estimated depth the aircraft is flying on, and the true depth beneath it as a reference the aircraft never sees. Live absolute relative error is reported on screen.</w:t>
      </w:r>
    </w:p>
    <w:tbl>
      <w:tblPr>
        <w:tblStyle w:val="TableGrid"/>
        <w:tblW w:type="auto" w:w="0"/>
        <w:jc w:val="center"/>
        <w:tblLook w:firstColumn="1" w:firstRow="1" w:lastColumn="0" w:lastRow="0" w:noHBand="0" w:noVBand="1" w:val="04A0"/>
      </w:tblPr>
      <w:tblGrid>
        <w:gridCol w:w="4824"/>
        <w:gridCol w:w="4824"/>
      </w:tblGrid>
      <w:tr>
        <w:trPr>
          <w:tblHeader/>
        </w:trPr>
        <w:tc>
          <w:tcPr>
            <w:tcW w:type="dxa" w:w="2088"/>
            <w:shd w:val="clear" w:fill="D9D9D9"/>
          </w:tcPr>
          <w:p>
            <w:pPr>
              <w:spacing w:after="0" w:before="0" w:line="240" w:lineRule="auto"/>
            </w:pPr>
            <w:r/>
            <w:r>
              <w:rPr>
                <w:rFonts w:ascii="Times New Roman" w:hAnsi="Times New Roman" w:eastAsia="Times New Roman"/>
                <w:b/>
                <w:i w:val="0"/>
                <w:color w:val="000000"/>
                <w:sz w:val="19"/>
              </w:rPr>
              <w:t>Option</w:t>
            </w:r>
          </w:p>
        </w:tc>
        <w:tc>
          <w:tcPr>
            <w:tcW w:type="dxa" w:w="7200"/>
            <w:shd w:val="clear" w:fill="D9D9D9"/>
          </w:tcPr>
          <w:p>
            <w:pPr>
              <w:spacing w:after="0" w:before="0" w:line="240" w:lineRule="auto"/>
            </w:pPr>
            <w:r/>
            <w:r>
              <w:rPr>
                <w:rFonts w:ascii="Times New Roman" w:hAnsi="Times New Roman" w:eastAsia="Times New Roman"/>
                <w:b/>
                <w:i w:val="0"/>
                <w:color w:val="000000"/>
                <w:sz w:val="19"/>
              </w:rPr>
              <w:t>Effect</w:t>
            </w:r>
          </w:p>
        </w:tc>
      </w:tr>
      <w:tr>
        <w:tc>
          <w:tcPr>
            <w:tcW w:type="dxa" w:w="2088"/>
          </w:tcPr>
          <w:p>
            <w:pPr>
              <w:spacing w:after="0" w:before="0" w:line="240" w:lineRule="auto"/>
            </w:pPr>
            <w:r/>
            <w:r>
              <w:rPr>
                <w:rFonts w:ascii="Times New Roman" w:hAnsi="Times New Roman" w:eastAsia="Times New Roman"/>
                <w:b w:val="0"/>
                <w:i w:val="0"/>
                <w:color w:val="000000"/>
                <w:sz w:val="19"/>
              </w:rPr>
              <w:t>--midas</w:t>
            </w:r>
          </w:p>
        </w:tc>
        <w:tc>
          <w:tcPr>
            <w:tcW w:type="dxa" w:w="7200"/>
          </w:tcPr>
          <w:p>
            <w:pPr>
              <w:spacing w:after="0" w:before="0" w:line="240" w:lineRule="auto"/>
            </w:pPr>
            <w:r/>
            <w:r>
              <w:rPr>
                <w:rFonts w:ascii="Times New Roman" w:hAnsi="Times New Roman" w:eastAsia="Times New Roman"/>
                <w:b w:val="0"/>
                <w:i w:val="0"/>
                <w:color w:val="000000"/>
                <w:sz w:val="19"/>
              </w:rPr>
              <w:t>Fly on estimated depth instead of simulator truth</w:t>
            </w:r>
          </w:p>
        </w:tc>
      </w:tr>
      <w:tr>
        <w:tc>
          <w:tcPr>
            <w:tcW w:type="dxa" w:w="2088"/>
          </w:tcPr>
          <w:p>
            <w:pPr>
              <w:spacing w:after="0" w:before="0" w:line="240" w:lineRule="auto"/>
            </w:pPr>
            <w:r/>
            <w:r>
              <w:rPr>
                <w:rFonts w:ascii="Times New Roman" w:hAnsi="Times New Roman" w:eastAsia="Times New Roman"/>
                <w:b w:val="0"/>
                <w:i w:val="0"/>
                <w:color w:val="000000"/>
                <w:sz w:val="19"/>
              </w:rPr>
              <w:t>--align frozen</w:t>
            </w:r>
          </w:p>
        </w:tc>
        <w:tc>
          <w:tcPr>
            <w:tcW w:type="dxa" w:w="7200"/>
          </w:tcPr>
          <w:p>
            <w:pPr>
              <w:spacing w:after="0" w:before="0" w:line="240" w:lineRule="auto"/>
            </w:pPr>
            <w:r/>
            <w:r>
              <w:rPr>
                <w:rFonts w:ascii="Times New Roman" w:hAnsi="Times New Roman" w:eastAsia="Times New Roman"/>
                <w:b w:val="0"/>
                <w:i w:val="0"/>
                <w:color w:val="000000"/>
                <w:sz w:val="19"/>
              </w:rPr>
              <w:t>Scale and offset fitted once on a calibration set. The honest arm</w:t>
            </w:r>
          </w:p>
        </w:tc>
      </w:tr>
      <w:tr>
        <w:tc>
          <w:tcPr>
            <w:tcW w:type="dxa" w:w="2088"/>
          </w:tcPr>
          <w:p>
            <w:pPr>
              <w:spacing w:after="0" w:before="0" w:line="240" w:lineRule="auto"/>
            </w:pPr>
            <w:r/>
            <w:r>
              <w:rPr>
                <w:rFonts w:ascii="Times New Roman" w:hAnsi="Times New Roman" w:eastAsia="Times New Roman"/>
                <w:b w:val="0"/>
                <w:i w:val="0"/>
                <w:color w:val="000000"/>
                <w:sz w:val="19"/>
              </w:rPr>
              <w:t>--align oracle</w:t>
            </w:r>
          </w:p>
        </w:tc>
        <w:tc>
          <w:tcPr>
            <w:tcW w:type="dxa" w:w="7200"/>
          </w:tcPr>
          <w:p>
            <w:pPr>
              <w:spacing w:after="0" w:before="0" w:line="240" w:lineRule="auto"/>
            </w:pPr>
            <w:r/>
            <w:r>
              <w:rPr>
                <w:rFonts w:ascii="Times New Roman" w:hAnsi="Times New Roman" w:eastAsia="Times New Roman"/>
                <w:b w:val="0"/>
                <w:i w:val="0"/>
                <w:color w:val="000000"/>
                <w:sz w:val="19"/>
              </w:rPr>
              <w:t>Refit per frame against true depth. An upper bound, not flyable</w:t>
            </w:r>
          </w:p>
        </w:tc>
      </w:tr>
      <w:tr>
        <w:tc>
          <w:tcPr>
            <w:tcW w:type="dxa" w:w="2088"/>
          </w:tcPr>
          <w:p>
            <w:pPr>
              <w:spacing w:after="0" w:before="0" w:line="240" w:lineRule="auto"/>
            </w:pPr>
            <w:r/>
            <w:r>
              <w:rPr>
                <w:rFonts w:ascii="Times New Roman" w:hAnsi="Times New Roman" w:eastAsia="Times New Roman"/>
                <w:b w:val="0"/>
                <w:i w:val="0"/>
                <w:color w:val="000000"/>
                <w:sz w:val="19"/>
              </w:rPr>
              <w:t>--seed N</w:t>
            </w:r>
          </w:p>
        </w:tc>
        <w:tc>
          <w:tcPr>
            <w:tcW w:type="dxa" w:w="7200"/>
          </w:tcPr>
          <w:p>
            <w:pPr>
              <w:spacing w:after="0" w:before="0" w:line="240" w:lineRule="auto"/>
            </w:pPr>
            <w:r/>
            <w:r>
              <w:rPr>
                <w:rFonts w:ascii="Times New Roman" w:hAnsi="Times New Roman" w:eastAsia="Times New Roman"/>
                <w:b w:val="0"/>
                <w:i w:val="0"/>
                <w:color w:val="000000"/>
                <w:sz w:val="19"/>
              </w:rPr>
              <w:t>Choose the course. The same integer always gives the same layout</w:t>
            </w:r>
          </w:p>
        </w:tc>
      </w:tr>
      <w:tr>
        <w:tc>
          <w:tcPr>
            <w:tcW w:type="dxa" w:w="2088"/>
          </w:tcPr>
          <w:p>
            <w:pPr>
              <w:spacing w:after="0" w:before="0" w:line="240" w:lineRule="auto"/>
            </w:pPr>
            <w:r/>
            <w:r>
              <w:rPr>
                <w:rFonts w:ascii="Times New Roman" w:hAnsi="Times New Roman" w:eastAsia="Times New Roman"/>
                <w:b w:val="0"/>
                <w:i w:val="0"/>
                <w:color w:val="000000"/>
                <w:sz w:val="19"/>
              </w:rPr>
              <w:t>--obstacles N</w:t>
            </w:r>
          </w:p>
        </w:tc>
        <w:tc>
          <w:tcPr>
            <w:tcW w:type="dxa" w:w="7200"/>
          </w:tcPr>
          <w:p>
            <w:pPr>
              <w:spacing w:after="0" w:before="0" w:line="240" w:lineRule="auto"/>
            </w:pPr>
            <w:r/>
            <w:r>
              <w:rPr>
                <w:rFonts w:ascii="Times New Roman" w:hAnsi="Times New Roman" w:eastAsia="Times New Roman"/>
                <w:b w:val="0"/>
                <w:i w:val="0"/>
                <w:color w:val="000000"/>
                <w:sz w:val="19"/>
              </w:rPr>
              <w:t>Obstacle count, default 9</w:t>
            </w:r>
          </w:p>
        </w:tc>
      </w:tr>
      <w:tr>
        <w:tc>
          <w:tcPr>
            <w:tcW w:type="dxa" w:w="2088"/>
          </w:tcPr>
          <w:p>
            <w:pPr>
              <w:spacing w:after="0" w:before="0" w:line="240" w:lineRule="auto"/>
            </w:pPr>
            <w:r/>
            <w:r>
              <w:rPr>
                <w:rFonts w:ascii="Times New Roman" w:hAnsi="Times New Roman" w:eastAsia="Times New Roman"/>
                <w:b w:val="0"/>
                <w:i w:val="0"/>
                <w:color w:val="000000"/>
                <w:sz w:val="19"/>
              </w:rPr>
              <w:t>--room M</w:t>
            </w:r>
          </w:p>
        </w:tc>
        <w:tc>
          <w:tcPr>
            <w:tcW w:type="dxa" w:w="7200"/>
          </w:tcPr>
          <w:p>
            <w:pPr>
              <w:spacing w:after="0" w:before="0" w:line="240" w:lineRule="auto"/>
            </w:pPr>
            <w:r/>
            <w:r>
              <w:rPr>
                <w:rFonts w:ascii="Times New Roman" w:hAnsi="Times New Roman" w:eastAsia="Times New Roman"/>
                <w:b w:val="0"/>
                <w:i w:val="0"/>
                <w:color w:val="000000"/>
                <w:sz w:val="19"/>
              </w:rPr>
              <w:t>Room side in metres, default 10</w:t>
            </w:r>
          </w:p>
        </w:tc>
      </w:tr>
      <w:tr>
        <w:tc>
          <w:tcPr>
            <w:tcW w:type="dxa" w:w="2088"/>
          </w:tcPr>
          <w:p>
            <w:pPr>
              <w:spacing w:after="0" w:before="0" w:line="240" w:lineRule="auto"/>
            </w:pPr>
            <w:r/>
            <w:r>
              <w:rPr>
                <w:rFonts w:ascii="Times New Roman" w:hAnsi="Times New Roman" w:eastAsia="Times New Roman"/>
                <w:b w:val="0"/>
                <w:i w:val="0"/>
                <w:color w:val="000000"/>
                <w:sz w:val="19"/>
              </w:rPr>
              <w:t>--flat</w:t>
            </w:r>
          </w:p>
        </w:tc>
        <w:tc>
          <w:tcPr>
            <w:tcW w:type="dxa" w:w="7200"/>
          </w:tcPr>
          <w:p>
            <w:pPr>
              <w:spacing w:after="0" w:before="0" w:line="240" w:lineRule="auto"/>
            </w:pPr>
            <w:r/>
            <w:r>
              <w:rPr>
                <w:rFonts w:ascii="Times New Roman" w:hAnsi="Times New Roman" w:eastAsia="Times New Roman"/>
                <w:b w:val="0"/>
                <w:i w:val="0"/>
                <w:color w:val="000000"/>
                <w:sz w:val="19"/>
              </w:rPr>
              <w:t>Untextured world, for comparing visual realism</w:t>
            </w:r>
          </w:p>
        </w:tc>
      </w:tr>
      <w:tr>
        <w:tc>
          <w:tcPr>
            <w:tcW w:type="dxa" w:w="2088"/>
          </w:tcPr>
          <w:p>
            <w:pPr>
              <w:spacing w:after="0" w:before="0" w:line="240" w:lineRule="auto"/>
            </w:pPr>
            <w:r/>
            <w:r>
              <w:rPr>
                <w:rFonts w:ascii="Times New Roman" w:hAnsi="Times New Roman" w:eastAsia="Times New Roman"/>
                <w:b w:val="0"/>
                <w:i w:val="0"/>
                <w:color w:val="000000"/>
                <w:sz w:val="19"/>
              </w:rPr>
              <w:t>--show-hull</w:t>
            </w:r>
          </w:p>
        </w:tc>
        <w:tc>
          <w:tcPr>
            <w:tcW w:type="dxa" w:w="7200"/>
          </w:tcPr>
          <w:p>
            <w:pPr>
              <w:spacing w:after="0" w:before="0" w:line="240" w:lineRule="auto"/>
            </w:pPr>
            <w:r/>
            <w:r>
              <w:rPr>
                <w:rFonts w:ascii="Times New Roman" w:hAnsi="Times New Roman" w:eastAsia="Times New Roman"/>
                <w:b w:val="0"/>
                <w:i w:val="0"/>
                <w:color w:val="000000"/>
                <w:sz w:val="19"/>
              </w:rPr>
              <w:t>Tint the collision envelope so the colliding shape is visible</w:t>
            </w:r>
          </w:p>
        </w:tc>
      </w:tr>
      <w:tr>
        <w:tc>
          <w:tcPr>
            <w:tcW w:type="dxa" w:w="2088"/>
          </w:tcPr>
          <w:p>
            <w:pPr>
              <w:spacing w:after="0" w:before="0" w:line="240" w:lineRule="auto"/>
            </w:pPr>
            <w:r/>
            <w:r>
              <w:rPr>
                <w:rFonts w:ascii="Times New Roman" w:hAnsi="Times New Roman" w:eastAsia="Times New Roman"/>
                <w:b w:val="0"/>
                <w:i w:val="0"/>
                <w:color w:val="000000"/>
                <w:sz w:val="19"/>
              </w:rPr>
              <w:t>--snapshot PATH</w:t>
            </w:r>
          </w:p>
        </w:tc>
        <w:tc>
          <w:tcPr>
            <w:tcW w:type="dxa" w:w="7200"/>
          </w:tcPr>
          <w:p>
            <w:pPr>
              <w:spacing w:after="0" w:before="0" w:line="240" w:lineRule="auto"/>
            </w:pPr>
            <w:r/>
            <w:r>
              <w:rPr>
                <w:rFonts w:ascii="Times New Roman" w:hAnsi="Times New Roman" w:eastAsia="Times New Roman"/>
                <w:b w:val="0"/>
                <w:i w:val="0"/>
                <w:color w:val="000000"/>
                <w:sz w:val="19"/>
              </w:rPr>
              <w:t>Fly headlessly and save one composite frame, then exit</w:t>
            </w:r>
          </w:p>
        </w:tc>
      </w:tr>
    </w:tbl>
    <w:p>
      <w:pPr>
        <w:spacing w:after="80"/>
      </w:pPr>
    </w:p>
    <w:p>
      <w:pPr>
        <w:spacing w:after="120" w:before="20" w:line="240" w:lineRule="auto"/>
        <w:jc w:val="center"/>
      </w:pPr>
      <w:r>
        <w:rPr>
          <w:rFonts w:ascii="Times New Roman" w:hAnsi="Times New Roman" w:eastAsia="Times New Roman"/>
          <w:b/>
          <w:i w:val="0"/>
          <w:color w:val="000000"/>
          <w:sz w:val="18"/>
        </w:rPr>
        <w:t>Table 24. Simulator command line options.</w:t>
      </w:r>
    </w:p>
    <w:p>
      <w:pPr>
        <w:spacing w:after="40" w:before="0" w:line="245" w:lineRule="auto"/>
        <w:jc w:val="both"/>
      </w:pPr>
      <w:r>
        <w:rPr>
          <w:rFonts w:ascii="Times New Roman" w:hAnsi="Times New Roman" w:eastAsia="Times New Roman"/>
          <w:b w:val="0"/>
          <w:i w:val="0"/>
          <w:color w:val="000000"/>
          <w:sz w:val="22"/>
        </w:rPr>
        <w:t>Headless scoring, which is how every number in this report was produced.</w:t>
      </w:r>
    </w:p>
    <w:p>
      <w:pPr>
        <w:spacing w:after="0" w:before="100" w:line="240" w:lineRule="auto"/>
        <w:ind w:left="317"/>
        <w:jc w:val="left"/>
      </w:pPr>
      <w:r>
        <w:rPr>
          <w:rFonts w:ascii="Courier New" w:hAnsi="Courier New" w:eastAsia="Courier New"/>
          <w:b w:val="0"/>
          <w:i w:val="0"/>
          <w:color w:val="000000"/>
          <w:sz w:val="18"/>
        </w:rPr>
        <w:t># score many seeds on ground truth depth</w:t>
      </w:r>
    </w:p>
    <w:p>
      <w:pPr>
        <w:spacing w:after="0" w:before="0" w:line="240" w:lineRule="auto"/>
        <w:ind w:left="317"/>
        <w:jc w:val="left"/>
      </w:pPr>
      <w:r>
        <w:rPr>
          <w:rFonts w:ascii="Courier New" w:hAnsi="Courier New" w:eastAsia="Courier New"/>
          <w:b w:val="0"/>
          <w:i w:val="0"/>
          <w:color w:val="000000"/>
          <w:sz w:val="18"/>
        </w:rPr>
        <w:t>.venv/bin/python run_route.py --seeds 100-149 --stations 4</w:t>
      </w:r>
    </w:p>
    <w:p>
      <w:pPr>
        <w:spacing w:after="0" w:before="0" w:line="240" w:lineRule="auto"/>
        <w:ind w:left="317"/>
        <w:jc w:val="left"/>
      </w:pPr>
      <w:r>
        <w:rPr>
          <w:rFonts w:ascii="Courier New" w:hAnsi="Courier New" w:eastAsia="Courier New"/>
          <w:b w:val="0"/>
          <w:i w:val="0"/>
          <w:color w:val="000000"/>
          <w:sz w:val="18"/>
        </w:rPr>
        <w:t xml:space="preserve"> </w:t>
      </w:r>
    </w:p>
    <w:p>
      <w:pPr>
        <w:spacing w:after="0" w:before="0" w:line="240" w:lineRule="auto"/>
        <w:ind w:left="317"/>
        <w:jc w:val="left"/>
      </w:pPr>
      <w:r>
        <w:rPr>
          <w:rFonts w:ascii="Courier New" w:hAnsi="Courier New" w:eastAsia="Courier New"/>
          <w:b w:val="0"/>
          <w:i w:val="0"/>
          <w:color w:val="000000"/>
          <w:sz w:val="18"/>
        </w:rPr>
        <w:t># the three arm ablation: perfect depth, estimated depth, no depth</w:t>
      </w:r>
    </w:p>
    <w:p>
      <w:pPr>
        <w:spacing w:after="0" w:before="0" w:line="240" w:lineRule="auto"/>
        <w:ind w:left="317"/>
        <w:jc w:val="left"/>
      </w:pPr>
      <w:r>
        <w:rPr>
          <w:rFonts w:ascii="Courier New" w:hAnsi="Courier New" w:eastAsia="Courier New"/>
          <w:b w:val="0"/>
          <w:i w:val="0"/>
          <w:color w:val="000000"/>
          <w:sz w:val="18"/>
        </w:rPr>
        <w:t>.venv/bin/python ablation.py --seeds 100-149</w:t>
      </w:r>
    </w:p>
    <w:p>
      <w:pPr>
        <w:spacing w:after="0" w:before="0" w:line="240" w:lineRule="auto"/>
        <w:ind w:left="317"/>
        <w:jc w:val="left"/>
      </w:pPr>
      <w:r>
        <w:rPr>
          <w:rFonts w:ascii="Courier New" w:hAnsi="Courier New" w:eastAsia="Courier New"/>
          <w:b w:val="0"/>
          <w:i w:val="0"/>
          <w:color w:val="000000"/>
          <w:sz w:val="18"/>
        </w:rPr>
        <w:t xml:space="preserve"> </w:t>
      </w:r>
    </w:p>
    <w:p>
      <w:pPr>
        <w:spacing w:after="0" w:before="0" w:line="240" w:lineRule="auto"/>
        <w:ind w:left="317"/>
        <w:jc w:val="left"/>
      </w:pPr>
      <w:r>
        <w:rPr>
          <w:rFonts w:ascii="Courier New" w:hAnsi="Courier New" w:eastAsia="Courier New"/>
          <w:b w:val="0"/>
          <w:i w:val="0"/>
          <w:color w:val="000000"/>
          <w:sz w:val="18"/>
        </w:rPr>
        <w:t># depth quality and speed of the model on simulator frames</w:t>
      </w:r>
    </w:p>
    <w:p>
      <w:pPr>
        <w:spacing w:after="100" w:before="0" w:line="240" w:lineRule="auto"/>
        <w:ind w:left="317"/>
        <w:jc w:val="left"/>
      </w:pPr>
      <w:r>
        <w:rPr>
          <w:rFonts w:ascii="Courier New" w:hAnsi="Courier New" w:eastAsia="Courier New"/>
          <w:b w:val="0"/>
          <w:i w:val="0"/>
          <w:color w:val="000000"/>
          <w:sz w:val="18"/>
        </w:rPr>
        <w:t>.venv/bin/python bench_midas.py</w:t>
      </w:r>
    </w:p>
    <w:p>
      <w:pPr>
        <w:spacing w:after="80" w:before="160" w:line="247" w:lineRule="auto"/>
        <w:jc w:val="left"/>
      </w:pPr>
      <w:r>
        <w:rPr>
          <w:rFonts w:ascii="Times New Roman" w:hAnsi="Times New Roman" w:eastAsia="Times New Roman"/>
          <w:b/>
          <w:i w:val="0"/>
          <w:color w:val="000000"/>
          <w:sz w:val="23"/>
        </w:rPr>
        <w:t>Appendix F. Formulae Used in the Simulator</w:t>
      </w:r>
    </w:p>
    <w:p>
      <w:pPr>
        <w:spacing w:after="100" w:before="0" w:line="245" w:lineRule="auto"/>
        <w:jc w:val="both"/>
      </w:pPr>
      <w:r>
        <w:rPr>
          <w:rFonts w:ascii="Times New Roman" w:hAnsi="Times New Roman" w:eastAsia="Times New Roman"/>
          <w:b w:val="0"/>
          <w:i w:val="0"/>
          <w:color w:val="000000"/>
          <w:sz w:val="22"/>
        </w:rPr>
        <w:t>Symbols. W and H are the image width and height in pixels, i and j are column and row index, D is depth in metres measured along the camera axis, theta is the yaw offset a column corresponds to with positive meaning left, psi is heading, beta is the bearing to the next station, b is half the wingspan plus margin at 0.55 m, and R is the range beyond which a direction counts as fully open at 8 m.</w:t>
      </w:r>
    </w:p>
    <w:p>
      <w:pPr>
        <w:spacing w:after="100" w:before="0" w:line="245" w:lineRule="auto"/>
        <w:jc w:val="both"/>
      </w:pPr>
      <w:r>
        <w:rPr>
          <w:rFonts w:ascii="Times New Roman" w:hAnsi="Times New Roman" w:eastAsia="Times New Roman"/>
          <w:b w:val="0"/>
          <w:i w:val="0"/>
          <w:color w:val="000000"/>
          <w:sz w:val="22"/>
        </w:rPr>
        <w:t>Two conventions were verified rather than assumed. The simulator returns planar depth, confirmed by pointing the camera at a flat wall and checking every column reported the same value. And the camera is mounted with image right along the body negative y axis, which is where the minus sign in the yaw offset comes from.</w:t>
      </w:r>
    </w:p>
    <w:p>
      <w:pPr>
        <w:spacing w:after="80" w:before="120" w:line="247" w:lineRule="auto"/>
        <w:jc w:val="left"/>
      </w:pPr>
      <w:r>
        <w:rPr>
          <w:rFonts w:ascii="Times New Roman" w:hAnsi="Times New Roman" w:eastAsia="Times New Roman"/>
          <w:b/>
          <w:i w:val="0"/>
          <w:color w:val="000000"/>
          <w:sz w:val="22"/>
        </w:rPr>
        <w:t>F.1 Camera geometry</w:t>
      </w:r>
    </w:p>
    <w:p>
      <w:pPr>
        <w:spacing w:after="0" w:before="100" w:line="240" w:lineRule="auto"/>
        <w:ind w:left="317"/>
        <w:jc w:val="left"/>
      </w:pPr>
      <w:r>
        <w:rPr>
          <w:rFonts w:ascii="Courier New" w:hAnsi="Courier New" w:eastAsia="Courier New"/>
          <w:b w:val="0"/>
          <w:i w:val="0"/>
          <w:color w:val="000000"/>
          <w:sz w:val="18"/>
        </w:rPr>
        <w:t>hfov       = 2 * atan( tan(vfov / 2) * W / H )</w:t>
      </w:r>
    </w:p>
    <w:p>
      <w:pPr>
        <w:spacing w:after="0" w:before="0" w:line="240" w:lineRule="auto"/>
        <w:ind w:left="317"/>
        <w:jc w:val="left"/>
      </w:pPr>
      <w:r>
        <w:rPr>
          <w:rFonts w:ascii="Courier New" w:hAnsi="Courier New" w:eastAsia="Courier New"/>
          <w:b w:val="0"/>
          <w:i w:val="0"/>
          <w:color w:val="000000"/>
          <w:sz w:val="18"/>
        </w:rPr>
        <w:t>ndc_x[i]   = (i + 0.5) / W * 2 - 1</w:t>
      </w:r>
    </w:p>
    <w:p>
      <w:pPr>
        <w:spacing w:after="0" w:before="0" w:line="240" w:lineRule="auto"/>
        <w:ind w:left="317"/>
        <w:jc w:val="left"/>
      </w:pPr>
      <w:r>
        <w:rPr>
          <w:rFonts w:ascii="Courier New" w:hAnsi="Courier New" w:eastAsia="Courier New"/>
          <w:b w:val="0"/>
          <w:i w:val="0"/>
          <w:color w:val="000000"/>
          <w:sz w:val="18"/>
        </w:rPr>
        <w:t>theta[i]   = -atan( ndc_x[i] * tan(hfov / 2) )</w:t>
      </w:r>
    </w:p>
    <w:p>
      <w:pPr>
        <w:spacing w:after="0" w:before="0" w:line="240" w:lineRule="auto"/>
        <w:ind w:left="317"/>
        <w:jc w:val="left"/>
      </w:pPr>
      <w:r>
        <w:rPr>
          <w:rFonts w:ascii="Courier New" w:hAnsi="Courier New" w:eastAsia="Courier New"/>
          <w:b w:val="0"/>
          <w:i w:val="0"/>
          <w:color w:val="000000"/>
          <w:sz w:val="18"/>
        </w:rPr>
        <w:t>ndc_y[j]   = 1 - 2 * (j + 0.5) / H</w:t>
      </w:r>
    </w:p>
    <w:p>
      <w:pPr>
        <w:spacing w:after="100" w:before="0" w:line="240" w:lineRule="auto"/>
        <w:ind w:left="317"/>
        <w:jc w:val="left"/>
      </w:pPr>
      <w:r>
        <w:rPr>
          <w:rFonts w:ascii="Courier New" w:hAnsi="Courier New" w:eastAsia="Courier New"/>
          <w:b w:val="0"/>
          <w:i w:val="0"/>
          <w:color w:val="000000"/>
          <w:sz w:val="18"/>
        </w:rPr>
        <w:t>row_gain[j]= ndc_y[j] * tan(vfov / 2)</w:t>
      </w:r>
    </w:p>
    <w:p>
      <w:pPr>
        <w:spacing w:after="80" w:before="120" w:line="247" w:lineRule="auto"/>
        <w:jc w:val="left"/>
      </w:pPr>
      <w:r>
        <w:rPr>
          <w:rFonts w:ascii="Times New Roman" w:hAnsi="Times New Roman" w:eastAsia="Times New Roman"/>
          <w:b/>
          <w:i w:val="0"/>
          <w:color w:val="000000"/>
          <w:sz w:val="22"/>
        </w:rPr>
        <w:t>F.2 Depth map to free space</w:t>
      </w:r>
    </w:p>
    <w:p>
      <w:pPr>
        <w:spacing w:after="40" w:before="0" w:line="245" w:lineRule="auto"/>
        <w:jc w:val="both"/>
      </w:pPr>
      <w:r>
        <w:rPr>
          <w:rFonts w:ascii="Times New Roman" w:hAnsi="Times New Roman" w:eastAsia="Times New Roman"/>
          <w:b w:val="0"/>
          <w:i w:val="0"/>
          <w:color w:val="000000"/>
          <w:sz w:val="22"/>
        </w:rPr>
        <w:t>Only surfaces near the aircraft's own flying height can be struck. Without this mask the floor dominates every column and the policy cannot tell open space from an obstacle, which is the fault described in Section 7.3.</w:t>
      </w:r>
    </w:p>
    <w:p>
      <w:pPr>
        <w:spacing w:after="0" w:before="100" w:line="240" w:lineRule="auto"/>
        <w:ind w:left="317"/>
        <w:jc w:val="left"/>
      </w:pPr>
      <w:r>
        <w:rPr>
          <w:rFonts w:ascii="Courier New" w:hAnsi="Courier New" w:eastAsia="Courier New"/>
          <w:b w:val="0"/>
          <w:i w:val="0"/>
          <w:color w:val="000000"/>
          <w:sz w:val="18"/>
        </w:rPr>
        <w:t>height[j,i] = D[j,i] * row_gain[j]</w:t>
      </w:r>
    </w:p>
    <w:p>
      <w:pPr>
        <w:spacing w:after="0" w:before="0" w:line="240" w:lineRule="auto"/>
        <w:ind w:left="317"/>
        <w:jc w:val="left"/>
      </w:pPr>
      <w:r>
        <w:rPr>
          <w:rFonts w:ascii="Courier New" w:hAnsi="Courier New" w:eastAsia="Courier New"/>
          <w:b w:val="0"/>
          <w:i w:val="0"/>
          <w:color w:val="000000"/>
          <w:sz w:val="18"/>
        </w:rPr>
        <w:t>keep if |height[j,i]| &lt; z_band                   z_band = 0.35 m</w:t>
      </w:r>
    </w:p>
    <w:p>
      <w:pPr>
        <w:spacing w:after="100" w:before="0" w:line="240" w:lineRule="auto"/>
        <w:ind w:left="317"/>
        <w:jc w:val="left"/>
      </w:pPr>
      <w:r>
        <w:rPr>
          <w:rFonts w:ascii="Courier New" w:hAnsi="Courier New" w:eastAsia="Courier New"/>
          <w:b w:val="0"/>
          <w:i w:val="0"/>
          <w:color w:val="000000"/>
          <w:sz w:val="18"/>
        </w:rPr>
        <w:t>raw[i]      = clip( min over kept rows of D[.,i], 0, R )</w:t>
      </w:r>
    </w:p>
    <w:p>
      <w:pPr>
        <w:spacing w:after="40" w:before="0" w:line="245" w:lineRule="auto"/>
        <w:jc w:val="both"/>
      </w:pPr>
      <w:r>
        <w:rPr>
          <w:rFonts w:ascii="Times New Roman" w:hAnsi="Times New Roman" w:eastAsia="Times New Roman"/>
          <w:b w:val="0"/>
          <w:i w:val="0"/>
          <w:color w:val="000000"/>
          <w:sz w:val="22"/>
        </w:rPr>
        <w:t>A gap only counts if the aircraft fits through it. Each obstacle blocks a wedge whose half width comes from that obstacle's own range.</w:t>
      </w:r>
    </w:p>
    <w:p>
      <w:pPr>
        <w:spacing w:after="0" w:before="100" w:line="240" w:lineRule="auto"/>
        <w:ind w:left="317"/>
        <w:jc w:val="left"/>
      </w:pPr>
      <w:r>
        <w:rPr>
          <w:rFonts w:ascii="Courier New" w:hAnsi="Courier New" w:eastAsia="Courier New"/>
          <w:b w:val="0"/>
          <w:i w:val="0"/>
          <w:color w:val="000000"/>
          <w:sz w:val="18"/>
        </w:rPr>
        <w:t>k[j]          = atan( b / max(raw[j], 0.35) )</w:t>
      </w:r>
    </w:p>
    <w:p>
      <w:pPr>
        <w:spacing w:after="0" w:before="0" w:line="240" w:lineRule="auto"/>
        <w:ind w:left="317"/>
        <w:jc w:val="left"/>
      </w:pPr>
      <w:r>
        <w:rPr>
          <w:rFonts w:ascii="Courier New" w:hAnsi="Courier New" w:eastAsia="Courier New"/>
          <w:b w:val="0"/>
          <w:i w:val="0"/>
          <w:color w:val="000000"/>
          <w:sz w:val="18"/>
        </w:rPr>
        <w:t>shadowed[i,j] = |theta[i] - theta[j]| &lt; k[j]</w:t>
      </w:r>
    </w:p>
    <w:p>
      <w:pPr>
        <w:spacing w:after="0" w:before="0" w:line="240" w:lineRule="auto"/>
        <w:ind w:left="317"/>
        <w:jc w:val="left"/>
      </w:pPr>
      <w:r>
        <w:rPr>
          <w:rFonts w:ascii="Courier New" w:hAnsi="Courier New" w:eastAsia="Courier New"/>
          <w:b w:val="0"/>
          <w:i w:val="0"/>
          <w:color w:val="000000"/>
          <w:sz w:val="18"/>
        </w:rPr>
        <w:t>free[i]       = min over shadowed j of raw[j], otherwise R</w:t>
      </w:r>
    </w:p>
    <w:p>
      <w:pPr>
        <w:spacing w:after="100" w:before="0" w:line="240" w:lineRule="auto"/>
        <w:ind w:left="317"/>
        <w:jc w:val="left"/>
      </w:pPr>
      <w:r>
        <w:rPr>
          <w:rFonts w:ascii="Courier New" w:hAnsi="Courier New" w:eastAsia="Courier New"/>
          <w:b w:val="0"/>
          <w:i w:val="0"/>
          <w:color w:val="000000"/>
          <w:sz w:val="18"/>
        </w:rPr>
        <w:t>min_front     = min of free[i] over |theta[i]| &lt; 12 degrees</w:t>
      </w:r>
    </w:p>
    <w:p>
      <w:pPr>
        <w:spacing w:after="80" w:before="120" w:line="247" w:lineRule="auto"/>
        <w:jc w:val="left"/>
      </w:pPr>
      <w:r>
        <w:rPr>
          <w:rFonts w:ascii="Times New Roman" w:hAnsi="Times New Roman" w:eastAsia="Times New Roman"/>
          <w:b/>
          <w:i w:val="0"/>
          <w:color w:val="000000"/>
          <w:sz w:val="22"/>
        </w:rPr>
        <w:t>F.3 Heading selection and speed</w:t>
      </w:r>
    </w:p>
    <w:p>
      <w:pPr>
        <w:spacing w:after="0" w:before="100" w:line="240" w:lineRule="auto"/>
        <w:ind w:left="317"/>
        <w:jc w:val="left"/>
      </w:pPr>
      <w:r>
        <w:rPr>
          <w:rFonts w:ascii="Courier New" w:hAnsi="Courier New" w:eastAsia="Courier New"/>
          <w:b w:val="0"/>
          <w:i w:val="0"/>
          <w:color w:val="000000"/>
          <w:sz w:val="18"/>
        </w:rPr>
        <w:t>align[i] = cos( clip( theta[i] - beta, -pi, pi ) )</w:t>
      </w:r>
    </w:p>
    <w:p>
      <w:pPr>
        <w:spacing w:after="0" w:before="0" w:line="240" w:lineRule="auto"/>
        <w:ind w:left="317"/>
        <w:jc w:val="left"/>
      </w:pPr>
      <w:r>
        <w:rPr>
          <w:rFonts w:ascii="Courier New" w:hAnsi="Courier New" w:eastAsia="Courier New"/>
          <w:b w:val="0"/>
          <w:i w:val="0"/>
          <w:color w:val="000000"/>
          <w:sz w:val="18"/>
        </w:rPr>
        <w:t>stay[i]  = |theta[i] - psi_cmd| / hfov</w:t>
      </w:r>
    </w:p>
    <w:p>
      <w:pPr>
        <w:spacing w:after="0" w:before="0" w:line="240" w:lineRule="auto"/>
        <w:ind w:left="317"/>
        <w:jc w:val="left"/>
      </w:pPr>
      <w:r>
        <w:rPr>
          <w:rFonts w:ascii="Courier New" w:hAnsi="Courier New" w:eastAsia="Courier New"/>
          <w:b w:val="0"/>
          <w:i w:val="0"/>
          <w:color w:val="000000"/>
          <w:sz w:val="18"/>
        </w:rPr>
        <w:t>score[i] = free[i] / R + w_goal * align[i] - w_commit * stay[i]</w:t>
      </w:r>
    </w:p>
    <w:p>
      <w:pPr>
        <w:spacing w:after="0" w:before="0" w:line="240" w:lineRule="auto"/>
        <w:ind w:left="317"/>
        <w:jc w:val="left"/>
      </w:pPr>
      <w:r>
        <w:rPr>
          <w:rFonts w:ascii="Courier New" w:hAnsi="Courier New" w:eastAsia="Courier New"/>
          <w:b w:val="0"/>
          <w:i w:val="0"/>
          <w:color w:val="000000"/>
          <w:sz w:val="18"/>
        </w:rPr>
        <w:t>best     = theta[ argmax score ]</w:t>
      </w:r>
    </w:p>
    <w:p>
      <w:pPr>
        <w:spacing w:after="0" w:before="0" w:line="240" w:lineRule="auto"/>
        <w:ind w:left="317"/>
        <w:jc w:val="left"/>
      </w:pPr>
      <w:r>
        <w:rPr>
          <w:rFonts w:ascii="Courier New" w:hAnsi="Courier New" w:eastAsia="Courier New"/>
          <w:b w:val="0"/>
          <w:i w:val="0"/>
          <w:color w:val="000000"/>
          <w:sz w:val="18"/>
        </w:rPr>
        <w:t xml:space="preserve"> </w:t>
      </w:r>
    </w:p>
    <w:p>
      <w:pPr>
        <w:spacing w:after="0" w:before="0" w:line="240" w:lineRule="auto"/>
        <w:ind w:left="317"/>
        <w:jc w:val="left"/>
      </w:pPr>
      <w:r>
        <w:rPr>
          <w:rFonts w:ascii="Courier New" w:hAnsi="Courier New" w:eastAsia="Courier New"/>
          <w:b w:val="0"/>
          <w:i w:val="0"/>
          <w:color w:val="000000"/>
          <w:sz w:val="18"/>
        </w:rPr>
        <w:t>a        = exp( -dt / tau )                      tau = 0.25 s</w:t>
      </w:r>
    </w:p>
    <w:p>
      <w:pPr>
        <w:spacing w:after="0" w:before="0" w:line="240" w:lineRule="auto"/>
        <w:ind w:left="317"/>
        <w:jc w:val="left"/>
      </w:pPr>
      <w:r>
        <w:rPr>
          <w:rFonts w:ascii="Courier New" w:hAnsi="Courier New" w:eastAsia="Courier New"/>
          <w:b w:val="0"/>
          <w:i w:val="0"/>
          <w:color w:val="000000"/>
          <w:sz w:val="18"/>
        </w:rPr>
        <w:t>psi_cmd  = a * psi_cmd + (1 - a) * best</w:t>
      </w:r>
    </w:p>
    <w:p>
      <w:pPr>
        <w:spacing w:after="0" w:before="0" w:line="240" w:lineRule="auto"/>
        <w:ind w:left="317"/>
        <w:jc w:val="left"/>
      </w:pPr>
      <w:r>
        <w:rPr>
          <w:rFonts w:ascii="Courier New" w:hAnsi="Courier New" w:eastAsia="Courier New"/>
          <w:b w:val="0"/>
          <w:i w:val="0"/>
          <w:color w:val="000000"/>
          <w:sz w:val="18"/>
        </w:rPr>
        <w:t xml:space="preserve"> </w:t>
      </w:r>
    </w:p>
    <w:p>
      <w:pPr>
        <w:spacing w:after="0" w:before="0" w:line="240" w:lineRule="auto"/>
        <w:ind w:left="317"/>
        <w:jc w:val="left"/>
      </w:pPr>
      <w:r>
        <w:rPr>
          <w:rFonts w:ascii="Courier New" w:hAnsi="Courier New" w:eastAsia="Courier New"/>
          <w:b w:val="0"/>
          <w:i w:val="0"/>
          <w:color w:val="000000"/>
          <w:sz w:val="18"/>
        </w:rPr>
        <w:t>throttle = clip( (min_front - d_stop) / (d_clear - d_stop), 0, 1 )</w:t>
      </w:r>
    </w:p>
    <w:p>
      <w:pPr>
        <w:spacing w:after="0" w:before="0" w:line="240" w:lineRule="auto"/>
        <w:ind w:left="317"/>
        <w:jc w:val="left"/>
      </w:pPr>
      <w:r>
        <w:rPr>
          <w:rFonts w:ascii="Courier New" w:hAnsi="Courier New" w:eastAsia="Courier New"/>
          <w:b w:val="0"/>
          <w:i w:val="0"/>
          <w:color w:val="000000"/>
          <w:sz w:val="18"/>
        </w:rPr>
        <w:t>throttle = max( throttle, throttle_min )</w:t>
      </w:r>
    </w:p>
    <w:p>
      <w:pPr>
        <w:spacing w:after="0" w:before="0" w:line="240" w:lineRule="auto"/>
        <w:ind w:left="317"/>
        <w:jc w:val="left"/>
      </w:pPr>
      <w:r>
        <w:rPr>
          <w:rFonts w:ascii="Courier New" w:hAnsi="Courier New" w:eastAsia="Courier New"/>
          <w:b w:val="0"/>
          <w:i w:val="0"/>
          <w:color w:val="000000"/>
          <w:sz w:val="18"/>
        </w:rPr>
        <w:t>v        = v_max * throttle * clip(cos psi_cmd, 0.25, 1)</w:t>
      </w:r>
    </w:p>
    <w:p>
      <w:pPr>
        <w:spacing w:after="0" w:before="0" w:line="240" w:lineRule="auto"/>
        <w:ind w:left="317"/>
        <w:jc w:val="left"/>
      </w:pPr>
      <w:r>
        <w:rPr>
          <w:rFonts w:ascii="Courier New" w:hAnsi="Courier New" w:eastAsia="Courier New"/>
          <w:b w:val="0"/>
          <w:i w:val="0"/>
          <w:color w:val="000000"/>
          <w:sz w:val="18"/>
        </w:rPr>
        <w:t xml:space="preserve">                            * clip(cos beta,    0.20, 1)</w:t>
      </w:r>
    </w:p>
    <w:p>
      <w:pPr>
        <w:spacing w:after="0" w:before="0" w:line="240" w:lineRule="auto"/>
        <w:ind w:left="317"/>
        <w:jc w:val="left"/>
      </w:pPr>
      <w:r>
        <w:rPr>
          <w:rFonts w:ascii="Courier New" w:hAnsi="Courier New" w:eastAsia="Courier New"/>
          <w:b w:val="0"/>
          <w:i w:val="0"/>
          <w:color w:val="000000"/>
          <w:sz w:val="18"/>
        </w:rPr>
        <w:t>omega    = clip( 2.2 * psi_cmd, -omega_max, omega_max )</w:t>
      </w:r>
    </w:p>
    <w:p>
      <w:pPr>
        <w:spacing w:after="100" w:before="0" w:line="240" w:lineRule="auto"/>
        <w:ind w:left="317"/>
        <w:jc w:val="left"/>
      </w:pPr>
      <w:r>
        <w:rPr>
          <w:rFonts w:ascii="Courier New" w:hAnsi="Courier New" w:eastAsia="Courier New"/>
          <w:b w:val="0"/>
          <w:i w:val="0"/>
          <w:color w:val="000000"/>
          <w:sz w:val="18"/>
        </w:rPr>
        <w:t>climb    = clip( 1.5 * altitude_error, -c_max, c_max )</w:t>
      </w:r>
    </w:p>
    <w:p>
      <w:pPr>
        <w:spacing w:after="80" w:before="120" w:line="247" w:lineRule="auto"/>
        <w:jc w:val="left"/>
      </w:pPr>
      <w:r>
        <w:rPr>
          <w:rFonts w:ascii="Times New Roman" w:hAnsi="Times New Roman" w:eastAsia="Times New Roman"/>
          <w:b/>
          <w:i w:val="0"/>
          <w:color w:val="000000"/>
          <w:sz w:val="22"/>
        </w:rPr>
        <w:t>F.4 Safety layer and wing guard</w:t>
      </w:r>
    </w:p>
    <w:p>
      <w:pPr>
        <w:spacing w:after="0" w:before="100" w:line="240" w:lineRule="auto"/>
        <w:ind w:left="317"/>
        <w:jc w:val="left"/>
      </w:pPr>
      <w:r>
        <w:rPr>
          <w:rFonts w:ascii="Courier New" w:hAnsi="Courier New" w:eastAsia="Courier New"/>
          <w:b w:val="0"/>
          <w:i w:val="0"/>
          <w:color w:val="000000"/>
          <w:sz w:val="18"/>
        </w:rPr>
        <w:t>blocked = min_front &lt; d_stop                     d_stop = 1.2 m</w:t>
      </w:r>
    </w:p>
    <w:p>
      <w:pPr>
        <w:spacing w:after="0" w:before="0" w:line="240" w:lineRule="auto"/>
        <w:ind w:left="317"/>
        <w:jc w:val="left"/>
      </w:pPr>
      <w:r>
        <w:rPr>
          <w:rFonts w:ascii="Courier New" w:hAnsi="Courier New" w:eastAsia="Courier New"/>
          <w:b w:val="0"/>
          <w:i w:val="0"/>
          <w:color w:val="000000"/>
          <w:sz w:val="18"/>
        </w:rPr>
        <w:t>if blocked:</w:t>
      </w:r>
    </w:p>
    <w:p>
      <w:pPr>
        <w:spacing w:after="0" w:before="0" w:line="240" w:lineRule="auto"/>
        <w:ind w:left="317"/>
        <w:jc w:val="left"/>
      </w:pPr>
      <w:r>
        <w:rPr>
          <w:rFonts w:ascii="Courier New" w:hAnsi="Courier New" w:eastAsia="Courier New"/>
          <w:b w:val="0"/>
          <w:i w:val="0"/>
          <w:color w:val="000000"/>
          <w:sz w:val="18"/>
        </w:rPr>
        <w:t xml:space="preserve">    v     = 0, or -v_escape after escape_after seconds</w:t>
      </w:r>
    </w:p>
    <w:p>
      <w:pPr>
        <w:spacing w:after="0" w:before="0" w:line="240" w:lineRule="auto"/>
        <w:ind w:left="317"/>
        <w:jc w:val="left"/>
      </w:pPr>
      <w:r>
        <w:rPr>
          <w:rFonts w:ascii="Courier New" w:hAnsi="Courier New" w:eastAsia="Courier New"/>
          <w:b w:val="0"/>
          <w:i w:val="0"/>
          <w:color w:val="000000"/>
          <w:sz w:val="18"/>
        </w:rPr>
        <w:t xml:space="preserve">    omega = turn_dir * omega_max * 0.85          # latched once, then held</w:t>
      </w:r>
    </w:p>
    <w:p>
      <w:pPr>
        <w:spacing w:after="0" w:before="0" w:line="240" w:lineRule="auto"/>
        <w:ind w:left="317"/>
        <w:jc w:val="left"/>
      </w:pPr>
      <w:r>
        <w:rPr>
          <w:rFonts w:ascii="Courier New" w:hAnsi="Courier New" w:eastAsia="Courier New"/>
          <w:b w:val="0"/>
          <w:i w:val="0"/>
          <w:color w:val="000000"/>
          <w:sz w:val="18"/>
        </w:rPr>
        <w:t xml:space="preserve"> </w:t>
      </w:r>
    </w:p>
    <w:p>
      <w:pPr>
        <w:spacing w:after="0" w:before="0" w:line="240" w:lineRule="auto"/>
        <w:ind w:left="317"/>
        <w:jc w:val="left"/>
      </w:pPr>
      <w:r>
        <w:rPr>
          <w:rFonts w:ascii="Courier New" w:hAnsi="Courier New" w:eastAsia="Courier New"/>
          <w:b w:val="0"/>
          <w:i w:val="0"/>
          <w:color w:val="000000"/>
          <w:sz w:val="18"/>
        </w:rPr>
        <w:t>reach     = b + 0.25</w:t>
      </w:r>
    </w:p>
    <w:p>
      <w:pPr>
        <w:spacing w:after="0" w:before="0" w:line="240" w:lineRule="auto"/>
        <w:ind w:left="317"/>
        <w:jc w:val="left"/>
      </w:pPr>
      <w:r>
        <w:rPr>
          <w:rFonts w:ascii="Courier New" w:hAnsi="Courier New" w:eastAsia="Courier New"/>
          <w:b w:val="0"/>
          <w:i w:val="0"/>
          <w:color w:val="000000"/>
          <w:sz w:val="18"/>
        </w:rPr>
        <w:t>wing_risk = left_clear if omega &gt; 0 else right_clear</w:t>
      </w:r>
    </w:p>
    <w:p>
      <w:pPr>
        <w:spacing w:after="100" w:before="0" w:line="240" w:lineRule="auto"/>
        <w:ind w:left="317"/>
        <w:jc w:val="left"/>
      </w:pPr>
      <w:r>
        <w:rPr>
          <w:rFonts w:ascii="Courier New" w:hAnsi="Courier New" w:eastAsia="Courier New"/>
          <w:b w:val="0"/>
          <w:i w:val="0"/>
          <w:color w:val="000000"/>
          <w:sz w:val="18"/>
        </w:rPr>
        <w:t>if wing_risk &lt; reach:  omega = omega * 0.15      # damp only, never reverse</w:t>
      </w:r>
    </w:p>
    <w:p>
      <w:pPr>
        <w:spacing w:after="80" w:before="120" w:line="247" w:lineRule="auto"/>
        <w:jc w:val="left"/>
      </w:pPr>
      <w:r>
        <w:rPr>
          <w:rFonts w:ascii="Times New Roman" w:hAnsi="Times New Roman" w:eastAsia="Times New Roman"/>
          <w:b/>
          <w:i w:val="0"/>
          <w:color w:val="000000"/>
          <w:sz w:val="22"/>
        </w:rPr>
        <w:t>F.5 All round obstacle memory</w:t>
      </w:r>
    </w:p>
    <w:p>
      <w:pPr>
        <w:spacing w:after="0" w:before="100" w:line="240" w:lineRule="auto"/>
        <w:ind w:left="317"/>
        <w:jc w:val="left"/>
      </w:pPr>
      <w:r>
        <w:rPr>
          <w:rFonts w:ascii="Courier New" w:hAnsi="Courier New" w:eastAsia="Courier New"/>
          <w:b w:val="0"/>
          <w:i w:val="0"/>
          <w:color w:val="000000"/>
          <w:sz w:val="18"/>
        </w:rPr>
        <w:t>x  = d * cos(phi) - v * dt</w:t>
      </w:r>
    </w:p>
    <w:p>
      <w:pPr>
        <w:spacing w:after="0" w:before="0" w:line="240" w:lineRule="auto"/>
        <w:ind w:left="317"/>
        <w:jc w:val="left"/>
      </w:pPr>
      <w:r>
        <w:rPr>
          <w:rFonts w:ascii="Courier New" w:hAnsi="Courier New" w:eastAsia="Courier New"/>
          <w:b w:val="0"/>
          <w:i w:val="0"/>
          <w:color w:val="000000"/>
          <w:sz w:val="18"/>
        </w:rPr>
        <w:t>y  = d * sin(phi)</w:t>
      </w:r>
    </w:p>
    <w:p>
      <w:pPr>
        <w:spacing w:after="0" w:before="0" w:line="240" w:lineRule="auto"/>
        <w:ind w:left="317"/>
        <w:jc w:val="left"/>
      </w:pPr>
      <w:r>
        <w:rPr>
          <w:rFonts w:ascii="Courier New" w:hAnsi="Courier New" w:eastAsia="Courier New"/>
          <w:b w:val="0"/>
          <w:i w:val="0"/>
          <w:color w:val="000000"/>
          <w:sz w:val="18"/>
        </w:rPr>
        <w:t>xr = cos(-omega*dt) * x - sin(-omega*dt) * y</w:t>
      </w:r>
    </w:p>
    <w:p>
      <w:pPr>
        <w:spacing w:after="0" w:before="0" w:line="240" w:lineRule="auto"/>
        <w:ind w:left="317"/>
        <w:jc w:val="left"/>
      </w:pPr>
      <w:r>
        <w:rPr>
          <w:rFonts w:ascii="Courier New" w:hAnsi="Courier New" w:eastAsia="Courier New"/>
          <w:b w:val="0"/>
          <w:i w:val="0"/>
          <w:color w:val="000000"/>
          <w:sz w:val="18"/>
        </w:rPr>
        <w:t>yr = sin(-omega*dt) * x + cos(-omega*dt) * y</w:t>
      </w:r>
    </w:p>
    <w:p>
      <w:pPr>
        <w:spacing w:after="0" w:before="0" w:line="240" w:lineRule="auto"/>
        <w:ind w:left="317"/>
        <w:jc w:val="left"/>
      </w:pPr>
      <w:r>
        <w:rPr>
          <w:rFonts w:ascii="Courier New" w:hAnsi="Courier New" w:eastAsia="Courier New"/>
          <w:b w:val="0"/>
          <w:i w:val="0"/>
          <w:color w:val="000000"/>
          <w:sz w:val="18"/>
        </w:rPr>
        <w:t>d' = hypot(xr, yr)        phi' = atan2(yr, xr)</w:t>
      </w:r>
    </w:p>
    <w:p>
      <w:pPr>
        <w:spacing w:after="100" w:before="0" w:line="240" w:lineRule="auto"/>
        <w:ind w:left="317"/>
        <w:jc w:val="left"/>
      </w:pPr>
      <w:r>
        <w:rPr>
          <w:rFonts w:ascii="Courier New" w:hAnsi="Courier New" w:eastAsia="Courier New"/>
          <w:b w:val="0"/>
          <w:i w:val="0"/>
          <w:color w:val="000000"/>
          <w:sz w:val="18"/>
        </w:rPr>
        <w:t>d' = min( R, d' + forget * dt )                  forget = 0.15 m/s</w:t>
      </w:r>
    </w:p>
    <w:p>
      <w:pPr>
        <w:spacing w:after="80" w:before="120" w:line="247" w:lineRule="auto"/>
        <w:jc w:val="left"/>
      </w:pPr>
      <w:r>
        <w:rPr>
          <w:rFonts w:ascii="Times New Roman" w:hAnsi="Times New Roman" w:eastAsia="Times New Roman"/>
          <w:b/>
          <w:i w:val="0"/>
          <w:color w:val="000000"/>
          <w:sz w:val="22"/>
        </w:rPr>
        <w:t>F.6 Navigation, motion and course generation</w:t>
      </w:r>
    </w:p>
    <w:p>
      <w:pPr>
        <w:spacing w:after="0" w:before="100" w:line="240" w:lineRule="auto"/>
        <w:ind w:left="317"/>
        <w:jc w:val="left"/>
      </w:pPr>
      <w:r>
        <w:rPr>
          <w:rFonts w:ascii="Courier New" w:hAnsi="Courier New" w:eastAsia="Courier New"/>
          <w:b w:val="0"/>
          <w:i w:val="0"/>
          <w:color w:val="000000"/>
          <w:sz w:val="18"/>
        </w:rPr>
        <w:t>wrap(a)  = (a + pi) mod 2*pi - pi</w:t>
      </w:r>
    </w:p>
    <w:p>
      <w:pPr>
        <w:spacing w:after="0" w:before="0" w:line="240" w:lineRule="auto"/>
        <w:ind w:left="317"/>
        <w:jc w:val="left"/>
      </w:pPr>
      <w:r>
        <w:rPr>
          <w:rFonts w:ascii="Courier New" w:hAnsi="Courier New" w:eastAsia="Courier New"/>
          <w:b w:val="0"/>
          <w:i w:val="0"/>
          <w:color w:val="000000"/>
          <w:sz w:val="18"/>
        </w:rPr>
        <w:t>beta     = wrap( atan2(y_s - y, x_s - x) - psi )</w:t>
      </w:r>
    </w:p>
    <w:p>
      <w:pPr>
        <w:spacing w:after="0" w:before="0" w:line="240" w:lineRule="auto"/>
        <w:ind w:left="317"/>
        <w:jc w:val="left"/>
      </w:pPr>
      <w:r>
        <w:rPr>
          <w:rFonts w:ascii="Courier New" w:hAnsi="Courier New" w:eastAsia="Courier New"/>
          <w:b w:val="0"/>
          <w:i w:val="0"/>
          <w:color w:val="000000"/>
          <w:sz w:val="18"/>
        </w:rPr>
        <w:t>arrived  when |station - position| &lt; 0.7 m</w:t>
      </w:r>
    </w:p>
    <w:p>
      <w:pPr>
        <w:spacing w:after="0" w:before="0" w:line="240" w:lineRule="auto"/>
        <w:ind w:left="317"/>
        <w:jc w:val="left"/>
      </w:pPr>
      <w:r>
        <w:rPr>
          <w:rFonts w:ascii="Courier New" w:hAnsi="Courier New" w:eastAsia="Courier New"/>
          <w:b w:val="0"/>
          <w:i w:val="0"/>
          <w:color w:val="000000"/>
          <w:sz w:val="18"/>
        </w:rPr>
        <w:t>step     = [ cos(psi)*v - sin(psi)*s, sin(psi)*v + cos(psi)*s, climb ] * dt</w:t>
      </w:r>
    </w:p>
    <w:p>
      <w:pPr>
        <w:spacing w:after="0" w:before="0" w:line="240" w:lineRule="auto"/>
        <w:ind w:left="317"/>
        <w:jc w:val="left"/>
      </w:pPr>
      <w:r>
        <w:rPr>
          <w:rFonts w:ascii="Courier New" w:hAnsi="Courier New" w:eastAsia="Courier New"/>
          <w:b w:val="0"/>
          <w:i w:val="0"/>
          <w:color w:val="000000"/>
          <w:sz w:val="18"/>
        </w:rPr>
        <w:t>quat     = [ cos(psi/2), 0, 0, sin(psi/2) ]</w:t>
      </w:r>
    </w:p>
    <w:p>
      <w:pPr>
        <w:spacing w:after="0" w:before="0" w:line="240" w:lineRule="auto"/>
        <w:ind w:left="317"/>
        <w:jc w:val="left"/>
      </w:pPr>
      <w:r>
        <w:rPr>
          <w:rFonts w:ascii="Courier New" w:hAnsi="Courier New" w:eastAsia="Courier New"/>
          <w:b w:val="0"/>
          <w:i w:val="0"/>
          <w:color w:val="000000"/>
          <w:sz w:val="18"/>
        </w:rPr>
        <w:t xml:space="preserve"> </w:t>
      </w:r>
    </w:p>
    <w:p>
      <w:pPr>
        <w:spacing w:after="0" w:before="0" w:line="240" w:lineRule="auto"/>
        <w:ind w:left="317"/>
        <w:jc w:val="left"/>
      </w:pPr>
      <w:r>
        <w:rPr>
          <w:rFonts w:ascii="Courier New" w:hAnsi="Courier New" w:eastAsia="Courier New"/>
          <w:b w:val="0"/>
          <w:i w:val="0"/>
          <w:color w:val="000000"/>
          <w:sz w:val="18"/>
        </w:rPr>
        <w:t>min_gap  = grid_pitch - 2*max_radius - 2*max_jitter</w:t>
      </w:r>
    </w:p>
    <w:p>
      <w:pPr>
        <w:spacing w:after="0" w:before="0" w:line="240" w:lineRule="auto"/>
        <w:ind w:left="317"/>
        <w:jc w:val="left"/>
      </w:pPr>
      <w:r>
        <w:rPr>
          <w:rFonts w:ascii="Courier New" w:hAnsi="Courier New" w:eastAsia="Courier New"/>
          <w:b w:val="0"/>
          <w:i w:val="0"/>
          <w:color w:val="000000"/>
          <w:sz w:val="18"/>
        </w:rPr>
        <w:t xml:space="preserve">         = 2.50 - 0.60 - 0.50 = 1.40 m   against a 1.00 m wingspan</w:t>
      </w:r>
    </w:p>
    <w:p>
      <w:pPr>
        <w:spacing w:after="100" w:before="0" w:line="240" w:lineRule="auto"/>
        <w:ind w:left="317"/>
        <w:jc w:val="left"/>
      </w:pPr>
      <w:r>
        <w:rPr>
          <w:rFonts w:ascii="Courier New" w:hAnsi="Courier New" w:eastAsia="Courier New"/>
          <w:b w:val="0"/>
          <w:i w:val="0"/>
          <w:color w:val="000000"/>
          <w:sz w:val="18"/>
        </w:rPr>
        <w:t>d_stop   = v * t_latency + v^2 / (2a) = 0.20 + 0.67 = 0.87 m</w:t>
      </w:r>
    </w:p>
    <w:p>
      <w:pPr>
        <w:spacing w:after="80" w:before="160" w:line="247" w:lineRule="auto"/>
        <w:jc w:val="left"/>
      </w:pPr>
      <w:r>
        <w:rPr>
          <w:rFonts w:ascii="Times New Roman" w:hAnsi="Times New Roman" w:eastAsia="Times New Roman"/>
          <w:b/>
          <w:i w:val="0"/>
          <w:color w:val="000000"/>
          <w:sz w:val="23"/>
        </w:rPr>
        <w:t>Appendix G. Depth Model Integration</w:t>
      </w:r>
    </w:p>
    <w:p>
      <w:pPr>
        <w:spacing w:after="100" w:before="0" w:line="245" w:lineRule="auto"/>
        <w:jc w:val="both"/>
      </w:pPr>
      <w:r>
        <w:rPr>
          <w:rFonts w:ascii="Times New Roman" w:hAnsi="Times New Roman" w:eastAsia="Times New Roman"/>
          <w:b w:val="0"/>
          <w:i w:val="0"/>
          <w:color w:val="000000"/>
          <w:sz w:val="22"/>
        </w:rPr>
        <w:t>The model is MiDaS-small version 2.1, an encoder and decoder network of 21.3 million parameters, loaded from the published weights and never trained. It returns inverse depth, meaning one divided by distance, correct only up to an unknown multiplier and an unknown offset that differ from image to image.</w:t>
      </w:r>
    </w:p>
    <w:p>
      <w:pPr>
        <w:spacing w:after="80" w:before="120" w:line="247" w:lineRule="auto"/>
        <w:jc w:val="left"/>
      </w:pPr>
      <w:r>
        <w:rPr>
          <w:rFonts w:ascii="Times New Roman" w:hAnsi="Times New Roman" w:eastAsia="Times New Roman"/>
          <w:b/>
          <w:i w:val="0"/>
          <w:color w:val="000000"/>
          <w:sz w:val="22"/>
        </w:rPr>
        <w:t>G.1 A preprocessing mistake worth recording</w:t>
      </w:r>
    </w:p>
    <w:p>
      <w:pPr>
        <w:spacing w:after="100" w:before="0" w:line="245" w:lineRule="auto"/>
        <w:jc w:val="both"/>
      </w:pPr>
      <w:r>
        <w:rPr>
          <w:rFonts w:ascii="Times New Roman" w:hAnsi="Times New Roman" w:eastAsia="Times New Roman"/>
          <w:b w:val="0"/>
          <w:i w:val="0"/>
          <w:color w:val="000000"/>
          <w:sz w:val="22"/>
        </w:rPr>
        <w:t>The published transform divides the image by 255 itself. Passing an image already scaled to the range zero to one therefore scales it twice, and the network sees a nearly black frame. It raises no error. It returns a plausible looking vertical gradient for every input, which is easily mistaken for a domain gap between simulated and real imagery.</w:t>
      </w:r>
    </w:p>
    <w:p>
      <w:pPr>
        <w:spacing w:after="100" w:before="0" w:line="245" w:lineRule="auto"/>
        <w:jc w:val="both"/>
      </w:pPr>
      <w:r>
        <w:rPr>
          <w:rFonts w:ascii="Times New Roman" w:hAnsi="Times New Roman" w:eastAsia="Times New Roman"/>
          <w:b w:val="0"/>
          <w:i w:val="0"/>
          <w:color w:val="000000"/>
          <w:sz w:val="22"/>
        </w:rPr>
        <w:t>We nearly reported that false conclusion. The simulator was textured with procedurally generated plaster, wood and paint to close the supposed gap, and the measured depth quality did not move at all, to three decimal places. That was implausible enough to test the model on a real photograph instead, where it returned the same featureless ramp. No working monocular depth model does that on a real photograph, which placed the fault upstream of the network.</w:t>
      </w:r>
    </w:p>
    <w:tbl>
      <w:tblPr>
        <w:tblStyle w:val="TableGrid"/>
        <w:tblW w:type="auto" w:w="0"/>
        <w:jc w:val="center"/>
        <w:tblLook w:firstColumn="1" w:firstRow="1" w:lastColumn="0" w:lastRow="0" w:noHBand="0" w:noVBand="1" w:val="04A0"/>
      </w:tblPr>
      <w:tblGrid>
        <w:gridCol w:w="3216"/>
        <w:gridCol w:w="3216"/>
        <w:gridCol w:w="3216"/>
      </w:tblGrid>
      <w:tr>
        <w:trPr>
          <w:tblHeader/>
        </w:trPr>
        <w:tc>
          <w:tcPr>
            <w:tcW w:type="dxa" w:w="4752"/>
            <w:shd w:val="clear" w:fill="D9D9D9"/>
          </w:tcPr>
          <w:p>
            <w:pPr>
              <w:spacing w:after="0" w:before="0" w:line="240" w:lineRule="auto"/>
            </w:pPr>
            <w:r/>
            <w:r>
              <w:rPr>
                <w:rFonts w:ascii="Times New Roman" w:hAnsi="Times New Roman" w:eastAsia="Times New Roman"/>
                <w:b/>
                <w:i w:val="0"/>
                <w:color w:val="000000"/>
                <w:sz w:val="19"/>
              </w:rPr>
              <w:t>Measurement on simulator frames</w:t>
            </w:r>
          </w:p>
        </w:tc>
        <w:tc>
          <w:tcPr>
            <w:tcW w:type="dxa" w:w="2304"/>
            <w:shd w:val="clear" w:fill="D9D9D9"/>
          </w:tcPr>
          <w:p>
            <w:pPr>
              <w:spacing w:after="0" w:before="0" w:line="240" w:lineRule="auto"/>
            </w:pPr>
            <w:r/>
            <w:r>
              <w:rPr>
                <w:rFonts w:ascii="Times New Roman" w:hAnsi="Times New Roman" w:eastAsia="Times New Roman"/>
                <w:b/>
                <w:i w:val="0"/>
                <w:color w:val="000000"/>
                <w:sz w:val="19"/>
              </w:rPr>
              <w:t>Image scaled twice</w:t>
            </w:r>
          </w:p>
        </w:tc>
        <w:tc>
          <w:tcPr>
            <w:tcW w:type="dxa" w:w="2160"/>
            <w:shd w:val="clear" w:fill="D9D9D9"/>
          </w:tcPr>
          <w:p>
            <w:pPr>
              <w:spacing w:after="0" w:before="0" w:line="240" w:lineRule="auto"/>
            </w:pPr>
            <w:r/>
            <w:r>
              <w:rPr>
                <w:rFonts w:ascii="Times New Roman" w:hAnsi="Times New Roman" w:eastAsia="Times New Roman"/>
                <w:b/>
                <w:i w:val="0"/>
                <w:color w:val="000000"/>
                <w:sz w:val="19"/>
              </w:rPr>
              <w:t>Correct</w:t>
            </w:r>
          </w:p>
        </w:tc>
      </w:tr>
      <w:tr>
        <w:tc>
          <w:tcPr>
            <w:tcW w:type="dxa" w:w="4752"/>
          </w:tcPr>
          <w:p>
            <w:pPr>
              <w:spacing w:after="0" w:before="0" w:line="240" w:lineRule="auto"/>
            </w:pPr>
            <w:r/>
            <w:r>
              <w:rPr>
                <w:rFonts w:ascii="Times New Roman" w:hAnsi="Times New Roman" w:eastAsia="Times New Roman"/>
                <w:b w:val="0"/>
                <w:i w:val="0"/>
                <w:color w:val="000000"/>
                <w:sz w:val="19"/>
              </w:rPr>
              <w:t>Correlation with true inverse depth</w:t>
            </w:r>
          </w:p>
        </w:tc>
        <w:tc>
          <w:tcPr>
            <w:tcW w:type="dxa" w:w="2304"/>
          </w:tcPr>
          <w:p>
            <w:pPr>
              <w:spacing w:after="0" w:before="0" w:line="240" w:lineRule="auto"/>
            </w:pPr>
            <w:r/>
            <w:r>
              <w:rPr>
                <w:rFonts w:ascii="Times New Roman" w:hAnsi="Times New Roman" w:eastAsia="Times New Roman"/>
                <w:b w:val="0"/>
                <w:i w:val="0"/>
                <w:color w:val="000000"/>
                <w:sz w:val="19"/>
              </w:rPr>
              <w:t>0.29</w:t>
            </w:r>
          </w:p>
        </w:tc>
        <w:tc>
          <w:tcPr>
            <w:tcW w:type="dxa" w:w="2160"/>
          </w:tcPr>
          <w:p>
            <w:pPr>
              <w:spacing w:after="0" w:before="0" w:line="240" w:lineRule="auto"/>
            </w:pPr>
            <w:r/>
            <w:r>
              <w:rPr>
                <w:rFonts w:ascii="Times New Roman" w:hAnsi="Times New Roman" w:eastAsia="Times New Roman"/>
                <w:b w:val="0"/>
                <w:i w:val="0"/>
                <w:color w:val="000000"/>
                <w:sz w:val="19"/>
              </w:rPr>
              <w:t>0.92</w:t>
            </w:r>
          </w:p>
        </w:tc>
      </w:tr>
      <w:tr>
        <w:tc>
          <w:tcPr>
            <w:tcW w:type="dxa" w:w="4752"/>
          </w:tcPr>
          <w:p>
            <w:pPr>
              <w:spacing w:after="0" w:before="0" w:line="240" w:lineRule="auto"/>
            </w:pPr>
            <w:r/>
            <w:r>
              <w:rPr>
                <w:rFonts w:ascii="Times New Roman" w:hAnsi="Times New Roman" w:eastAsia="Times New Roman"/>
                <w:b w:val="0"/>
                <w:i w:val="0"/>
                <w:color w:val="000000"/>
                <w:sz w:val="19"/>
              </w:rPr>
              <w:t>Absolute relative error</w:t>
            </w:r>
          </w:p>
        </w:tc>
        <w:tc>
          <w:tcPr>
            <w:tcW w:type="dxa" w:w="2304"/>
          </w:tcPr>
          <w:p>
            <w:pPr>
              <w:spacing w:after="0" w:before="0" w:line="240" w:lineRule="auto"/>
            </w:pPr>
            <w:r/>
            <w:r>
              <w:rPr>
                <w:rFonts w:ascii="Times New Roman" w:hAnsi="Times New Roman" w:eastAsia="Times New Roman"/>
                <w:b w:val="0"/>
                <w:i w:val="0"/>
                <w:color w:val="000000"/>
                <w:sz w:val="19"/>
              </w:rPr>
              <w:t>0.40</w:t>
            </w:r>
          </w:p>
        </w:tc>
        <w:tc>
          <w:tcPr>
            <w:tcW w:type="dxa" w:w="2160"/>
          </w:tcPr>
          <w:p>
            <w:pPr>
              <w:spacing w:after="0" w:before="0" w:line="240" w:lineRule="auto"/>
            </w:pPr>
            <w:r/>
            <w:r>
              <w:rPr>
                <w:rFonts w:ascii="Times New Roman" w:hAnsi="Times New Roman" w:eastAsia="Times New Roman"/>
                <w:b w:val="0"/>
                <w:i w:val="0"/>
                <w:color w:val="000000"/>
                <w:sz w:val="19"/>
              </w:rPr>
              <w:t>0.21</w:t>
            </w:r>
          </w:p>
        </w:tc>
      </w:tr>
      <w:tr>
        <w:tc>
          <w:tcPr>
            <w:tcW w:type="dxa" w:w="4752"/>
          </w:tcPr>
          <w:p>
            <w:pPr>
              <w:spacing w:after="0" w:before="0" w:line="240" w:lineRule="auto"/>
            </w:pPr>
            <w:r/>
            <w:r>
              <w:rPr>
                <w:rFonts w:ascii="Times New Roman" w:hAnsi="Times New Roman" w:eastAsia="Times New Roman"/>
                <w:b w:val="0"/>
                <w:i w:val="0"/>
                <w:color w:val="000000"/>
                <w:sz w:val="19"/>
              </w:rPr>
              <w:t>Pixels within a factor of 1.25</w:t>
            </w:r>
          </w:p>
        </w:tc>
        <w:tc>
          <w:tcPr>
            <w:tcW w:type="dxa" w:w="2304"/>
          </w:tcPr>
          <w:p>
            <w:pPr>
              <w:spacing w:after="0" w:before="0" w:line="240" w:lineRule="auto"/>
            </w:pPr>
            <w:r/>
            <w:r>
              <w:rPr>
                <w:rFonts w:ascii="Times New Roman" w:hAnsi="Times New Roman" w:eastAsia="Times New Roman"/>
                <w:b w:val="0"/>
                <w:i w:val="0"/>
                <w:color w:val="000000"/>
                <w:sz w:val="19"/>
              </w:rPr>
              <w:t>0.42</w:t>
            </w:r>
          </w:p>
        </w:tc>
        <w:tc>
          <w:tcPr>
            <w:tcW w:type="dxa" w:w="2160"/>
          </w:tcPr>
          <w:p>
            <w:pPr>
              <w:spacing w:after="0" w:before="0" w:line="240" w:lineRule="auto"/>
            </w:pPr>
            <w:r/>
            <w:r>
              <w:rPr>
                <w:rFonts w:ascii="Times New Roman" w:hAnsi="Times New Roman" w:eastAsia="Times New Roman"/>
                <w:b w:val="0"/>
                <w:i w:val="0"/>
                <w:color w:val="000000"/>
                <w:sz w:val="19"/>
              </w:rPr>
              <w:t>0.62</w:t>
            </w:r>
          </w:p>
        </w:tc>
      </w:tr>
    </w:tbl>
    <w:p>
      <w:pPr>
        <w:spacing w:after="80"/>
      </w:pPr>
    </w:p>
    <w:p>
      <w:pPr>
        <w:spacing w:after="120" w:before="20" w:line="240" w:lineRule="auto"/>
        <w:jc w:val="center"/>
      </w:pPr>
      <w:r>
        <w:rPr>
          <w:rFonts w:ascii="Times New Roman" w:hAnsi="Times New Roman" w:eastAsia="Times New Roman"/>
          <w:b/>
          <w:i w:val="0"/>
          <w:color w:val="000000"/>
          <w:sz w:val="18"/>
        </w:rPr>
        <w:t>Table 25. Effect of the preprocessing fault on depth quality.</w:t>
      </w:r>
    </w:p>
    <w:p>
      <w:pPr>
        <w:spacing w:after="100" w:before="0" w:line="245" w:lineRule="auto"/>
        <w:jc w:val="both"/>
      </w:pPr>
      <w:r>
        <w:rPr>
          <w:rFonts w:ascii="Times New Roman" w:hAnsi="Times New Roman" w:eastAsia="Times New Roman"/>
          <w:b w:val="0"/>
          <w:i w:val="0"/>
          <w:color w:val="000000"/>
          <w:sz w:val="22"/>
        </w:rPr>
        <w:t>The lesson generalises beyond this one bug. A silent failure that produces confident, plausible output is the characteristic failure of a learned component, and the only defence is checking it against a case where the right answer is obvious.</w:t>
      </w:r>
    </w:p>
    <w:p>
      <w:pPr>
        <w:spacing w:after="80" w:before="120" w:line="247" w:lineRule="auto"/>
        <w:jc w:val="left"/>
      </w:pPr>
      <w:r>
        <w:rPr>
          <w:rFonts w:ascii="Times New Roman" w:hAnsi="Times New Roman" w:eastAsia="Times New Roman"/>
          <w:b/>
          <w:i w:val="0"/>
          <w:color w:val="000000"/>
          <w:sz w:val="22"/>
        </w:rPr>
        <w:t>G.2 Recovering scale and offset</w:t>
      </w:r>
    </w:p>
    <w:p>
      <w:pPr>
        <w:spacing w:after="0" w:before="100" w:line="240" w:lineRule="auto"/>
        <w:ind w:left="317"/>
        <w:jc w:val="left"/>
      </w:pPr>
      <w:r>
        <w:rPr>
          <w:rFonts w:ascii="Courier New" w:hAnsi="Courier New" w:eastAsia="Courier New"/>
          <w:b w:val="0"/>
          <w:i w:val="0"/>
          <w:color w:val="000000"/>
          <w:sz w:val="18"/>
        </w:rPr>
        <w:t>minimise over s and t:   sum_i ( s * pred_i + t - target_i )^2</w:t>
      </w:r>
    </w:p>
    <w:p>
      <w:pPr>
        <w:spacing w:after="0" w:before="0" w:line="240" w:lineRule="auto"/>
        <w:ind w:left="317"/>
        <w:jc w:val="left"/>
      </w:pPr>
      <w:r>
        <w:rPr>
          <w:rFonts w:ascii="Courier New" w:hAnsi="Courier New" w:eastAsia="Courier New"/>
          <w:b w:val="0"/>
          <w:i w:val="0"/>
          <w:color w:val="000000"/>
          <w:sz w:val="18"/>
        </w:rPr>
        <w:t xml:space="preserve"> </w:t>
      </w:r>
    </w:p>
    <w:p>
      <w:pPr>
        <w:spacing w:after="0" w:before="0" w:line="240" w:lineRule="auto"/>
        <w:ind w:left="317"/>
        <w:jc w:val="left"/>
      </w:pPr>
      <w:r>
        <w:rPr>
          <w:rFonts w:ascii="Courier New" w:hAnsi="Courier New" w:eastAsia="Courier New"/>
          <w:b w:val="0"/>
          <w:i w:val="0"/>
          <w:color w:val="000000"/>
          <w:sz w:val="18"/>
        </w:rPr>
        <w:t>a00 = sum(p*p)   a01 = sum(p)   a11 = N</w:t>
      </w:r>
    </w:p>
    <w:p>
      <w:pPr>
        <w:spacing w:after="0" w:before="0" w:line="240" w:lineRule="auto"/>
        <w:ind w:left="317"/>
        <w:jc w:val="left"/>
      </w:pPr>
      <w:r>
        <w:rPr>
          <w:rFonts w:ascii="Courier New" w:hAnsi="Courier New" w:eastAsia="Courier New"/>
          <w:b w:val="0"/>
          <w:i w:val="0"/>
          <w:color w:val="000000"/>
          <w:sz w:val="18"/>
        </w:rPr>
        <w:t>b0  = sum(p*q)   b1  = sum(q)</w:t>
      </w:r>
    </w:p>
    <w:p>
      <w:pPr>
        <w:spacing w:after="0" w:before="0" w:line="240" w:lineRule="auto"/>
        <w:ind w:left="317"/>
        <w:jc w:val="left"/>
      </w:pPr>
      <w:r>
        <w:rPr>
          <w:rFonts w:ascii="Courier New" w:hAnsi="Courier New" w:eastAsia="Courier New"/>
          <w:b w:val="0"/>
          <w:i w:val="0"/>
          <w:color w:val="000000"/>
          <w:sz w:val="18"/>
        </w:rPr>
        <w:t>det = a00*a11 - a01*a01</w:t>
      </w:r>
    </w:p>
    <w:p>
      <w:pPr>
        <w:spacing w:after="0" w:before="0" w:line="240" w:lineRule="auto"/>
        <w:ind w:left="317"/>
        <w:jc w:val="left"/>
      </w:pPr>
      <w:r>
        <w:rPr>
          <w:rFonts w:ascii="Courier New" w:hAnsi="Courier New" w:eastAsia="Courier New"/>
          <w:b w:val="0"/>
          <w:i w:val="0"/>
          <w:color w:val="000000"/>
          <w:sz w:val="18"/>
        </w:rPr>
        <w:t>s   = ( a11*b0 - a01*b1) / det</w:t>
      </w:r>
    </w:p>
    <w:p>
      <w:pPr>
        <w:spacing w:after="0" w:before="0" w:line="240" w:lineRule="auto"/>
        <w:ind w:left="317"/>
        <w:jc w:val="left"/>
      </w:pPr>
      <w:r>
        <w:rPr>
          <w:rFonts w:ascii="Courier New" w:hAnsi="Courier New" w:eastAsia="Courier New"/>
          <w:b w:val="0"/>
          <w:i w:val="0"/>
          <w:color w:val="000000"/>
          <w:sz w:val="18"/>
        </w:rPr>
        <w:t>t   = (-a01*b0 + a00*b1) / det</w:t>
      </w:r>
    </w:p>
    <w:p>
      <w:pPr>
        <w:spacing w:after="0" w:before="0" w:line="240" w:lineRule="auto"/>
        <w:ind w:left="317"/>
        <w:jc w:val="left"/>
      </w:pPr>
      <w:r>
        <w:rPr>
          <w:rFonts w:ascii="Courier New" w:hAnsi="Courier New" w:eastAsia="Courier New"/>
          <w:b w:val="0"/>
          <w:i w:val="0"/>
          <w:color w:val="000000"/>
          <w:sz w:val="18"/>
        </w:rPr>
        <w:t xml:space="preserve"> </w:t>
      </w:r>
    </w:p>
    <w:p>
      <w:pPr>
        <w:spacing w:after="100" w:before="0" w:line="240" w:lineRule="auto"/>
        <w:ind w:left="317"/>
        <w:jc w:val="left"/>
      </w:pPr>
      <w:r>
        <w:rPr>
          <w:rFonts w:ascii="Courier New" w:hAnsi="Courier New" w:eastAsia="Courier New"/>
          <w:b w:val="0"/>
          <w:i w:val="0"/>
          <w:color w:val="000000"/>
          <w:sz w:val="18"/>
        </w:rPr>
        <w:t>depth = 1 / max( s * pred + t, 1e-3 )</w:t>
      </w:r>
    </w:p>
    <w:tbl>
      <w:tblPr>
        <w:tblStyle w:val="TableGrid"/>
        <w:tblW w:type="auto" w:w="0"/>
        <w:jc w:val="center"/>
        <w:tblLook w:firstColumn="1" w:firstRow="1" w:lastColumn="0" w:lastRow="0" w:noHBand="0" w:noVBand="1" w:val="04A0"/>
      </w:tblPr>
      <w:tblGrid>
        <w:gridCol w:w="3216"/>
        <w:gridCol w:w="3216"/>
        <w:gridCol w:w="3216"/>
      </w:tblGrid>
      <w:tr>
        <w:trPr>
          <w:tblHeader/>
        </w:trPr>
        <w:tc>
          <w:tcPr>
            <w:tcW w:type="dxa" w:w="1080"/>
            <w:shd w:val="clear" w:fill="D9D9D9"/>
          </w:tcPr>
          <w:p>
            <w:pPr>
              <w:spacing w:after="0" w:before="0" w:line="240" w:lineRule="auto"/>
            </w:pPr>
            <w:r/>
            <w:r>
              <w:rPr>
                <w:rFonts w:ascii="Times New Roman" w:hAnsi="Times New Roman" w:eastAsia="Times New Roman"/>
                <w:b/>
                <w:i w:val="0"/>
                <w:color w:val="000000"/>
                <w:sz w:val="19"/>
              </w:rPr>
              <w:t>Arm</w:t>
            </w:r>
          </w:p>
        </w:tc>
        <w:tc>
          <w:tcPr>
            <w:tcW w:type="dxa" w:w="3600"/>
            <w:shd w:val="clear" w:fill="D9D9D9"/>
          </w:tcPr>
          <w:p>
            <w:pPr>
              <w:spacing w:after="0" w:before="0" w:line="240" w:lineRule="auto"/>
            </w:pPr>
            <w:r/>
            <w:r>
              <w:rPr>
                <w:rFonts w:ascii="Times New Roman" w:hAnsi="Times New Roman" w:eastAsia="Times New Roman"/>
                <w:b/>
                <w:i w:val="0"/>
                <w:color w:val="000000"/>
                <w:sz w:val="19"/>
              </w:rPr>
              <w:t>How scale and offset are obtained</w:t>
            </w:r>
          </w:p>
        </w:tc>
        <w:tc>
          <w:tcPr>
            <w:tcW w:type="dxa" w:w="4536"/>
            <w:shd w:val="clear" w:fill="D9D9D9"/>
          </w:tcPr>
          <w:p>
            <w:pPr>
              <w:spacing w:after="0" w:before="0" w:line="240" w:lineRule="auto"/>
            </w:pPr>
            <w:r/>
            <w:r>
              <w:rPr>
                <w:rFonts w:ascii="Times New Roman" w:hAnsi="Times New Roman" w:eastAsia="Times New Roman"/>
                <w:b/>
                <w:i w:val="0"/>
                <w:color w:val="000000"/>
                <w:sz w:val="19"/>
              </w:rPr>
              <w:t>What it measures</w:t>
            </w:r>
          </w:p>
        </w:tc>
      </w:tr>
      <w:tr>
        <w:tc>
          <w:tcPr>
            <w:tcW w:type="dxa" w:w="1080"/>
          </w:tcPr>
          <w:p>
            <w:pPr>
              <w:spacing w:after="0" w:before="0" w:line="240" w:lineRule="auto"/>
            </w:pPr>
            <w:r/>
            <w:r>
              <w:rPr>
                <w:rFonts w:ascii="Times New Roman" w:hAnsi="Times New Roman" w:eastAsia="Times New Roman"/>
                <w:b w:val="0"/>
                <w:i w:val="0"/>
                <w:color w:val="000000"/>
                <w:sz w:val="19"/>
              </w:rPr>
              <w:t>frozen</w:t>
            </w:r>
          </w:p>
        </w:tc>
        <w:tc>
          <w:tcPr>
            <w:tcW w:type="dxa" w:w="3600"/>
          </w:tcPr>
          <w:p>
            <w:pPr>
              <w:spacing w:after="0" w:before="0" w:line="240" w:lineRule="auto"/>
            </w:pPr>
            <w:r/>
            <w:r>
              <w:rPr>
                <w:rFonts w:ascii="Times New Roman" w:hAnsi="Times New Roman" w:eastAsia="Times New Roman"/>
                <w:b w:val="0"/>
                <w:i w:val="0"/>
                <w:color w:val="000000"/>
                <w:sz w:val="19"/>
              </w:rPr>
              <w:t>Fitted once across a calibration set, then held fixed</w:t>
            </w:r>
          </w:p>
        </w:tc>
        <w:tc>
          <w:tcPr>
            <w:tcW w:type="dxa" w:w="4536"/>
          </w:tcPr>
          <w:p>
            <w:pPr>
              <w:spacing w:after="0" w:before="0" w:line="240" w:lineRule="auto"/>
            </w:pPr>
            <w:r/>
            <w:r>
              <w:rPr>
                <w:rFonts w:ascii="Times New Roman" w:hAnsi="Times New Roman" w:eastAsia="Times New Roman"/>
                <w:b w:val="0"/>
                <w:i w:val="0"/>
                <w:color w:val="000000"/>
                <w:sz w:val="19"/>
              </w:rPr>
              <w:t>The honest arm. What an aircraft could do, using a known height above the floor</w:t>
            </w:r>
          </w:p>
        </w:tc>
      </w:tr>
      <w:tr>
        <w:tc>
          <w:tcPr>
            <w:tcW w:type="dxa" w:w="1080"/>
          </w:tcPr>
          <w:p>
            <w:pPr>
              <w:spacing w:after="0" w:before="0" w:line="240" w:lineRule="auto"/>
            </w:pPr>
            <w:r/>
            <w:r>
              <w:rPr>
                <w:rFonts w:ascii="Times New Roman" w:hAnsi="Times New Roman" w:eastAsia="Times New Roman"/>
                <w:b w:val="0"/>
                <w:i w:val="0"/>
                <w:color w:val="000000"/>
                <w:sz w:val="19"/>
              </w:rPr>
              <w:t>oracle</w:t>
            </w:r>
          </w:p>
        </w:tc>
        <w:tc>
          <w:tcPr>
            <w:tcW w:type="dxa" w:w="3600"/>
          </w:tcPr>
          <w:p>
            <w:pPr>
              <w:spacing w:after="0" w:before="0" w:line="240" w:lineRule="auto"/>
            </w:pPr>
            <w:r/>
            <w:r>
              <w:rPr>
                <w:rFonts w:ascii="Times New Roman" w:hAnsi="Times New Roman" w:eastAsia="Times New Roman"/>
                <w:b w:val="0"/>
                <w:i w:val="0"/>
                <w:color w:val="000000"/>
                <w:sz w:val="19"/>
              </w:rPr>
              <w:t>Refitted on every frame against the true depth</w:t>
            </w:r>
          </w:p>
        </w:tc>
        <w:tc>
          <w:tcPr>
            <w:tcW w:type="dxa" w:w="4536"/>
          </w:tcPr>
          <w:p>
            <w:pPr>
              <w:spacing w:after="0" w:before="0" w:line="240" w:lineRule="auto"/>
            </w:pPr>
            <w:r/>
            <w:r>
              <w:rPr>
                <w:rFonts w:ascii="Times New Roman" w:hAnsi="Times New Roman" w:eastAsia="Times New Roman"/>
                <w:b w:val="0"/>
                <w:i w:val="0"/>
                <w:color w:val="000000"/>
                <w:sz w:val="19"/>
              </w:rPr>
              <w:t>An upper bound. Separates error in depth structure from error in alignment</w:t>
            </w:r>
          </w:p>
        </w:tc>
      </w:tr>
    </w:tbl>
    <w:p>
      <w:pPr>
        <w:spacing w:after="80"/>
      </w:pPr>
    </w:p>
    <w:p>
      <w:pPr>
        <w:spacing w:after="120" w:before="20" w:line="240" w:lineRule="auto"/>
        <w:jc w:val="center"/>
      </w:pPr>
      <w:r>
        <w:rPr>
          <w:rFonts w:ascii="Times New Roman" w:hAnsi="Times New Roman" w:eastAsia="Times New Roman"/>
          <w:b/>
          <w:i w:val="0"/>
          <w:color w:val="000000"/>
          <w:sz w:val="18"/>
        </w:rPr>
        <w:t>Table 26. The two alignment arms.</w:t>
      </w:r>
    </w:p>
    <w:p>
      <w:pPr>
        <w:spacing w:after="80" w:before="120" w:line="247" w:lineRule="auto"/>
        <w:jc w:val="left"/>
      </w:pPr>
      <w:r>
        <w:rPr>
          <w:rFonts w:ascii="Times New Roman" w:hAnsi="Times New Roman" w:eastAsia="Times New Roman"/>
          <w:b/>
          <w:i w:val="0"/>
          <w:color w:val="000000"/>
          <w:sz w:val="22"/>
        </w:rPr>
        <w:t>G.3 Where it attaches</w:t>
      </w:r>
    </w:p>
    <w:p>
      <w:pPr>
        <w:spacing w:after="40" w:before="0" w:line="245" w:lineRule="auto"/>
        <w:jc w:val="both"/>
      </w:pPr>
      <w:r>
        <w:rPr>
          <w:rFonts w:ascii="Times New Roman" w:hAnsi="Times New Roman" w:eastAsia="Times New Roman"/>
          <w:b w:val="0"/>
          <w:i w:val="0"/>
          <w:color w:val="000000"/>
          <w:sz w:val="22"/>
        </w:rPr>
        <w:t>The policy receives the depth map as an argument and holds no dependency on how it was produced. That single seam is what makes the ablation fair, because everything downstream is identical across all three arms.</w:t>
      </w:r>
    </w:p>
    <w:p>
      <w:pPr>
        <w:spacing w:after="0" w:before="100" w:line="240" w:lineRule="auto"/>
        <w:ind w:left="317"/>
        <w:jc w:val="left"/>
      </w:pPr>
      <w:r>
        <w:rPr>
          <w:rFonts w:ascii="Courier New" w:hAnsi="Courier New" w:eastAsia="Courier New"/>
          <w:b w:val="0"/>
          <w:i w:val="0"/>
          <w:color w:val="000000"/>
          <w:sz w:val="18"/>
        </w:rPr>
        <w:t>from midas_depth import MidasDepth</w:t>
      </w:r>
    </w:p>
    <w:p>
      <w:pPr>
        <w:spacing w:after="0" w:before="0" w:line="240" w:lineRule="auto"/>
        <w:ind w:left="317"/>
        <w:jc w:val="left"/>
      </w:pPr>
      <w:r>
        <w:rPr>
          <w:rFonts w:ascii="Courier New" w:hAnsi="Courier New" w:eastAsia="Courier New"/>
          <w:b w:val="0"/>
          <w:i w:val="0"/>
          <w:color w:val="000000"/>
          <w:sz w:val="18"/>
        </w:rPr>
        <w:t>md = MidasDepth()              # selects Metal, CUDA or CPU automatically</w:t>
      </w:r>
    </w:p>
    <w:p>
      <w:pPr>
        <w:spacing w:after="0" w:before="0" w:line="240" w:lineRule="auto"/>
        <w:ind w:left="317"/>
        <w:jc w:val="left"/>
      </w:pPr>
      <w:r>
        <w:rPr>
          <w:rFonts w:ascii="Courier New" w:hAnsi="Courier New" w:eastAsia="Courier New"/>
          <w:b w:val="0"/>
          <w:i w:val="0"/>
          <w:color w:val="000000"/>
          <w:sz w:val="18"/>
        </w:rPr>
        <w:t>md.calibrate(cal_rgb_frames, cal_true_depths)</w:t>
      </w:r>
    </w:p>
    <w:p>
      <w:pPr>
        <w:spacing w:after="0" w:before="0" w:line="240" w:lineRule="auto"/>
        <w:ind w:left="317"/>
        <w:jc w:val="left"/>
      </w:pPr>
      <w:r>
        <w:rPr>
          <w:rFonts w:ascii="Courier New" w:hAnsi="Courier New" w:eastAsia="Courier New"/>
          <w:b w:val="0"/>
          <w:i w:val="0"/>
          <w:color w:val="000000"/>
          <w:sz w:val="18"/>
        </w:rPr>
        <w:t xml:space="preserve"> </w:t>
      </w:r>
    </w:p>
    <w:p>
      <w:pPr>
        <w:spacing w:after="0" w:before="0" w:line="240" w:lineRule="auto"/>
        <w:ind w:left="317"/>
        <w:jc w:val="left"/>
      </w:pPr>
      <w:r>
        <w:rPr>
          <w:rFonts w:ascii="Courier New" w:hAnsi="Courier New" w:eastAsia="Courier New"/>
          <w:b w:val="0"/>
          <w:i w:val="0"/>
          <w:color w:val="000000"/>
          <w:sz w:val="18"/>
        </w:rPr>
        <w:t>def estimated(rgb, true_depth):</w:t>
      </w:r>
    </w:p>
    <w:p>
      <w:pPr>
        <w:spacing w:after="0" w:before="0" w:line="240" w:lineRule="auto"/>
        <w:ind w:left="317"/>
        <w:jc w:val="left"/>
      </w:pPr>
      <w:r>
        <w:rPr>
          <w:rFonts w:ascii="Courier New" w:hAnsi="Courier New" w:eastAsia="Courier New"/>
          <w:b w:val="0"/>
          <w:i w:val="0"/>
          <w:color w:val="000000"/>
          <w:sz w:val="18"/>
        </w:rPr>
        <w:t xml:space="preserve">    return md.metric_depth(rgb, true_depth, mode='frozen')</w:t>
      </w:r>
    </w:p>
    <w:p>
      <w:pPr>
        <w:spacing w:after="0" w:before="0" w:line="240" w:lineRule="auto"/>
        <w:ind w:left="317"/>
        <w:jc w:val="left"/>
      </w:pPr>
      <w:r>
        <w:rPr>
          <w:rFonts w:ascii="Courier New" w:hAnsi="Courier New" w:eastAsia="Courier New"/>
          <w:b w:val="0"/>
          <w:i w:val="0"/>
          <w:color w:val="000000"/>
          <w:sz w:val="18"/>
        </w:rPr>
        <w:t xml:space="preserve"> </w:t>
      </w:r>
    </w:p>
    <w:p>
      <w:pPr>
        <w:spacing w:after="100" w:before="0" w:line="240" w:lineRule="auto"/>
        <w:ind w:left="317"/>
        <w:jc w:val="left"/>
      </w:pPr>
      <w:r>
        <w:rPr>
          <w:rFonts w:ascii="Courier New" w:hAnsi="Courier New" w:eastAsia="Courier New"/>
          <w:b w:val="0"/>
          <w:i w:val="0"/>
          <w:color w:val="000000"/>
          <w:sz w:val="18"/>
        </w:rPr>
        <w:t>run(seed, stations, obstacles, room, depth_fn=estimated)</w:t>
      </w:r>
    </w:p>
    <w:p>
      <w:pPr>
        <w:spacing w:after="80" w:before="120" w:line="247" w:lineRule="auto"/>
        <w:jc w:val="left"/>
      </w:pPr>
      <w:r>
        <w:rPr>
          <w:rFonts w:ascii="Times New Roman" w:hAnsi="Times New Roman" w:eastAsia="Times New Roman"/>
          <w:b/>
          <w:i w:val="0"/>
          <w:color w:val="000000"/>
          <w:sz w:val="22"/>
        </w:rPr>
        <w:t>G.4 Measured</w:t>
      </w:r>
    </w:p>
    <w:tbl>
      <w:tblPr>
        <w:tblStyle w:val="TableGrid"/>
        <w:tblW w:type="auto" w:w="0"/>
        <w:jc w:val="center"/>
        <w:tblLook w:firstColumn="1" w:firstRow="1" w:lastColumn="0" w:lastRow="0" w:noHBand="0" w:noVBand="1" w:val="04A0"/>
      </w:tblPr>
      <w:tblGrid>
        <w:gridCol w:w="4824"/>
        <w:gridCol w:w="4824"/>
      </w:tblGrid>
      <w:tr>
        <w:trPr>
          <w:tblHeader/>
        </w:trPr>
        <w:tc>
          <w:tcPr>
            <w:tcW w:type="dxa" w:w="5184"/>
            <w:shd w:val="clear" w:fill="D9D9D9"/>
          </w:tcPr>
          <w:p>
            <w:pPr>
              <w:spacing w:after="0" w:before="0" w:line="240" w:lineRule="auto"/>
            </w:pPr>
            <w:r/>
            <w:r>
              <w:rPr>
                <w:rFonts w:ascii="Times New Roman" w:hAnsi="Times New Roman" w:eastAsia="Times New Roman"/>
                <w:b/>
                <w:i w:val="0"/>
                <w:color w:val="000000"/>
                <w:sz w:val="19"/>
              </w:rPr>
              <w:t>Measurement</w:t>
            </w:r>
          </w:p>
        </w:tc>
        <w:tc>
          <w:tcPr>
            <w:tcW w:type="dxa" w:w="4104"/>
            <w:shd w:val="clear" w:fill="D9D9D9"/>
          </w:tcPr>
          <w:p>
            <w:pPr>
              <w:spacing w:after="0" w:before="0" w:line="240" w:lineRule="auto"/>
            </w:pPr>
            <w:r/>
            <w:r>
              <w:rPr>
                <w:rFonts w:ascii="Times New Roman" w:hAnsi="Times New Roman" w:eastAsia="Times New Roman"/>
                <w:b/>
                <w:i w:val="0"/>
                <w:color w:val="000000"/>
                <w:sz w:val="19"/>
              </w:rPr>
              <w:t>Value</w:t>
            </w:r>
          </w:p>
        </w:tc>
      </w:tr>
      <w:tr>
        <w:tc>
          <w:tcPr>
            <w:tcW w:type="dxa" w:w="5184"/>
          </w:tcPr>
          <w:p>
            <w:pPr>
              <w:spacing w:after="0" w:before="0" w:line="240" w:lineRule="auto"/>
            </w:pPr>
            <w:r/>
            <w:r>
              <w:rPr>
                <w:rFonts w:ascii="Times New Roman" w:hAnsi="Times New Roman" w:eastAsia="Times New Roman"/>
                <w:b w:val="0"/>
                <w:i w:val="0"/>
                <w:color w:val="000000"/>
                <w:sz w:val="19"/>
              </w:rPr>
              <w:t>Inference on the Metal backend</w:t>
            </w:r>
          </w:p>
        </w:tc>
        <w:tc>
          <w:tcPr>
            <w:tcW w:type="dxa" w:w="4104"/>
          </w:tcPr>
          <w:p>
            <w:pPr>
              <w:spacing w:after="0" w:before="0" w:line="240" w:lineRule="auto"/>
            </w:pPr>
            <w:r/>
            <w:r>
              <w:rPr>
                <w:rFonts w:ascii="Times New Roman" w:hAnsi="Times New Roman" w:eastAsia="Times New Roman"/>
                <w:b w:val="0"/>
                <w:i w:val="0"/>
                <w:color w:val="000000"/>
                <w:sz w:val="19"/>
              </w:rPr>
              <w:t>8.7 ms per frame, about 115 frames per second</w:t>
            </w:r>
          </w:p>
        </w:tc>
      </w:tr>
      <w:tr>
        <w:tc>
          <w:tcPr>
            <w:tcW w:type="dxa" w:w="5184"/>
          </w:tcPr>
          <w:p>
            <w:pPr>
              <w:spacing w:after="0" w:before="0" w:line="240" w:lineRule="auto"/>
            </w:pPr>
            <w:r/>
            <w:r>
              <w:rPr>
                <w:rFonts w:ascii="Times New Roman" w:hAnsi="Times New Roman" w:eastAsia="Times New Roman"/>
                <w:b w:val="0"/>
                <w:i w:val="0"/>
                <w:color w:val="000000"/>
                <w:sz w:val="19"/>
              </w:rPr>
              <w:t>Requirement</w:t>
            </w:r>
          </w:p>
        </w:tc>
        <w:tc>
          <w:tcPr>
            <w:tcW w:type="dxa" w:w="4104"/>
          </w:tcPr>
          <w:p>
            <w:pPr>
              <w:spacing w:after="0" w:before="0" w:line="240" w:lineRule="auto"/>
            </w:pPr>
            <w:r/>
            <w:r>
              <w:rPr>
                <w:rFonts w:ascii="Times New Roman" w:hAnsi="Times New Roman" w:eastAsia="Times New Roman"/>
                <w:b w:val="0"/>
                <w:i w:val="0"/>
                <w:color w:val="000000"/>
                <w:sz w:val="19"/>
              </w:rPr>
              <w:t>10 frames per second</w:t>
            </w:r>
          </w:p>
        </w:tc>
      </w:tr>
      <w:tr>
        <w:tc>
          <w:tcPr>
            <w:tcW w:type="dxa" w:w="5184"/>
          </w:tcPr>
          <w:p>
            <w:pPr>
              <w:spacing w:after="0" w:before="0" w:line="240" w:lineRule="auto"/>
            </w:pPr>
            <w:r/>
            <w:r>
              <w:rPr>
                <w:rFonts w:ascii="Times New Roman" w:hAnsi="Times New Roman" w:eastAsia="Times New Roman"/>
                <w:b w:val="0"/>
                <w:i w:val="0"/>
                <w:color w:val="000000"/>
                <w:sz w:val="19"/>
              </w:rPr>
              <w:t>Correlation with true inverse depth</w:t>
            </w:r>
          </w:p>
        </w:tc>
        <w:tc>
          <w:tcPr>
            <w:tcW w:type="dxa" w:w="4104"/>
          </w:tcPr>
          <w:p>
            <w:pPr>
              <w:spacing w:after="0" w:before="0" w:line="240" w:lineRule="auto"/>
            </w:pPr>
            <w:r/>
            <w:r>
              <w:rPr>
                <w:rFonts w:ascii="Times New Roman" w:hAnsi="Times New Roman" w:eastAsia="Times New Roman"/>
                <w:b w:val="0"/>
                <w:i w:val="0"/>
                <w:color w:val="000000"/>
                <w:sz w:val="19"/>
              </w:rPr>
              <w:t>0.92</w:t>
            </w:r>
          </w:p>
        </w:tc>
      </w:tr>
      <w:tr>
        <w:tc>
          <w:tcPr>
            <w:tcW w:type="dxa" w:w="5184"/>
          </w:tcPr>
          <w:p>
            <w:pPr>
              <w:spacing w:after="0" w:before="0" w:line="240" w:lineRule="auto"/>
            </w:pPr>
            <w:r/>
            <w:r>
              <w:rPr>
                <w:rFonts w:ascii="Times New Roman" w:hAnsi="Times New Roman" w:eastAsia="Times New Roman"/>
                <w:b w:val="0"/>
                <w:i w:val="0"/>
                <w:color w:val="000000"/>
                <w:sz w:val="19"/>
              </w:rPr>
              <w:t>Absolute relative error, frozen alignment</w:t>
            </w:r>
          </w:p>
        </w:tc>
        <w:tc>
          <w:tcPr>
            <w:tcW w:type="dxa" w:w="4104"/>
          </w:tcPr>
          <w:p>
            <w:pPr>
              <w:spacing w:after="0" w:before="0" w:line="240" w:lineRule="auto"/>
            </w:pPr>
            <w:r/>
            <w:r>
              <w:rPr>
                <w:rFonts w:ascii="Times New Roman" w:hAnsi="Times New Roman" w:eastAsia="Times New Roman"/>
                <w:b w:val="0"/>
                <w:i w:val="0"/>
                <w:color w:val="000000"/>
                <w:sz w:val="19"/>
              </w:rPr>
              <w:t>0.21</w:t>
            </w:r>
          </w:p>
        </w:tc>
      </w:tr>
      <w:tr>
        <w:tc>
          <w:tcPr>
            <w:tcW w:type="dxa" w:w="5184"/>
          </w:tcPr>
          <w:p>
            <w:pPr>
              <w:spacing w:after="0" w:before="0" w:line="240" w:lineRule="auto"/>
            </w:pPr>
            <w:r/>
            <w:r>
              <w:rPr>
                <w:rFonts w:ascii="Times New Roman" w:hAnsi="Times New Roman" w:eastAsia="Times New Roman"/>
                <w:b w:val="0"/>
                <w:i w:val="0"/>
                <w:color w:val="000000"/>
                <w:sz w:val="19"/>
              </w:rPr>
              <w:t>Pixels within a factor of 1.25, frozen</w:t>
            </w:r>
          </w:p>
        </w:tc>
        <w:tc>
          <w:tcPr>
            <w:tcW w:type="dxa" w:w="4104"/>
          </w:tcPr>
          <w:p>
            <w:pPr>
              <w:spacing w:after="0" w:before="0" w:line="240" w:lineRule="auto"/>
            </w:pPr>
            <w:r/>
            <w:r>
              <w:rPr>
                <w:rFonts w:ascii="Times New Roman" w:hAnsi="Times New Roman" w:eastAsia="Times New Roman"/>
                <w:b w:val="0"/>
                <w:i w:val="0"/>
                <w:color w:val="000000"/>
                <w:sz w:val="19"/>
              </w:rPr>
              <w:t>0.62</w:t>
            </w:r>
          </w:p>
        </w:tc>
      </w:tr>
      <w:tr>
        <w:tc>
          <w:tcPr>
            <w:tcW w:type="dxa" w:w="5184"/>
          </w:tcPr>
          <w:p>
            <w:pPr>
              <w:spacing w:after="0" w:before="0" w:line="240" w:lineRule="auto"/>
            </w:pPr>
            <w:r/>
            <w:r>
              <w:rPr>
                <w:rFonts w:ascii="Times New Roman" w:hAnsi="Times New Roman" w:eastAsia="Times New Roman"/>
                <w:b w:val="0"/>
                <w:i w:val="0"/>
                <w:color w:val="000000"/>
                <w:sz w:val="19"/>
              </w:rPr>
              <w:t>Pixels within a factor of 1.25, oracle</w:t>
            </w:r>
          </w:p>
        </w:tc>
        <w:tc>
          <w:tcPr>
            <w:tcW w:type="dxa" w:w="4104"/>
          </w:tcPr>
          <w:p>
            <w:pPr>
              <w:spacing w:after="0" w:before="0" w:line="240" w:lineRule="auto"/>
            </w:pPr>
            <w:r/>
            <w:r>
              <w:rPr>
                <w:rFonts w:ascii="Times New Roman" w:hAnsi="Times New Roman" w:eastAsia="Times New Roman"/>
                <w:b w:val="0"/>
                <w:i w:val="0"/>
                <w:color w:val="000000"/>
                <w:sz w:val="19"/>
              </w:rPr>
              <w:t>0.77</w:t>
            </w:r>
          </w:p>
        </w:tc>
      </w:tr>
      <w:tr>
        <w:tc>
          <w:tcPr>
            <w:tcW w:type="dxa" w:w="5184"/>
          </w:tcPr>
          <w:p>
            <w:pPr>
              <w:spacing w:after="0" w:before="0" w:line="240" w:lineRule="auto"/>
            </w:pPr>
            <w:r/>
            <w:r>
              <w:rPr>
                <w:rFonts w:ascii="Times New Roman" w:hAnsi="Times New Roman" w:eastAsia="Times New Roman"/>
                <w:b w:val="0"/>
                <w:i w:val="0"/>
                <w:color w:val="000000"/>
                <w:sz w:val="19"/>
              </w:rPr>
              <w:t>Effect of texturing the world on depth quality</w:t>
            </w:r>
          </w:p>
        </w:tc>
        <w:tc>
          <w:tcPr>
            <w:tcW w:type="dxa" w:w="4104"/>
          </w:tcPr>
          <w:p>
            <w:pPr>
              <w:spacing w:after="0" w:before="0" w:line="240" w:lineRule="auto"/>
            </w:pPr>
            <w:r/>
            <w:r>
              <w:rPr>
                <w:rFonts w:ascii="Times New Roman" w:hAnsi="Times New Roman" w:eastAsia="Times New Roman"/>
                <w:b w:val="0"/>
                <w:i w:val="0"/>
                <w:color w:val="000000"/>
                <w:sz w:val="19"/>
              </w:rPr>
              <w:t>below one part in five hundred</w:t>
            </w:r>
          </w:p>
        </w:tc>
      </w:tr>
    </w:tbl>
    <w:p>
      <w:pPr>
        <w:spacing w:after="80"/>
      </w:pPr>
    </w:p>
    <w:p>
      <w:pPr>
        <w:spacing w:after="120" w:before="20" w:line="240" w:lineRule="auto"/>
        <w:jc w:val="center"/>
      </w:pPr>
      <w:r>
        <w:rPr>
          <w:rFonts w:ascii="Times New Roman" w:hAnsi="Times New Roman" w:eastAsia="Times New Roman"/>
          <w:b/>
          <w:i w:val="0"/>
          <w:color w:val="000000"/>
          <w:sz w:val="18"/>
        </w:rPr>
        <w:t>Table 27. Measured depth model performance.</w:t>
      </w:r>
    </w:p>
    <w:p>
      <w:pPr>
        <w:spacing w:after="100" w:before="0" w:line="245" w:lineRule="auto"/>
        <w:jc w:val="both"/>
      </w:pPr>
      <w:r>
        <w:rPr>
          <w:rFonts w:ascii="Times New Roman" w:hAnsi="Times New Roman" w:eastAsia="Times New Roman"/>
          <w:b w:val="0"/>
          <w:i w:val="0"/>
          <w:color w:val="000000"/>
          <w:sz w:val="22"/>
        </w:rPr>
        <w:t>Texturing the simulator changed depth quality by almost nothing. Visual realism is therefore not what limits the estimate here, and the textures are kept because the simulator looks better rather than because they help the model. That is worth stating plainly, since the opposite is widely assumed.</w:t>
      </w:r>
    </w:p>
    <w:p>
      <w:pPr>
        <w:spacing w:after="80" w:before="160" w:line="247" w:lineRule="auto"/>
        <w:jc w:val="left"/>
      </w:pPr>
      <w:r>
        <w:rPr>
          <w:rFonts w:ascii="Times New Roman" w:hAnsi="Times New Roman" w:eastAsia="Times New Roman"/>
          <w:b/>
          <w:i w:val="0"/>
          <w:color w:val="000000"/>
          <w:sz w:val="23"/>
        </w:rPr>
        <w:t>Appendix H. Policy Parameter Reference</w:t>
      </w:r>
    </w:p>
    <w:p>
      <w:pPr>
        <w:spacing w:after="100" w:before="0" w:line="245" w:lineRule="auto"/>
        <w:jc w:val="both"/>
      </w:pPr>
      <w:r>
        <w:rPr>
          <w:rFonts w:ascii="Times New Roman" w:hAnsi="Times New Roman" w:eastAsia="Times New Roman"/>
          <w:b w:val="0"/>
          <w:i w:val="0"/>
          <w:color w:val="000000"/>
          <w:sz w:val="22"/>
        </w:rPr>
        <w:t>Every value below is a constructor argument of the policy, which is what makes the automated parameter search the course asks for straightforward to run.</w:t>
      </w:r>
    </w:p>
    <w:tbl>
      <w:tblPr>
        <w:tblStyle w:val="TableGrid"/>
        <w:tblW w:type="auto" w:w="0"/>
        <w:jc w:val="center"/>
        <w:tblLook w:firstColumn="1" w:firstRow="1" w:lastColumn="0" w:lastRow="0" w:noHBand="0" w:noVBand="1" w:val="04A0"/>
      </w:tblPr>
      <w:tblGrid>
        <w:gridCol w:w="3216"/>
        <w:gridCol w:w="3216"/>
        <w:gridCol w:w="3216"/>
      </w:tblGrid>
      <w:tr>
        <w:trPr>
          <w:tblHeader/>
        </w:trPr>
        <w:tc>
          <w:tcPr>
            <w:tcW w:type="dxa" w:w="2088"/>
            <w:shd w:val="clear" w:fill="D9D9D9"/>
          </w:tcPr>
          <w:p>
            <w:pPr>
              <w:spacing w:after="0" w:before="0" w:line="240" w:lineRule="auto"/>
            </w:pPr>
            <w:r/>
            <w:r>
              <w:rPr>
                <w:rFonts w:ascii="Times New Roman" w:hAnsi="Times New Roman" w:eastAsia="Times New Roman"/>
                <w:b/>
                <w:i w:val="0"/>
                <w:color w:val="000000"/>
                <w:sz w:val="19"/>
              </w:rPr>
              <w:t>Parameter</w:t>
            </w:r>
          </w:p>
        </w:tc>
        <w:tc>
          <w:tcPr>
            <w:tcW w:type="dxa" w:w="1512"/>
            <w:shd w:val="clear" w:fill="D9D9D9"/>
          </w:tcPr>
          <w:p>
            <w:pPr>
              <w:spacing w:after="0" w:before="0" w:line="240" w:lineRule="auto"/>
            </w:pPr>
            <w:r/>
            <w:r>
              <w:rPr>
                <w:rFonts w:ascii="Times New Roman" w:hAnsi="Times New Roman" w:eastAsia="Times New Roman"/>
                <w:b/>
                <w:i w:val="0"/>
                <w:color w:val="000000"/>
                <w:sz w:val="19"/>
              </w:rPr>
              <w:t>Default</w:t>
            </w:r>
          </w:p>
        </w:tc>
        <w:tc>
          <w:tcPr>
            <w:tcW w:type="dxa" w:w="5688"/>
            <w:shd w:val="clear" w:fill="D9D9D9"/>
          </w:tcPr>
          <w:p>
            <w:pPr>
              <w:spacing w:after="0" w:before="0" w:line="240" w:lineRule="auto"/>
            </w:pPr>
            <w:r/>
            <w:r>
              <w:rPr>
                <w:rFonts w:ascii="Times New Roman" w:hAnsi="Times New Roman" w:eastAsia="Times New Roman"/>
                <w:b/>
                <w:i w:val="0"/>
                <w:color w:val="000000"/>
                <w:sz w:val="19"/>
              </w:rPr>
              <w:t>Meaning</w:t>
            </w:r>
          </w:p>
        </w:tc>
      </w:tr>
      <w:tr>
        <w:tc>
          <w:tcPr>
            <w:tcW w:type="dxa" w:w="2088"/>
          </w:tcPr>
          <w:p>
            <w:pPr>
              <w:spacing w:after="0" w:before="0" w:line="240" w:lineRule="auto"/>
            </w:pPr>
            <w:r/>
            <w:r>
              <w:rPr>
                <w:rFonts w:ascii="Times New Roman" w:hAnsi="Times New Roman" w:eastAsia="Times New Roman"/>
                <w:b w:val="0"/>
                <w:i w:val="0"/>
                <w:color w:val="000000"/>
                <w:sz w:val="19"/>
              </w:rPr>
              <w:t>max_range</w:t>
            </w:r>
          </w:p>
        </w:tc>
        <w:tc>
          <w:tcPr>
            <w:tcW w:type="dxa" w:w="1512"/>
          </w:tcPr>
          <w:p>
            <w:pPr>
              <w:spacing w:after="0" w:before="0" w:line="240" w:lineRule="auto"/>
            </w:pPr>
            <w:r/>
            <w:r>
              <w:rPr>
                <w:rFonts w:ascii="Times New Roman" w:hAnsi="Times New Roman" w:eastAsia="Times New Roman"/>
                <w:b w:val="0"/>
                <w:i w:val="0"/>
                <w:color w:val="000000"/>
                <w:sz w:val="19"/>
              </w:rPr>
              <w:t>8.0 m</w:t>
            </w:r>
          </w:p>
        </w:tc>
        <w:tc>
          <w:tcPr>
            <w:tcW w:type="dxa" w:w="5688"/>
          </w:tcPr>
          <w:p>
            <w:pPr>
              <w:spacing w:after="0" w:before="0" w:line="240" w:lineRule="auto"/>
            </w:pPr>
            <w:r/>
            <w:r>
              <w:rPr>
                <w:rFonts w:ascii="Times New Roman" w:hAnsi="Times New Roman" w:eastAsia="Times New Roman"/>
                <w:b w:val="0"/>
                <w:i w:val="0"/>
                <w:color w:val="000000"/>
                <w:sz w:val="19"/>
              </w:rPr>
              <w:t>Beyond this a direction counts as fully open</w:t>
            </w:r>
          </w:p>
        </w:tc>
      </w:tr>
      <w:tr>
        <w:tc>
          <w:tcPr>
            <w:tcW w:type="dxa" w:w="2088"/>
          </w:tcPr>
          <w:p>
            <w:pPr>
              <w:spacing w:after="0" w:before="0" w:line="240" w:lineRule="auto"/>
            </w:pPr>
            <w:r/>
            <w:r>
              <w:rPr>
                <w:rFonts w:ascii="Times New Roman" w:hAnsi="Times New Roman" w:eastAsia="Times New Roman"/>
                <w:b w:val="0"/>
                <w:i w:val="0"/>
                <w:color w:val="000000"/>
                <w:sz w:val="19"/>
              </w:rPr>
              <w:t>stop_threshold</w:t>
            </w:r>
          </w:p>
        </w:tc>
        <w:tc>
          <w:tcPr>
            <w:tcW w:type="dxa" w:w="1512"/>
          </w:tcPr>
          <w:p>
            <w:pPr>
              <w:spacing w:after="0" w:before="0" w:line="240" w:lineRule="auto"/>
            </w:pPr>
            <w:r/>
            <w:r>
              <w:rPr>
                <w:rFonts w:ascii="Times New Roman" w:hAnsi="Times New Roman" w:eastAsia="Times New Roman"/>
                <w:b w:val="0"/>
                <w:i w:val="0"/>
                <w:color w:val="000000"/>
                <w:sz w:val="19"/>
              </w:rPr>
              <w:t>1.2 m</w:t>
            </w:r>
          </w:p>
        </w:tc>
        <w:tc>
          <w:tcPr>
            <w:tcW w:type="dxa" w:w="5688"/>
          </w:tcPr>
          <w:p>
            <w:pPr>
              <w:spacing w:after="0" w:before="0" w:line="240" w:lineRule="auto"/>
            </w:pPr>
            <w:r/>
            <w:r>
              <w:rPr>
                <w:rFonts w:ascii="Times New Roman" w:hAnsi="Times New Roman" w:eastAsia="Times New Roman"/>
                <w:b w:val="0"/>
                <w:i w:val="0"/>
                <w:color w:val="000000"/>
                <w:sz w:val="19"/>
              </w:rPr>
              <w:t>Safety layer trip point, linked to the stopping distance</w:t>
            </w:r>
          </w:p>
        </w:tc>
      </w:tr>
      <w:tr>
        <w:tc>
          <w:tcPr>
            <w:tcW w:type="dxa" w:w="2088"/>
          </w:tcPr>
          <w:p>
            <w:pPr>
              <w:spacing w:after="0" w:before="0" w:line="240" w:lineRule="auto"/>
            </w:pPr>
            <w:r/>
            <w:r>
              <w:rPr>
                <w:rFonts w:ascii="Times New Roman" w:hAnsi="Times New Roman" w:eastAsia="Times New Roman"/>
                <w:b w:val="0"/>
                <w:i w:val="0"/>
                <w:color w:val="000000"/>
                <w:sz w:val="19"/>
              </w:rPr>
              <w:t>release_margin</w:t>
            </w:r>
          </w:p>
        </w:tc>
        <w:tc>
          <w:tcPr>
            <w:tcW w:type="dxa" w:w="1512"/>
          </w:tcPr>
          <w:p>
            <w:pPr>
              <w:spacing w:after="0" w:before="0" w:line="240" w:lineRule="auto"/>
            </w:pPr>
            <w:r/>
            <w:r>
              <w:rPr>
                <w:rFonts w:ascii="Times New Roman" w:hAnsi="Times New Roman" w:eastAsia="Times New Roman"/>
                <w:b w:val="0"/>
                <w:i w:val="0"/>
                <w:color w:val="000000"/>
                <w:sz w:val="19"/>
              </w:rPr>
              <w:t>0.0 m</w:t>
            </w:r>
          </w:p>
        </w:tc>
        <w:tc>
          <w:tcPr>
            <w:tcW w:type="dxa" w:w="5688"/>
          </w:tcPr>
          <w:p>
            <w:pPr>
              <w:spacing w:after="0" w:before="0" w:line="240" w:lineRule="auto"/>
            </w:pPr>
            <w:r/>
            <w:r>
              <w:rPr>
                <w:rFonts w:ascii="Times New Roman" w:hAnsi="Times New Roman" w:eastAsia="Times New Roman"/>
                <w:b w:val="0"/>
                <w:i w:val="0"/>
                <w:color w:val="000000"/>
                <w:sz w:val="19"/>
              </w:rPr>
              <w:t>Hysteresis on the stop layer. Tested and rejected</w:t>
            </w:r>
          </w:p>
        </w:tc>
      </w:tr>
      <w:tr>
        <w:tc>
          <w:tcPr>
            <w:tcW w:type="dxa" w:w="2088"/>
          </w:tcPr>
          <w:p>
            <w:pPr>
              <w:spacing w:after="0" w:before="0" w:line="240" w:lineRule="auto"/>
            </w:pPr>
            <w:r/>
            <w:r>
              <w:rPr>
                <w:rFonts w:ascii="Times New Roman" w:hAnsi="Times New Roman" w:eastAsia="Times New Roman"/>
                <w:b w:val="0"/>
                <w:i w:val="0"/>
                <w:color w:val="000000"/>
                <w:sz w:val="19"/>
              </w:rPr>
              <w:t>clear_distance</w:t>
            </w:r>
          </w:p>
        </w:tc>
        <w:tc>
          <w:tcPr>
            <w:tcW w:type="dxa" w:w="1512"/>
          </w:tcPr>
          <w:p>
            <w:pPr>
              <w:spacing w:after="0" w:before="0" w:line="240" w:lineRule="auto"/>
            </w:pPr>
            <w:r/>
            <w:r>
              <w:rPr>
                <w:rFonts w:ascii="Times New Roman" w:hAnsi="Times New Roman" w:eastAsia="Times New Roman"/>
                <w:b w:val="0"/>
                <w:i w:val="0"/>
                <w:color w:val="000000"/>
                <w:sz w:val="19"/>
              </w:rPr>
              <w:t>3.5 m</w:t>
            </w:r>
          </w:p>
        </w:tc>
        <w:tc>
          <w:tcPr>
            <w:tcW w:type="dxa" w:w="5688"/>
          </w:tcPr>
          <w:p>
            <w:pPr>
              <w:spacing w:after="0" w:before="0" w:line="240" w:lineRule="auto"/>
            </w:pPr>
            <w:r/>
            <w:r>
              <w:rPr>
                <w:rFonts w:ascii="Times New Roman" w:hAnsi="Times New Roman" w:eastAsia="Times New Roman"/>
                <w:b w:val="0"/>
                <w:i w:val="0"/>
                <w:color w:val="000000"/>
                <w:sz w:val="19"/>
              </w:rPr>
              <w:t>Full speed once this much room is ahead</w:t>
            </w:r>
          </w:p>
        </w:tc>
      </w:tr>
      <w:tr>
        <w:tc>
          <w:tcPr>
            <w:tcW w:type="dxa" w:w="2088"/>
          </w:tcPr>
          <w:p>
            <w:pPr>
              <w:spacing w:after="0" w:before="0" w:line="240" w:lineRule="auto"/>
            </w:pPr>
            <w:r/>
            <w:r>
              <w:rPr>
                <w:rFonts w:ascii="Times New Roman" w:hAnsi="Times New Roman" w:eastAsia="Times New Roman"/>
                <w:b w:val="0"/>
                <w:i w:val="0"/>
                <w:color w:val="000000"/>
                <w:sz w:val="19"/>
              </w:rPr>
              <w:t>goal_weight</w:t>
            </w:r>
          </w:p>
        </w:tc>
        <w:tc>
          <w:tcPr>
            <w:tcW w:type="dxa" w:w="1512"/>
          </w:tcPr>
          <w:p>
            <w:pPr>
              <w:spacing w:after="0" w:before="0" w:line="240" w:lineRule="auto"/>
            </w:pPr>
            <w:r/>
            <w:r>
              <w:rPr>
                <w:rFonts w:ascii="Times New Roman" w:hAnsi="Times New Roman" w:eastAsia="Times New Roman"/>
                <w:b w:val="0"/>
                <w:i w:val="0"/>
                <w:color w:val="000000"/>
                <w:sz w:val="19"/>
              </w:rPr>
              <w:t>1.8</w:t>
            </w:r>
          </w:p>
        </w:tc>
        <w:tc>
          <w:tcPr>
            <w:tcW w:type="dxa" w:w="5688"/>
          </w:tcPr>
          <w:p>
            <w:pPr>
              <w:spacing w:after="0" w:before="0" w:line="240" w:lineRule="auto"/>
            </w:pPr>
            <w:r/>
            <w:r>
              <w:rPr>
                <w:rFonts w:ascii="Times New Roman" w:hAnsi="Times New Roman" w:eastAsia="Times New Roman"/>
                <w:b w:val="0"/>
                <w:i w:val="0"/>
                <w:color w:val="000000"/>
                <w:sz w:val="19"/>
              </w:rPr>
              <w:t>Pull toward the station in the heading score</w:t>
            </w:r>
          </w:p>
        </w:tc>
      </w:tr>
      <w:tr>
        <w:tc>
          <w:tcPr>
            <w:tcW w:type="dxa" w:w="2088"/>
          </w:tcPr>
          <w:p>
            <w:pPr>
              <w:spacing w:after="0" w:before="0" w:line="240" w:lineRule="auto"/>
            </w:pPr>
            <w:r/>
            <w:r>
              <w:rPr>
                <w:rFonts w:ascii="Times New Roman" w:hAnsi="Times New Roman" w:eastAsia="Times New Roman"/>
                <w:b w:val="0"/>
                <w:i w:val="0"/>
                <w:color w:val="000000"/>
                <w:sz w:val="19"/>
              </w:rPr>
              <w:t>commit</w:t>
            </w:r>
          </w:p>
        </w:tc>
        <w:tc>
          <w:tcPr>
            <w:tcW w:type="dxa" w:w="1512"/>
          </w:tcPr>
          <w:p>
            <w:pPr>
              <w:spacing w:after="0" w:before="0" w:line="240" w:lineRule="auto"/>
            </w:pPr>
            <w:r/>
            <w:r>
              <w:rPr>
                <w:rFonts w:ascii="Times New Roman" w:hAnsi="Times New Roman" w:eastAsia="Times New Roman"/>
                <w:b w:val="0"/>
                <w:i w:val="0"/>
                <w:color w:val="000000"/>
                <w:sz w:val="19"/>
              </w:rPr>
              <w:t>0.25</w:t>
            </w:r>
          </w:p>
        </w:tc>
        <w:tc>
          <w:tcPr>
            <w:tcW w:type="dxa" w:w="5688"/>
          </w:tcPr>
          <w:p>
            <w:pPr>
              <w:spacing w:after="0" w:before="0" w:line="240" w:lineRule="auto"/>
            </w:pPr>
            <w:r/>
            <w:r>
              <w:rPr>
                <w:rFonts w:ascii="Times New Roman" w:hAnsi="Times New Roman" w:eastAsia="Times New Roman"/>
                <w:b w:val="0"/>
                <w:i w:val="0"/>
                <w:color w:val="000000"/>
                <w:sz w:val="19"/>
              </w:rPr>
              <w:t>Penalty for abandoning the heading already chosen</w:t>
            </w:r>
          </w:p>
        </w:tc>
      </w:tr>
      <w:tr>
        <w:tc>
          <w:tcPr>
            <w:tcW w:type="dxa" w:w="2088"/>
          </w:tcPr>
          <w:p>
            <w:pPr>
              <w:spacing w:after="0" w:before="0" w:line="240" w:lineRule="auto"/>
            </w:pPr>
            <w:r/>
            <w:r>
              <w:rPr>
                <w:rFonts w:ascii="Times New Roman" w:hAnsi="Times New Roman" w:eastAsia="Times New Roman"/>
                <w:b w:val="0"/>
                <w:i w:val="0"/>
                <w:color w:val="000000"/>
                <w:sz w:val="19"/>
              </w:rPr>
              <w:t>half_span</w:t>
            </w:r>
          </w:p>
        </w:tc>
        <w:tc>
          <w:tcPr>
            <w:tcW w:type="dxa" w:w="1512"/>
          </w:tcPr>
          <w:p>
            <w:pPr>
              <w:spacing w:after="0" w:before="0" w:line="240" w:lineRule="auto"/>
            </w:pPr>
            <w:r/>
            <w:r>
              <w:rPr>
                <w:rFonts w:ascii="Times New Roman" w:hAnsi="Times New Roman" w:eastAsia="Times New Roman"/>
                <w:b w:val="0"/>
                <w:i w:val="0"/>
                <w:color w:val="000000"/>
                <w:sz w:val="19"/>
              </w:rPr>
              <w:t>0.55 m</w:t>
            </w:r>
          </w:p>
        </w:tc>
        <w:tc>
          <w:tcPr>
            <w:tcW w:type="dxa" w:w="5688"/>
          </w:tcPr>
          <w:p>
            <w:pPr>
              <w:spacing w:after="0" w:before="0" w:line="240" w:lineRule="auto"/>
            </w:pPr>
            <w:r/>
            <w:r>
              <w:rPr>
                <w:rFonts w:ascii="Times New Roman" w:hAnsi="Times New Roman" w:eastAsia="Times New Roman"/>
                <w:b w:val="0"/>
                <w:i w:val="0"/>
                <w:color w:val="000000"/>
                <w:sz w:val="19"/>
              </w:rPr>
              <w:t>Half the wingspan plus margin. Sets the shadow width</w:t>
            </w:r>
          </w:p>
        </w:tc>
      </w:tr>
      <w:tr>
        <w:tc>
          <w:tcPr>
            <w:tcW w:type="dxa" w:w="2088"/>
          </w:tcPr>
          <w:p>
            <w:pPr>
              <w:spacing w:after="0" w:before="0" w:line="240" w:lineRule="auto"/>
            </w:pPr>
            <w:r/>
            <w:r>
              <w:rPr>
                <w:rFonts w:ascii="Times New Roman" w:hAnsi="Times New Roman" w:eastAsia="Times New Roman"/>
                <w:b w:val="0"/>
                <w:i w:val="0"/>
                <w:color w:val="000000"/>
                <w:sz w:val="19"/>
              </w:rPr>
              <w:t>z_band</w:t>
            </w:r>
          </w:p>
        </w:tc>
        <w:tc>
          <w:tcPr>
            <w:tcW w:type="dxa" w:w="1512"/>
          </w:tcPr>
          <w:p>
            <w:pPr>
              <w:spacing w:after="0" w:before="0" w:line="240" w:lineRule="auto"/>
            </w:pPr>
            <w:r/>
            <w:r>
              <w:rPr>
                <w:rFonts w:ascii="Times New Roman" w:hAnsi="Times New Roman" w:eastAsia="Times New Roman"/>
                <w:b w:val="0"/>
                <w:i w:val="0"/>
                <w:color w:val="000000"/>
                <w:sz w:val="19"/>
              </w:rPr>
              <w:t>0.35 m</w:t>
            </w:r>
          </w:p>
        </w:tc>
        <w:tc>
          <w:tcPr>
            <w:tcW w:type="dxa" w:w="5688"/>
          </w:tcPr>
          <w:p>
            <w:pPr>
              <w:spacing w:after="0" w:before="0" w:line="240" w:lineRule="auto"/>
            </w:pPr>
            <w:r/>
            <w:r>
              <w:rPr>
                <w:rFonts w:ascii="Times New Roman" w:hAnsi="Times New Roman" w:eastAsia="Times New Roman"/>
                <w:b w:val="0"/>
                <w:i w:val="0"/>
                <w:color w:val="000000"/>
                <w:sz w:val="19"/>
              </w:rPr>
              <w:t>Height band around flight level that counts as an obstacle</w:t>
            </w:r>
          </w:p>
        </w:tc>
      </w:tr>
      <w:tr>
        <w:tc>
          <w:tcPr>
            <w:tcW w:type="dxa" w:w="2088"/>
          </w:tcPr>
          <w:p>
            <w:pPr>
              <w:spacing w:after="0" w:before="0" w:line="240" w:lineRule="auto"/>
            </w:pPr>
            <w:r/>
            <w:r>
              <w:rPr>
                <w:rFonts w:ascii="Times New Roman" w:hAnsi="Times New Roman" w:eastAsia="Times New Roman"/>
                <w:b w:val="0"/>
                <w:i w:val="0"/>
                <w:color w:val="000000"/>
                <w:sz w:val="19"/>
              </w:rPr>
              <w:t>min_throttle</w:t>
            </w:r>
          </w:p>
        </w:tc>
        <w:tc>
          <w:tcPr>
            <w:tcW w:type="dxa" w:w="1512"/>
          </w:tcPr>
          <w:p>
            <w:pPr>
              <w:spacing w:after="0" w:before="0" w:line="240" w:lineRule="auto"/>
            </w:pPr>
            <w:r/>
            <w:r>
              <w:rPr>
                <w:rFonts w:ascii="Times New Roman" w:hAnsi="Times New Roman" w:eastAsia="Times New Roman"/>
                <w:b w:val="0"/>
                <w:i w:val="0"/>
                <w:color w:val="000000"/>
                <w:sz w:val="19"/>
              </w:rPr>
              <w:t>0.30</w:t>
            </w:r>
          </w:p>
        </w:tc>
        <w:tc>
          <w:tcPr>
            <w:tcW w:type="dxa" w:w="5688"/>
          </w:tcPr>
          <w:p>
            <w:pPr>
              <w:spacing w:after="0" w:before="0" w:line="240" w:lineRule="auto"/>
            </w:pPr>
            <w:r/>
            <w:r>
              <w:rPr>
                <w:rFonts w:ascii="Times New Roman" w:hAnsi="Times New Roman" w:eastAsia="Times New Roman"/>
                <w:b w:val="0"/>
                <w:i w:val="0"/>
                <w:color w:val="000000"/>
                <w:sz w:val="19"/>
              </w:rPr>
              <w:t>Speed floor, so it commits or declares itself blocked</w:t>
            </w:r>
          </w:p>
        </w:tc>
      </w:tr>
      <w:tr>
        <w:tc>
          <w:tcPr>
            <w:tcW w:type="dxa" w:w="2088"/>
          </w:tcPr>
          <w:p>
            <w:pPr>
              <w:spacing w:after="0" w:before="0" w:line="240" w:lineRule="auto"/>
            </w:pPr>
            <w:r/>
            <w:r>
              <w:rPr>
                <w:rFonts w:ascii="Times New Roman" w:hAnsi="Times New Roman" w:eastAsia="Times New Roman"/>
                <w:b w:val="0"/>
                <w:i w:val="0"/>
                <w:color w:val="000000"/>
                <w:sz w:val="19"/>
              </w:rPr>
              <w:t>smoothing</w:t>
            </w:r>
          </w:p>
        </w:tc>
        <w:tc>
          <w:tcPr>
            <w:tcW w:type="dxa" w:w="1512"/>
          </w:tcPr>
          <w:p>
            <w:pPr>
              <w:spacing w:after="0" w:before="0" w:line="240" w:lineRule="auto"/>
            </w:pPr>
            <w:r/>
            <w:r>
              <w:rPr>
                <w:rFonts w:ascii="Times New Roman" w:hAnsi="Times New Roman" w:eastAsia="Times New Roman"/>
                <w:b w:val="0"/>
                <w:i w:val="0"/>
                <w:color w:val="000000"/>
                <w:sz w:val="19"/>
              </w:rPr>
              <w:t>0.25 s</w:t>
            </w:r>
          </w:p>
        </w:tc>
        <w:tc>
          <w:tcPr>
            <w:tcW w:type="dxa" w:w="5688"/>
          </w:tcPr>
          <w:p>
            <w:pPr>
              <w:spacing w:after="0" w:before="0" w:line="240" w:lineRule="auto"/>
            </w:pPr>
            <w:r/>
            <w:r>
              <w:rPr>
                <w:rFonts w:ascii="Times New Roman" w:hAnsi="Times New Roman" w:eastAsia="Times New Roman"/>
                <w:b w:val="0"/>
                <w:i w:val="0"/>
                <w:color w:val="000000"/>
                <w:sz w:val="19"/>
              </w:rPr>
              <w:t>Time constant of the heading average</w:t>
            </w:r>
          </w:p>
        </w:tc>
      </w:tr>
      <w:tr>
        <w:tc>
          <w:tcPr>
            <w:tcW w:type="dxa" w:w="2088"/>
          </w:tcPr>
          <w:p>
            <w:pPr>
              <w:spacing w:after="0" w:before="0" w:line="240" w:lineRule="auto"/>
            </w:pPr>
            <w:r/>
            <w:r>
              <w:rPr>
                <w:rFonts w:ascii="Times New Roman" w:hAnsi="Times New Roman" w:eastAsia="Times New Roman"/>
                <w:b w:val="0"/>
                <w:i w:val="0"/>
                <w:color w:val="000000"/>
                <w:sz w:val="19"/>
              </w:rPr>
              <w:t>memory_bins</w:t>
            </w:r>
          </w:p>
        </w:tc>
        <w:tc>
          <w:tcPr>
            <w:tcW w:type="dxa" w:w="1512"/>
          </w:tcPr>
          <w:p>
            <w:pPr>
              <w:spacing w:after="0" w:before="0" w:line="240" w:lineRule="auto"/>
            </w:pPr>
            <w:r/>
            <w:r>
              <w:rPr>
                <w:rFonts w:ascii="Times New Roman" w:hAnsi="Times New Roman" w:eastAsia="Times New Roman"/>
                <w:b w:val="0"/>
                <w:i w:val="0"/>
                <w:color w:val="000000"/>
                <w:sz w:val="19"/>
              </w:rPr>
              <w:t>72</w:t>
            </w:r>
          </w:p>
        </w:tc>
        <w:tc>
          <w:tcPr>
            <w:tcW w:type="dxa" w:w="5688"/>
          </w:tcPr>
          <w:p>
            <w:pPr>
              <w:spacing w:after="0" w:before="0" w:line="240" w:lineRule="auto"/>
            </w:pPr>
            <w:r/>
            <w:r>
              <w:rPr>
                <w:rFonts w:ascii="Times New Roman" w:hAnsi="Times New Roman" w:eastAsia="Times New Roman"/>
                <w:b w:val="0"/>
                <w:i w:val="0"/>
                <w:color w:val="000000"/>
                <w:sz w:val="19"/>
              </w:rPr>
              <w:t>Bearing bins in the memory, one every five degrees</w:t>
            </w:r>
          </w:p>
        </w:tc>
      </w:tr>
      <w:tr>
        <w:tc>
          <w:tcPr>
            <w:tcW w:type="dxa" w:w="2088"/>
          </w:tcPr>
          <w:p>
            <w:pPr>
              <w:spacing w:after="0" w:before="0" w:line="240" w:lineRule="auto"/>
            </w:pPr>
            <w:r/>
            <w:r>
              <w:rPr>
                <w:rFonts w:ascii="Times New Roman" w:hAnsi="Times New Roman" w:eastAsia="Times New Roman"/>
                <w:b w:val="0"/>
                <w:i w:val="0"/>
                <w:color w:val="000000"/>
                <w:sz w:val="19"/>
              </w:rPr>
              <w:t>forget</w:t>
            </w:r>
          </w:p>
        </w:tc>
        <w:tc>
          <w:tcPr>
            <w:tcW w:type="dxa" w:w="1512"/>
          </w:tcPr>
          <w:p>
            <w:pPr>
              <w:spacing w:after="0" w:before="0" w:line="240" w:lineRule="auto"/>
            </w:pPr>
            <w:r/>
            <w:r>
              <w:rPr>
                <w:rFonts w:ascii="Times New Roman" w:hAnsi="Times New Roman" w:eastAsia="Times New Roman"/>
                <w:b w:val="0"/>
                <w:i w:val="0"/>
                <w:color w:val="000000"/>
                <w:sz w:val="19"/>
              </w:rPr>
              <w:t>0.15 m/s</w:t>
            </w:r>
          </w:p>
        </w:tc>
        <w:tc>
          <w:tcPr>
            <w:tcW w:type="dxa" w:w="5688"/>
          </w:tcPr>
          <w:p>
            <w:pPr>
              <w:spacing w:after="0" w:before="0" w:line="240" w:lineRule="auto"/>
            </w:pPr>
            <w:r/>
            <w:r>
              <w:rPr>
                <w:rFonts w:ascii="Times New Roman" w:hAnsi="Times New Roman" w:eastAsia="Times New Roman"/>
                <w:b w:val="0"/>
                <w:i w:val="0"/>
                <w:color w:val="000000"/>
                <w:sz w:val="19"/>
              </w:rPr>
              <w:t>Memory decay. The most influential single parameter</w:t>
            </w:r>
          </w:p>
        </w:tc>
      </w:tr>
      <w:tr>
        <w:tc>
          <w:tcPr>
            <w:tcW w:type="dxa" w:w="2088"/>
          </w:tcPr>
          <w:p>
            <w:pPr>
              <w:spacing w:after="0" w:before="0" w:line="240" w:lineRule="auto"/>
            </w:pPr>
            <w:r/>
            <w:r>
              <w:rPr>
                <w:rFonts w:ascii="Times New Roman" w:hAnsi="Times New Roman" w:eastAsia="Times New Roman"/>
                <w:b w:val="0"/>
                <w:i w:val="0"/>
                <w:color w:val="000000"/>
                <w:sz w:val="19"/>
              </w:rPr>
              <w:t>escape_after</w:t>
            </w:r>
          </w:p>
        </w:tc>
        <w:tc>
          <w:tcPr>
            <w:tcW w:type="dxa" w:w="1512"/>
          </w:tcPr>
          <w:p>
            <w:pPr>
              <w:spacing w:after="0" w:before="0" w:line="240" w:lineRule="auto"/>
            </w:pPr>
            <w:r/>
            <w:r>
              <w:rPr>
                <w:rFonts w:ascii="Times New Roman" w:hAnsi="Times New Roman" w:eastAsia="Times New Roman"/>
                <w:b w:val="0"/>
                <w:i w:val="0"/>
                <w:color w:val="000000"/>
                <w:sz w:val="19"/>
              </w:rPr>
              <w:t>1.0 s</w:t>
            </w:r>
          </w:p>
        </w:tc>
        <w:tc>
          <w:tcPr>
            <w:tcW w:type="dxa" w:w="5688"/>
          </w:tcPr>
          <w:p>
            <w:pPr>
              <w:spacing w:after="0" w:before="0" w:line="240" w:lineRule="auto"/>
            </w:pPr>
            <w:r/>
            <w:r>
              <w:rPr>
                <w:rFonts w:ascii="Times New Roman" w:hAnsi="Times New Roman" w:eastAsia="Times New Roman"/>
                <w:b w:val="0"/>
                <w:i w:val="0"/>
                <w:color w:val="000000"/>
                <w:sz w:val="19"/>
              </w:rPr>
              <w:t>Time blocked before backing out</w:t>
            </w:r>
          </w:p>
        </w:tc>
      </w:tr>
      <w:tr>
        <w:tc>
          <w:tcPr>
            <w:tcW w:type="dxa" w:w="2088"/>
          </w:tcPr>
          <w:p>
            <w:pPr>
              <w:spacing w:after="0" w:before="0" w:line="240" w:lineRule="auto"/>
            </w:pPr>
            <w:r/>
            <w:r>
              <w:rPr>
                <w:rFonts w:ascii="Times New Roman" w:hAnsi="Times New Roman" w:eastAsia="Times New Roman"/>
                <w:b w:val="0"/>
                <w:i w:val="0"/>
                <w:color w:val="000000"/>
                <w:sz w:val="19"/>
              </w:rPr>
              <w:t>escape_speed</w:t>
            </w:r>
          </w:p>
        </w:tc>
        <w:tc>
          <w:tcPr>
            <w:tcW w:type="dxa" w:w="1512"/>
          </w:tcPr>
          <w:p>
            <w:pPr>
              <w:spacing w:after="0" w:before="0" w:line="240" w:lineRule="auto"/>
            </w:pPr>
            <w:r/>
            <w:r>
              <w:rPr>
                <w:rFonts w:ascii="Times New Roman" w:hAnsi="Times New Roman" w:eastAsia="Times New Roman"/>
                <w:b w:val="0"/>
                <w:i w:val="0"/>
                <w:color w:val="000000"/>
                <w:sz w:val="19"/>
              </w:rPr>
              <w:t>0.35 m/s</w:t>
            </w:r>
          </w:p>
        </w:tc>
        <w:tc>
          <w:tcPr>
            <w:tcW w:type="dxa" w:w="5688"/>
          </w:tcPr>
          <w:p>
            <w:pPr>
              <w:spacing w:after="0" w:before="0" w:line="240" w:lineRule="auto"/>
            </w:pPr>
            <w:r/>
            <w:r>
              <w:rPr>
                <w:rFonts w:ascii="Times New Roman" w:hAnsi="Times New Roman" w:eastAsia="Times New Roman"/>
                <w:b w:val="0"/>
                <w:i w:val="0"/>
                <w:color w:val="000000"/>
                <w:sz w:val="19"/>
              </w:rPr>
              <w:t>Reverse speed while escaping. Blind, so it is slow</w:t>
            </w:r>
          </w:p>
        </w:tc>
      </w:tr>
      <w:tr>
        <w:tc>
          <w:tcPr>
            <w:tcW w:type="dxa" w:w="2088"/>
          </w:tcPr>
          <w:p>
            <w:pPr>
              <w:spacing w:after="0" w:before="0" w:line="240" w:lineRule="auto"/>
            </w:pPr>
            <w:r/>
            <w:r>
              <w:rPr>
                <w:rFonts w:ascii="Times New Roman" w:hAnsi="Times New Roman" w:eastAsia="Times New Roman"/>
                <w:b w:val="0"/>
                <w:i w:val="0"/>
                <w:color w:val="000000"/>
                <w:sz w:val="19"/>
              </w:rPr>
              <w:t>desperate_after</w:t>
            </w:r>
          </w:p>
        </w:tc>
        <w:tc>
          <w:tcPr>
            <w:tcW w:type="dxa" w:w="1512"/>
          </w:tcPr>
          <w:p>
            <w:pPr>
              <w:spacing w:after="0" w:before="0" w:line="240" w:lineRule="auto"/>
            </w:pPr>
            <w:r/>
            <w:r>
              <w:rPr>
                <w:rFonts w:ascii="Times New Roman" w:hAnsi="Times New Roman" w:eastAsia="Times New Roman"/>
                <w:b w:val="0"/>
                <w:i w:val="0"/>
                <w:color w:val="000000"/>
                <w:sz w:val="19"/>
              </w:rPr>
              <w:t>3.0 s</w:t>
            </w:r>
          </w:p>
        </w:tc>
        <w:tc>
          <w:tcPr>
            <w:tcW w:type="dxa" w:w="5688"/>
          </w:tcPr>
          <w:p>
            <w:pPr>
              <w:spacing w:after="0" w:before="0" w:line="240" w:lineRule="auto"/>
            </w:pPr>
            <w:r/>
            <w:r>
              <w:rPr>
                <w:rFonts w:ascii="Times New Roman" w:hAnsi="Times New Roman" w:eastAsia="Times New Roman"/>
                <w:b w:val="0"/>
                <w:i w:val="0"/>
                <w:color w:val="000000"/>
                <w:sz w:val="19"/>
              </w:rPr>
              <w:t>Time blocked before the station is ignored entirely</w:t>
            </w:r>
          </w:p>
        </w:tc>
      </w:tr>
      <w:tr>
        <w:tc>
          <w:tcPr>
            <w:tcW w:type="dxa" w:w="2088"/>
          </w:tcPr>
          <w:p>
            <w:pPr>
              <w:spacing w:after="0" w:before="0" w:line="240" w:lineRule="auto"/>
            </w:pPr>
            <w:r/>
            <w:r>
              <w:rPr>
                <w:rFonts w:ascii="Times New Roman" w:hAnsi="Times New Roman" w:eastAsia="Times New Roman"/>
                <w:b w:val="0"/>
                <w:i w:val="0"/>
                <w:color w:val="000000"/>
                <w:sz w:val="19"/>
              </w:rPr>
              <w:t>flip_cooldown</w:t>
            </w:r>
          </w:p>
        </w:tc>
        <w:tc>
          <w:tcPr>
            <w:tcW w:type="dxa" w:w="1512"/>
          </w:tcPr>
          <w:p>
            <w:pPr>
              <w:spacing w:after="0" w:before="0" w:line="240" w:lineRule="auto"/>
            </w:pPr>
            <w:r/>
            <w:r>
              <w:rPr>
                <w:rFonts w:ascii="Times New Roman" w:hAnsi="Times New Roman" w:eastAsia="Times New Roman"/>
                <w:b w:val="0"/>
                <w:i w:val="0"/>
                <w:color w:val="000000"/>
                <w:sz w:val="19"/>
              </w:rPr>
              <w:t>0.0 s</w:t>
            </w:r>
          </w:p>
        </w:tc>
        <w:tc>
          <w:tcPr>
            <w:tcW w:type="dxa" w:w="5688"/>
          </w:tcPr>
          <w:p>
            <w:pPr>
              <w:spacing w:after="0" w:before="0" w:line="240" w:lineRule="auto"/>
            </w:pPr>
            <w:r/>
            <w:r>
              <w:rPr>
                <w:rFonts w:ascii="Times New Roman" w:hAnsi="Times New Roman" w:eastAsia="Times New Roman"/>
                <w:b w:val="0"/>
                <w:i w:val="0"/>
                <w:color w:val="000000"/>
                <w:sz w:val="19"/>
              </w:rPr>
              <w:t>Wing guard side switching. Tested and rejected</w:t>
            </w:r>
          </w:p>
        </w:tc>
      </w:tr>
      <w:tr>
        <w:tc>
          <w:tcPr>
            <w:tcW w:type="dxa" w:w="2088"/>
          </w:tcPr>
          <w:p>
            <w:pPr>
              <w:spacing w:after="0" w:before="0" w:line="240" w:lineRule="auto"/>
            </w:pPr>
            <w:r/>
            <w:r>
              <w:rPr>
                <w:rFonts w:ascii="Times New Roman" w:hAnsi="Times New Roman" w:eastAsia="Times New Roman"/>
                <w:b w:val="0"/>
                <w:i w:val="0"/>
                <w:color w:val="000000"/>
                <w:sz w:val="19"/>
              </w:rPr>
              <w:t>max_speed</w:t>
            </w:r>
          </w:p>
        </w:tc>
        <w:tc>
          <w:tcPr>
            <w:tcW w:type="dxa" w:w="1512"/>
          </w:tcPr>
          <w:p>
            <w:pPr>
              <w:spacing w:after="0" w:before="0" w:line="240" w:lineRule="auto"/>
            </w:pPr>
            <w:r/>
            <w:r>
              <w:rPr>
                <w:rFonts w:ascii="Times New Roman" w:hAnsi="Times New Roman" w:eastAsia="Times New Roman"/>
                <w:b w:val="0"/>
                <w:i w:val="0"/>
                <w:color w:val="000000"/>
                <w:sz w:val="19"/>
              </w:rPr>
              <w:t>2.0 m/s</w:t>
            </w:r>
          </w:p>
        </w:tc>
        <w:tc>
          <w:tcPr>
            <w:tcW w:type="dxa" w:w="5688"/>
          </w:tcPr>
          <w:p>
            <w:pPr>
              <w:spacing w:after="0" w:before="0" w:line="240" w:lineRule="auto"/>
            </w:pPr>
            <w:r/>
            <w:r>
              <w:rPr>
                <w:rFonts w:ascii="Times New Roman" w:hAnsi="Times New Roman" w:eastAsia="Times New Roman"/>
                <w:b w:val="0"/>
                <w:i w:val="0"/>
                <w:color w:val="000000"/>
                <w:sz w:val="19"/>
              </w:rPr>
              <w:t>Cruise speed the latency budget was derived from</w:t>
            </w:r>
          </w:p>
        </w:tc>
      </w:tr>
      <w:tr>
        <w:tc>
          <w:tcPr>
            <w:tcW w:type="dxa" w:w="2088"/>
          </w:tcPr>
          <w:p>
            <w:pPr>
              <w:spacing w:after="0" w:before="0" w:line="240" w:lineRule="auto"/>
            </w:pPr>
            <w:r/>
            <w:r>
              <w:rPr>
                <w:rFonts w:ascii="Times New Roman" w:hAnsi="Times New Roman" w:eastAsia="Times New Roman"/>
                <w:b w:val="0"/>
                <w:i w:val="0"/>
                <w:color w:val="000000"/>
                <w:sz w:val="19"/>
              </w:rPr>
              <w:t>max_yaw</w:t>
            </w:r>
          </w:p>
        </w:tc>
        <w:tc>
          <w:tcPr>
            <w:tcW w:type="dxa" w:w="1512"/>
          </w:tcPr>
          <w:p>
            <w:pPr>
              <w:spacing w:after="0" w:before="0" w:line="240" w:lineRule="auto"/>
            </w:pPr>
            <w:r/>
            <w:r>
              <w:rPr>
                <w:rFonts w:ascii="Times New Roman" w:hAnsi="Times New Roman" w:eastAsia="Times New Roman"/>
                <w:b w:val="0"/>
                <w:i w:val="0"/>
                <w:color w:val="000000"/>
                <w:sz w:val="19"/>
              </w:rPr>
              <w:t>1.8 rad/s</w:t>
            </w:r>
          </w:p>
        </w:tc>
        <w:tc>
          <w:tcPr>
            <w:tcW w:type="dxa" w:w="5688"/>
          </w:tcPr>
          <w:p>
            <w:pPr>
              <w:spacing w:after="0" w:before="0" w:line="240" w:lineRule="auto"/>
            </w:pPr>
            <w:r/>
            <w:r>
              <w:rPr>
                <w:rFonts w:ascii="Times New Roman" w:hAnsi="Times New Roman" w:eastAsia="Times New Roman"/>
                <w:b w:val="0"/>
                <w:i w:val="0"/>
                <w:color w:val="000000"/>
                <w:sz w:val="19"/>
              </w:rPr>
              <w:t>Yaw rate limit</w:t>
            </w:r>
          </w:p>
        </w:tc>
      </w:tr>
      <w:tr>
        <w:tc>
          <w:tcPr>
            <w:tcW w:type="dxa" w:w="2088"/>
          </w:tcPr>
          <w:p>
            <w:pPr>
              <w:spacing w:after="0" w:before="0" w:line="240" w:lineRule="auto"/>
            </w:pPr>
            <w:r/>
            <w:r>
              <w:rPr>
                <w:rFonts w:ascii="Times New Roman" w:hAnsi="Times New Roman" w:eastAsia="Times New Roman"/>
                <w:b w:val="0"/>
                <w:i w:val="0"/>
                <w:color w:val="000000"/>
                <w:sz w:val="19"/>
              </w:rPr>
              <w:t>max_climb</w:t>
            </w:r>
          </w:p>
        </w:tc>
        <w:tc>
          <w:tcPr>
            <w:tcW w:type="dxa" w:w="1512"/>
          </w:tcPr>
          <w:p>
            <w:pPr>
              <w:spacing w:after="0" w:before="0" w:line="240" w:lineRule="auto"/>
            </w:pPr>
            <w:r/>
            <w:r>
              <w:rPr>
                <w:rFonts w:ascii="Times New Roman" w:hAnsi="Times New Roman" w:eastAsia="Times New Roman"/>
                <w:b w:val="0"/>
                <w:i w:val="0"/>
                <w:color w:val="000000"/>
                <w:sz w:val="19"/>
              </w:rPr>
              <w:t>1.0 m/s</w:t>
            </w:r>
          </w:p>
        </w:tc>
        <w:tc>
          <w:tcPr>
            <w:tcW w:type="dxa" w:w="5688"/>
          </w:tcPr>
          <w:p>
            <w:pPr>
              <w:spacing w:after="0" w:before="0" w:line="240" w:lineRule="auto"/>
            </w:pPr>
            <w:r/>
            <w:r>
              <w:rPr>
                <w:rFonts w:ascii="Times New Roman" w:hAnsi="Times New Roman" w:eastAsia="Times New Roman"/>
                <w:b w:val="0"/>
                <w:i w:val="0"/>
                <w:color w:val="000000"/>
                <w:sz w:val="19"/>
              </w:rPr>
              <w:t>Climb rate limit</w:t>
            </w:r>
          </w:p>
        </w:tc>
      </w:tr>
    </w:tbl>
    <w:p>
      <w:pPr>
        <w:spacing w:after="80"/>
      </w:pPr>
    </w:p>
    <w:p>
      <w:pPr>
        <w:spacing w:after="120" w:before="20" w:line="240" w:lineRule="auto"/>
        <w:jc w:val="center"/>
      </w:pPr>
      <w:r>
        <w:rPr>
          <w:rFonts w:ascii="Times New Roman" w:hAnsi="Times New Roman" w:eastAsia="Times New Roman"/>
          <w:b/>
          <w:i w:val="0"/>
          <w:color w:val="000000"/>
          <w:sz w:val="18"/>
        </w:rPr>
        <w:t>Table 28. Policy parameter reference.</w:t>
      </w:r>
    </w:p>
    <w:p>
      <w:pPr>
        <w:spacing w:after="100" w:before="0" w:line="245" w:lineRule="auto"/>
        <w:jc w:val="both"/>
      </w:pPr>
      <w:r>
        <w:rPr>
          <w:rFonts w:ascii="Times New Roman" w:hAnsi="Times New Roman" w:eastAsia="Times New Roman"/>
          <w:b w:val="0"/>
          <w:i w:val="0"/>
          <w:color w:val="000000"/>
          <w:sz w:val="22"/>
        </w:rPr>
        <w:t>Two entries are marked tested and rejected. Both were implemented, measured across fifty held out seeds, found to be worse than leaving them off, and kept in the code with that result recorded. Deleting them would invite the next person to try the same ideas.</w:t>
      </w:r>
    </w:p>
    <w:sectPr w:rsidR="00FC693F" w:rsidRPr="0006063C" w:rsidSect="00034616">
      <w:pgSz w:w="12240" w:h="15840"/>
      <w:pgMar w:top="1080" w:right="1224" w:bottom="1080"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5" w:lineRule="auto"/>
    </w:pPr>
    <w:rPr>
      <w:rFonts w:ascii="Times New Roman" w:hAnsi="Times New Roman" w:eastAsia="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