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B1E15" w14:textId="5E730B33" w:rsidR="0047482F" w:rsidRPr="008C1570" w:rsidRDefault="0047482F">
      <w:pPr>
        <w:rPr>
          <w:rFonts w:ascii="Yantramanav" w:hAnsi="Yantramanav" w:cs="Yantramanav"/>
        </w:rPr>
      </w:pPr>
      <w:r w:rsidRPr="008C1570">
        <w:rPr>
          <w:rFonts w:ascii="Yantramanav" w:hAnsi="Yantramanav" w:cs="Yantramanav"/>
          <w:noProof/>
        </w:rPr>
        <w:drawing>
          <wp:inline distT="0" distB="0" distL="0" distR="0" wp14:anchorId="7E81987D" wp14:editId="5F0987D6">
            <wp:extent cx="5943600" cy="4156075"/>
            <wp:effectExtent l="0" t="0" r="0" b="0"/>
            <wp:docPr id="35896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65037" name="Picture 358965037"/>
                    <pic:cNvPicPr/>
                  </pic:nvPicPr>
                  <pic:blipFill>
                    <a:blip r:embed="rId8">
                      <a:extLst>
                        <a:ext uri="{28A0092B-C50C-407E-A947-70E740481C1C}">
                          <a14:useLocalDpi xmlns:a14="http://schemas.microsoft.com/office/drawing/2010/main" val="0"/>
                        </a:ext>
                      </a:extLst>
                    </a:blip>
                    <a:stretch>
                      <a:fillRect/>
                    </a:stretch>
                  </pic:blipFill>
                  <pic:spPr>
                    <a:xfrm>
                      <a:off x="0" y="0"/>
                      <a:ext cx="5943600" cy="4156075"/>
                    </a:xfrm>
                    <a:prstGeom prst="rect">
                      <a:avLst/>
                    </a:prstGeom>
                  </pic:spPr>
                </pic:pic>
              </a:graphicData>
            </a:graphic>
          </wp:inline>
        </w:drawing>
      </w:r>
    </w:p>
    <w:p w14:paraId="31755B8D" w14:textId="45026C08" w:rsidR="0047482F" w:rsidRPr="008C1570" w:rsidRDefault="0047482F" w:rsidP="0047482F">
      <w:pPr>
        <w:pStyle w:val="Title"/>
        <w:jc w:val="center"/>
        <w:rPr>
          <w:rFonts w:ascii="Yantramanav" w:hAnsi="Yantramanav" w:cs="Yantramanav"/>
        </w:rPr>
      </w:pPr>
      <w:r w:rsidRPr="008C1570">
        <w:rPr>
          <w:rFonts w:ascii="Yantramanav" w:hAnsi="Yantramanav" w:cs="Yantramanav"/>
        </w:rPr>
        <w:t>NexaiQ</w:t>
      </w:r>
    </w:p>
    <w:p w14:paraId="2BEFB5ED" w14:textId="545DE70A" w:rsidR="00B534A9" w:rsidRPr="008C1570" w:rsidRDefault="006856D6" w:rsidP="0047482F">
      <w:pPr>
        <w:pStyle w:val="Title"/>
        <w:jc w:val="center"/>
        <w:rPr>
          <w:rFonts w:ascii="Yantramanav" w:hAnsi="Yantramanav" w:cs="Yantramanav"/>
        </w:rPr>
      </w:pPr>
      <w:r w:rsidRPr="008C1570">
        <w:rPr>
          <w:rFonts w:ascii="Yantramanav" w:hAnsi="Yantramanav" w:cs="Yantramanav"/>
        </w:rPr>
        <w:t>ZFS RAID REQUIREMENTS</w:t>
      </w:r>
    </w:p>
    <w:p w14:paraId="612A040A" w14:textId="77777777" w:rsidR="006856D6" w:rsidRPr="008C1570" w:rsidRDefault="006856D6">
      <w:pPr>
        <w:rPr>
          <w:rFonts w:ascii="Yantramanav" w:hAnsi="Yantramanav" w:cs="Yantramanav"/>
        </w:rPr>
      </w:pPr>
    </w:p>
    <w:p w14:paraId="5F45210B" w14:textId="77777777" w:rsidR="006856D6" w:rsidRPr="008C1570" w:rsidRDefault="006856D6">
      <w:pPr>
        <w:rPr>
          <w:rFonts w:ascii="Yantramanav" w:hAnsi="Yantramanav" w:cs="Yantramanav"/>
        </w:rPr>
      </w:pPr>
    </w:p>
    <w:p w14:paraId="10755B4D" w14:textId="77777777" w:rsidR="006856D6" w:rsidRPr="008C1570" w:rsidRDefault="006856D6">
      <w:pPr>
        <w:rPr>
          <w:rFonts w:ascii="Yantramanav" w:hAnsi="Yantramanav" w:cs="Yantramanav"/>
        </w:rPr>
      </w:pPr>
    </w:p>
    <w:p w14:paraId="7F92FD5D" w14:textId="450EC702" w:rsidR="006856D6" w:rsidRPr="008C1570" w:rsidRDefault="006856D6">
      <w:pPr>
        <w:rPr>
          <w:rFonts w:ascii="Yantramanav" w:hAnsi="Yantramanav" w:cs="Yantramanav"/>
        </w:rPr>
      </w:pPr>
      <w:r w:rsidRPr="008C1570">
        <w:rPr>
          <w:rFonts w:ascii="Yantramanav" w:hAnsi="Yantramanav" w:cs="Yantramanav"/>
        </w:rPr>
        <w:br w:type="page"/>
      </w:r>
    </w:p>
    <w:sdt>
      <w:sdtPr>
        <w:rPr>
          <w:rFonts w:ascii="Yantramanav" w:eastAsiaTheme="minorHAnsi" w:hAnsi="Yantramanav" w:cs="Yantramanav"/>
          <w:color w:val="auto"/>
          <w:kern w:val="2"/>
          <w:sz w:val="24"/>
          <w:szCs w:val="24"/>
        </w:rPr>
        <w:id w:val="875425866"/>
        <w:docPartObj>
          <w:docPartGallery w:val="Table of Contents"/>
          <w:docPartUnique/>
        </w:docPartObj>
      </w:sdtPr>
      <w:sdtEndPr>
        <w:rPr>
          <w:b/>
          <w:bCs/>
          <w:noProof/>
        </w:rPr>
      </w:sdtEndPr>
      <w:sdtContent>
        <w:p w14:paraId="33F3BFD2" w14:textId="50618092" w:rsidR="0047482F" w:rsidRPr="008C1570" w:rsidRDefault="0047482F">
          <w:pPr>
            <w:pStyle w:val="TOCHeading"/>
            <w:rPr>
              <w:rFonts w:ascii="Yantramanav" w:hAnsi="Yantramanav" w:cs="Yantramanav"/>
              <w:color w:val="127CA3"/>
            </w:rPr>
          </w:pPr>
          <w:r w:rsidRPr="008C1570">
            <w:rPr>
              <w:rFonts w:ascii="Yantramanav" w:hAnsi="Yantramanav" w:cs="Yantramanav"/>
              <w:color w:val="127CA3"/>
            </w:rPr>
            <w:t>Contents</w:t>
          </w:r>
        </w:p>
        <w:p w14:paraId="36A4018A" w14:textId="429E250F" w:rsidR="003703F2" w:rsidRPr="008C1570" w:rsidRDefault="0047482F">
          <w:pPr>
            <w:pStyle w:val="TOC1"/>
            <w:tabs>
              <w:tab w:val="right" w:leader="dot" w:pos="9350"/>
            </w:tabs>
            <w:rPr>
              <w:rFonts w:ascii="Yantramanav" w:eastAsiaTheme="minorEastAsia" w:hAnsi="Yantramanav" w:cs="Yantramanav"/>
              <w:noProof/>
              <w:lang w:bidi="he-IL"/>
            </w:rPr>
          </w:pPr>
          <w:r w:rsidRPr="008C1570">
            <w:rPr>
              <w:rFonts w:ascii="Yantramanav" w:hAnsi="Yantramanav" w:cs="Yantramanav"/>
            </w:rPr>
            <w:fldChar w:fldCharType="begin"/>
          </w:r>
          <w:r w:rsidRPr="008C1570">
            <w:rPr>
              <w:rFonts w:ascii="Yantramanav" w:hAnsi="Yantramanav" w:cs="Yantramanav"/>
            </w:rPr>
            <w:instrText xml:space="preserve"> TOC \o "1-3" \h \z \u </w:instrText>
          </w:r>
          <w:r w:rsidRPr="008C1570">
            <w:rPr>
              <w:rFonts w:ascii="Yantramanav" w:hAnsi="Yantramanav" w:cs="Yantramanav"/>
            </w:rPr>
            <w:fldChar w:fldCharType="separate"/>
          </w:r>
          <w:hyperlink w:anchor="_Toc217308414" w:history="1">
            <w:r w:rsidR="003703F2" w:rsidRPr="008C1570">
              <w:rPr>
                <w:rStyle w:val="Hyperlink"/>
                <w:rFonts w:ascii="Yantramanav" w:hAnsi="Yantramanav" w:cs="Yantramanav"/>
                <w:noProof/>
              </w:rPr>
              <w:t>Introduction</w:t>
            </w:r>
            <w:r w:rsidR="003703F2" w:rsidRPr="008C1570">
              <w:rPr>
                <w:rFonts w:ascii="Yantramanav" w:hAnsi="Yantramanav" w:cs="Yantramanav"/>
                <w:noProof/>
                <w:webHidden/>
              </w:rPr>
              <w:tab/>
            </w:r>
            <w:r w:rsidR="003703F2" w:rsidRPr="008C1570">
              <w:rPr>
                <w:rFonts w:ascii="Yantramanav" w:hAnsi="Yantramanav" w:cs="Yantramanav"/>
                <w:noProof/>
                <w:webHidden/>
              </w:rPr>
              <w:fldChar w:fldCharType="begin"/>
            </w:r>
            <w:r w:rsidR="003703F2" w:rsidRPr="008C1570">
              <w:rPr>
                <w:rFonts w:ascii="Yantramanav" w:hAnsi="Yantramanav" w:cs="Yantramanav"/>
                <w:noProof/>
                <w:webHidden/>
              </w:rPr>
              <w:instrText xml:space="preserve"> PAGEREF _Toc217308414 \h </w:instrText>
            </w:r>
            <w:r w:rsidR="003703F2" w:rsidRPr="008C1570">
              <w:rPr>
                <w:rFonts w:ascii="Yantramanav" w:hAnsi="Yantramanav" w:cs="Yantramanav"/>
                <w:noProof/>
                <w:webHidden/>
              </w:rPr>
            </w:r>
            <w:r w:rsidR="003703F2" w:rsidRPr="008C1570">
              <w:rPr>
                <w:rFonts w:ascii="Yantramanav" w:hAnsi="Yantramanav" w:cs="Yantramanav"/>
                <w:noProof/>
                <w:webHidden/>
              </w:rPr>
              <w:fldChar w:fldCharType="separate"/>
            </w:r>
            <w:r w:rsidR="003703F2" w:rsidRPr="008C1570">
              <w:rPr>
                <w:rFonts w:ascii="Yantramanav" w:hAnsi="Yantramanav" w:cs="Yantramanav"/>
                <w:noProof/>
                <w:webHidden/>
              </w:rPr>
              <w:t>3</w:t>
            </w:r>
            <w:r w:rsidR="003703F2" w:rsidRPr="008C1570">
              <w:rPr>
                <w:rFonts w:ascii="Yantramanav" w:hAnsi="Yantramanav" w:cs="Yantramanav"/>
                <w:noProof/>
                <w:webHidden/>
              </w:rPr>
              <w:fldChar w:fldCharType="end"/>
            </w:r>
          </w:hyperlink>
        </w:p>
        <w:p w14:paraId="4CDBCD72" w14:textId="567B796D" w:rsidR="003703F2" w:rsidRPr="008C1570" w:rsidRDefault="003703F2">
          <w:pPr>
            <w:pStyle w:val="TOC1"/>
            <w:tabs>
              <w:tab w:val="right" w:leader="dot" w:pos="9350"/>
            </w:tabs>
            <w:rPr>
              <w:rFonts w:ascii="Yantramanav" w:eastAsiaTheme="minorEastAsia" w:hAnsi="Yantramanav" w:cs="Yantramanav"/>
              <w:noProof/>
              <w:lang w:bidi="he-IL"/>
            </w:rPr>
          </w:pPr>
          <w:hyperlink w:anchor="_Toc217308415" w:history="1">
            <w:r w:rsidRPr="008C1570">
              <w:rPr>
                <w:rStyle w:val="Hyperlink"/>
                <w:rFonts w:ascii="Yantramanav" w:hAnsi="Yantramanav" w:cs="Yantramanav"/>
                <w:noProof/>
              </w:rPr>
              <w:t>ZFS RAID Requirements</w:t>
            </w:r>
            <w:r w:rsidRPr="008C1570">
              <w:rPr>
                <w:rFonts w:ascii="Yantramanav" w:hAnsi="Yantramanav" w:cs="Yantramanav"/>
                <w:noProof/>
                <w:webHidden/>
              </w:rPr>
              <w:tab/>
            </w:r>
            <w:r w:rsidRPr="008C1570">
              <w:rPr>
                <w:rFonts w:ascii="Yantramanav" w:hAnsi="Yantramanav" w:cs="Yantramanav"/>
                <w:noProof/>
                <w:webHidden/>
              </w:rPr>
              <w:fldChar w:fldCharType="begin"/>
            </w:r>
            <w:r w:rsidRPr="008C1570">
              <w:rPr>
                <w:rFonts w:ascii="Yantramanav" w:hAnsi="Yantramanav" w:cs="Yantramanav"/>
                <w:noProof/>
                <w:webHidden/>
              </w:rPr>
              <w:instrText xml:space="preserve"> PAGEREF _Toc217308415 \h </w:instrText>
            </w:r>
            <w:r w:rsidRPr="008C1570">
              <w:rPr>
                <w:rFonts w:ascii="Yantramanav" w:hAnsi="Yantramanav" w:cs="Yantramanav"/>
                <w:noProof/>
                <w:webHidden/>
              </w:rPr>
            </w:r>
            <w:r w:rsidRPr="008C1570">
              <w:rPr>
                <w:rFonts w:ascii="Yantramanav" w:hAnsi="Yantramanav" w:cs="Yantramanav"/>
                <w:noProof/>
                <w:webHidden/>
              </w:rPr>
              <w:fldChar w:fldCharType="separate"/>
            </w:r>
            <w:r w:rsidRPr="008C1570">
              <w:rPr>
                <w:rFonts w:ascii="Yantramanav" w:hAnsi="Yantramanav" w:cs="Yantramanav"/>
                <w:noProof/>
                <w:webHidden/>
              </w:rPr>
              <w:t>4</w:t>
            </w:r>
            <w:r w:rsidRPr="008C1570">
              <w:rPr>
                <w:rFonts w:ascii="Yantramanav" w:hAnsi="Yantramanav" w:cs="Yantramanav"/>
                <w:noProof/>
                <w:webHidden/>
              </w:rPr>
              <w:fldChar w:fldCharType="end"/>
            </w:r>
          </w:hyperlink>
        </w:p>
        <w:p w14:paraId="27655EBD" w14:textId="21EFB7BB" w:rsidR="003703F2" w:rsidRPr="008C1570" w:rsidRDefault="003703F2">
          <w:pPr>
            <w:pStyle w:val="TOC1"/>
            <w:tabs>
              <w:tab w:val="right" w:leader="dot" w:pos="9350"/>
            </w:tabs>
            <w:rPr>
              <w:rFonts w:ascii="Yantramanav" w:eastAsiaTheme="minorEastAsia" w:hAnsi="Yantramanav" w:cs="Yantramanav"/>
              <w:noProof/>
              <w:lang w:bidi="he-IL"/>
            </w:rPr>
          </w:pPr>
          <w:hyperlink w:anchor="_Toc217308416" w:history="1">
            <w:r w:rsidRPr="008C1570">
              <w:rPr>
                <w:rStyle w:val="Hyperlink"/>
                <w:rFonts w:ascii="Yantramanav" w:hAnsi="Yantramanav" w:cs="Yantramanav"/>
                <w:noProof/>
              </w:rPr>
              <w:t>SLOG (Separate Log Device) Requirements</w:t>
            </w:r>
            <w:r w:rsidRPr="008C1570">
              <w:rPr>
                <w:rFonts w:ascii="Yantramanav" w:hAnsi="Yantramanav" w:cs="Yantramanav"/>
                <w:noProof/>
                <w:webHidden/>
              </w:rPr>
              <w:tab/>
            </w:r>
            <w:r w:rsidRPr="008C1570">
              <w:rPr>
                <w:rFonts w:ascii="Yantramanav" w:hAnsi="Yantramanav" w:cs="Yantramanav"/>
                <w:noProof/>
                <w:webHidden/>
              </w:rPr>
              <w:fldChar w:fldCharType="begin"/>
            </w:r>
            <w:r w:rsidRPr="008C1570">
              <w:rPr>
                <w:rFonts w:ascii="Yantramanav" w:hAnsi="Yantramanav" w:cs="Yantramanav"/>
                <w:noProof/>
                <w:webHidden/>
              </w:rPr>
              <w:instrText xml:space="preserve"> PAGEREF _Toc217308416 \h </w:instrText>
            </w:r>
            <w:r w:rsidRPr="008C1570">
              <w:rPr>
                <w:rFonts w:ascii="Yantramanav" w:hAnsi="Yantramanav" w:cs="Yantramanav"/>
                <w:noProof/>
                <w:webHidden/>
              </w:rPr>
            </w:r>
            <w:r w:rsidRPr="008C1570">
              <w:rPr>
                <w:rFonts w:ascii="Yantramanav" w:hAnsi="Yantramanav" w:cs="Yantramanav"/>
                <w:noProof/>
                <w:webHidden/>
              </w:rPr>
              <w:fldChar w:fldCharType="separate"/>
            </w:r>
            <w:r w:rsidRPr="008C1570">
              <w:rPr>
                <w:rFonts w:ascii="Yantramanav" w:hAnsi="Yantramanav" w:cs="Yantramanav"/>
                <w:noProof/>
                <w:webHidden/>
              </w:rPr>
              <w:t>5</w:t>
            </w:r>
            <w:r w:rsidRPr="008C1570">
              <w:rPr>
                <w:rFonts w:ascii="Yantramanav" w:hAnsi="Yantramanav" w:cs="Yantramanav"/>
                <w:noProof/>
                <w:webHidden/>
              </w:rPr>
              <w:fldChar w:fldCharType="end"/>
            </w:r>
          </w:hyperlink>
        </w:p>
        <w:p w14:paraId="76F047B5" w14:textId="2DC64546" w:rsidR="003703F2" w:rsidRPr="008C1570" w:rsidRDefault="003703F2">
          <w:pPr>
            <w:pStyle w:val="TOC2"/>
            <w:tabs>
              <w:tab w:val="right" w:leader="dot" w:pos="9350"/>
            </w:tabs>
            <w:rPr>
              <w:rFonts w:ascii="Yantramanav" w:eastAsiaTheme="minorEastAsia" w:hAnsi="Yantramanav" w:cs="Yantramanav"/>
              <w:noProof/>
              <w:lang w:bidi="he-IL"/>
            </w:rPr>
          </w:pPr>
          <w:hyperlink w:anchor="_Toc217308417" w:history="1">
            <w:r w:rsidRPr="008C1570">
              <w:rPr>
                <w:rStyle w:val="Hyperlink"/>
                <w:rFonts w:ascii="Yantramanav" w:hAnsi="Yantramanav" w:cs="Yantramanav"/>
                <w:noProof/>
              </w:rPr>
              <w:t>SLOG Requirements</w:t>
            </w:r>
            <w:r w:rsidRPr="008C1570">
              <w:rPr>
                <w:rFonts w:ascii="Yantramanav" w:hAnsi="Yantramanav" w:cs="Yantramanav"/>
                <w:noProof/>
                <w:webHidden/>
              </w:rPr>
              <w:tab/>
            </w:r>
            <w:r w:rsidRPr="008C1570">
              <w:rPr>
                <w:rFonts w:ascii="Yantramanav" w:hAnsi="Yantramanav" w:cs="Yantramanav"/>
                <w:noProof/>
                <w:webHidden/>
              </w:rPr>
              <w:fldChar w:fldCharType="begin"/>
            </w:r>
            <w:r w:rsidRPr="008C1570">
              <w:rPr>
                <w:rFonts w:ascii="Yantramanav" w:hAnsi="Yantramanav" w:cs="Yantramanav"/>
                <w:noProof/>
                <w:webHidden/>
              </w:rPr>
              <w:instrText xml:space="preserve"> PAGEREF _Toc217308417 \h </w:instrText>
            </w:r>
            <w:r w:rsidRPr="008C1570">
              <w:rPr>
                <w:rFonts w:ascii="Yantramanav" w:hAnsi="Yantramanav" w:cs="Yantramanav"/>
                <w:noProof/>
                <w:webHidden/>
              </w:rPr>
            </w:r>
            <w:r w:rsidRPr="008C1570">
              <w:rPr>
                <w:rFonts w:ascii="Yantramanav" w:hAnsi="Yantramanav" w:cs="Yantramanav"/>
                <w:noProof/>
                <w:webHidden/>
              </w:rPr>
              <w:fldChar w:fldCharType="separate"/>
            </w:r>
            <w:r w:rsidRPr="008C1570">
              <w:rPr>
                <w:rFonts w:ascii="Yantramanav" w:hAnsi="Yantramanav" w:cs="Yantramanav"/>
                <w:noProof/>
                <w:webHidden/>
              </w:rPr>
              <w:t>6</w:t>
            </w:r>
            <w:r w:rsidRPr="008C1570">
              <w:rPr>
                <w:rFonts w:ascii="Yantramanav" w:hAnsi="Yantramanav" w:cs="Yantramanav"/>
                <w:noProof/>
                <w:webHidden/>
              </w:rPr>
              <w:fldChar w:fldCharType="end"/>
            </w:r>
          </w:hyperlink>
        </w:p>
        <w:p w14:paraId="7AFBDCCB" w14:textId="339DAD52" w:rsidR="003703F2" w:rsidRPr="008C1570" w:rsidRDefault="003703F2">
          <w:pPr>
            <w:pStyle w:val="TOC2"/>
            <w:tabs>
              <w:tab w:val="right" w:leader="dot" w:pos="9350"/>
            </w:tabs>
            <w:rPr>
              <w:rFonts w:ascii="Yantramanav" w:eastAsiaTheme="minorEastAsia" w:hAnsi="Yantramanav" w:cs="Yantramanav"/>
              <w:noProof/>
              <w:lang w:bidi="he-IL"/>
            </w:rPr>
          </w:pPr>
          <w:hyperlink w:anchor="_Toc217308418" w:history="1">
            <w:r w:rsidRPr="008C1570">
              <w:rPr>
                <w:rStyle w:val="Hyperlink"/>
                <w:rFonts w:ascii="Yantramanav" w:hAnsi="Yantramanav" w:cs="Yantramanav"/>
                <w:noProof/>
              </w:rPr>
              <w:t>NVMe Endurance Class Requirements (TBW / DWPD)</w:t>
            </w:r>
            <w:r w:rsidRPr="008C1570">
              <w:rPr>
                <w:rFonts w:ascii="Yantramanav" w:hAnsi="Yantramanav" w:cs="Yantramanav"/>
                <w:noProof/>
                <w:webHidden/>
              </w:rPr>
              <w:tab/>
            </w:r>
            <w:r w:rsidRPr="008C1570">
              <w:rPr>
                <w:rFonts w:ascii="Yantramanav" w:hAnsi="Yantramanav" w:cs="Yantramanav"/>
                <w:noProof/>
                <w:webHidden/>
              </w:rPr>
              <w:fldChar w:fldCharType="begin"/>
            </w:r>
            <w:r w:rsidRPr="008C1570">
              <w:rPr>
                <w:rFonts w:ascii="Yantramanav" w:hAnsi="Yantramanav" w:cs="Yantramanav"/>
                <w:noProof/>
                <w:webHidden/>
              </w:rPr>
              <w:instrText xml:space="preserve"> PAGEREF _Toc217308418 \h </w:instrText>
            </w:r>
            <w:r w:rsidRPr="008C1570">
              <w:rPr>
                <w:rFonts w:ascii="Yantramanav" w:hAnsi="Yantramanav" w:cs="Yantramanav"/>
                <w:noProof/>
                <w:webHidden/>
              </w:rPr>
            </w:r>
            <w:r w:rsidRPr="008C1570">
              <w:rPr>
                <w:rFonts w:ascii="Yantramanav" w:hAnsi="Yantramanav" w:cs="Yantramanav"/>
                <w:noProof/>
                <w:webHidden/>
              </w:rPr>
              <w:fldChar w:fldCharType="separate"/>
            </w:r>
            <w:r w:rsidRPr="008C1570">
              <w:rPr>
                <w:rFonts w:ascii="Yantramanav" w:hAnsi="Yantramanav" w:cs="Yantramanav"/>
                <w:noProof/>
                <w:webHidden/>
              </w:rPr>
              <w:t>7</w:t>
            </w:r>
            <w:r w:rsidRPr="008C1570">
              <w:rPr>
                <w:rFonts w:ascii="Yantramanav" w:hAnsi="Yantramanav" w:cs="Yantramanav"/>
                <w:noProof/>
                <w:webHidden/>
              </w:rPr>
              <w:fldChar w:fldCharType="end"/>
            </w:r>
          </w:hyperlink>
        </w:p>
        <w:p w14:paraId="2B524345" w14:textId="2F6EF023" w:rsidR="003703F2" w:rsidRPr="008C1570" w:rsidRDefault="003703F2">
          <w:pPr>
            <w:pStyle w:val="TOC1"/>
            <w:tabs>
              <w:tab w:val="right" w:leader="dot" w:pos="9350"/>
            </w:tabs>
            <w:rPr>
              <w:rFonts w:ascii="Yantramanav" w:eastAsiaTheme="minorEastAsia" w:hAnsi="Yantramanav" w:cs="Yantramanav"/>
              <w:noProof/>
              <w:lang w:bidi="he-IL"/>
            </w:rPr>
          </w:pPr>
          <w:hyperlink w:anchor="_Toc217308419" w:history="1">
            <w:r w:rsidRPr="008C1570">
              <w:rPr>
                <w:rStyle w:val="Hyperlink"/>
                <w:rFonts w:ascii="Yantramanav" w:hAnsi="Yantramanav" w:cs="Yantramanav"/>
                <w:noProof/>
              </w:rPr>
              <w:t>ARC: Purpose and Rules</w:t>
            </w:r>
            <w:r w:rsidRPr="008C1570">
              <w:rPr>
                <w:rFonts w:ascii="Yantramanav" w:hAnsi="Yantramanav" w:cs="Yantramanav"/>
                <w:noProof/>
                <w:webHidden/>
              </w:rPr>
              <w:tab/>
            </w:r>
            <w:r w:rsidRPr="008C1570">
              <w:rPr>
                <w:rFonts w:ascii="Yantramanav" w:hAnsi="Yantramanav" w:cs="Yantramanav"/>
                <w:noProof/>
                <w:webHidden/>
              </w:rPr>
              <w:fldChar w:fldCharType="begin"/>
            </w:r>
            <w:r w:rsidRPr="008C1570">
              <w:rPr>
                <w:rFonts w:ascii="Yantramanav" w:hAnsi="Yantramanav" w:cs="Yantramanav"/>
                <w:noProof/>
                <w:webHidden/>
              </w:rPr>
              <w:instrText xml:space="preserve"> PAGEREF _Toc217308419 \h </w:instrText>
            </w:r>
            <w:r w:rsidRPr="008C1570">
              <w:rPr>
                <w:rFonts w:ascii="Yantramanav" w:hAnsi="Yantramanav" w:cs="Yantramanav"/>
                <w:noProof/>
                <w:webHidden/>
              </w:rPr>
            </w:r>
            <w:r w:rsidRPr="008C1570">
              <w:rPr>
                <w:rFonts w:ascii="Yantramanav" w:hAnsi="Yantramanav" w:cs="Yantramanav"/>
                <w:noProof/>
                <w:webHidden/>
              </w:rPr>
              <w:fldChar w:fldCharType="separate"/>
            </w:r>
            <w:r w:rsidRPr="008C1570">
              <w:rPr>
                <w:rFonts w:ascii="Yantramanav" w:hAnsi="Yantramanav" w:cs="Yantramanav"/>
                <w:noProof/>
                <w:webHidden/>
              </w:rPr>
              <w:t>8</w:t>
            </w:r>
            <w:r w:rsidRPr="008C1570">
              <w:rPr>
                <w:rFonts w:ascii="Yantramanav" w:hAnsi="Yantramanav" w:cs="Yantramanav"/>
                <w:noProof/>
                <w:webHidden/>
              </w:rPr>
              <w:fldChar w:fldCharType="end"/>
            </w:r>
          </w:hyperlink>
        </w:p>
        <w:p w14:paraId="0DEB7AB9" w14:textId="5519668F" w:rsidR="003703F2" w:rsidRPr="008C1570" w:rsidRDefault="003703F2">
          <w:pPr>
            <w:pStyle w:val="TOC2"/>
            <w:tabs>
              <w:tab w:val="right" w:leader="dot" w:pos="9350"/>
            </w:tabs>
            <w:rPr>
              <w:rFonts w:ascii="Yantramanav" w:eastAsiaTheme="minorEastAsia" w:hAnsi="Yantramanav" w:cs="Yantramanav"/>
              <w:noProof/>
              <w:lang w:bidi="he-IL"/>
            </w:rPr>
          </w:pPr>
          <w:hyperlink w:anchor="_Toc217308420" w:history="1">
            <w:r w:rsidRPr="008C1570">
              <w:rPr>
                <w:rStyle w:val="Hyperlink"/>
                <w:rFonts w:ascii="Yantramanav" w:hAnsi="Yantramanav" w:cs="Yantramanav"/>
                <w:noProof/>
              </w:rPr>
              <w:t>ARC Configuration Requirements</w:t>
            </w:r>
            <w:r w:rsidRPr="008C1570">
              <w:rPr>
                <w:rFonts w:ascii="Yantramanav" w:hAnsi="Yantramanav" w:cs="Yantramanav"/>
                <w:noProof/>
                <w:webHidden/>
              </w:rPr>
              <w:tab/>
            </w:r>
            <w:r w:rsidRPr="008C1570">
              <w:rPr>
                <w:rFonts w:ascii="Yantramanav" w:hAnsi="Yantramanav" w:cs="Yantramanav"/>
                <w:noProof/>
                <w:webHidden/>
              </w:rPr>
              <w:fldChar w:fldCharType="begin"/>
            </w:r>
            <w:r w:rsidRPr="008C1570">
              <w:rPr>
                <w:rFonts w:ascii="Yantramanav" w:hAnsi="Yantramanav" w:cs="Yantramanav"/>
                <w:noProof/>
                <w:webHidden/>
              </w:rPr>
              <w:instrText xml:space="preserve"> PAGEREF _Toc217308420 \h </w:instrText>
            </w:r>
            <w:r w:rsidRPr="008C1570">
              <w:rPr>
                <w:rFonts w:ascii="Yantramanav" w:hAnsi="Yantramanav" w:cs="Yantramanav"/>
                <w:noProof/>
                <w:webHidden/>
              </w:rPr>
            </w:r>
            <w:r w:rsidRPr="008C1570">
              <w:rPr>
                <w:rFonts w:ascii="Yantramanav" w:hAnsi="Yantramanav" w:cs="Yantramanav"/>
                <w:noProof/>
                <w:webHidden/>
              </w:rPr>
              <w:fldChar w:fldCharType="separate"/>
            </w:r>
            <w:r w:rsidRPr="008C1570">
              <w:rPr>
                <w:rFonts w:ascii="Yantramanav" w:hAnsi="Yantramanav" w:cs="Yantramanav"/>
                <w:noProof/>
                <w:webHidden/>
              </w:rPr>
              <w:t>8</w:t>
            </w:r>
            <w:r w:rsidRPr="008C1570">
              <w:rPr>
                <w:rFonts w:ascii="Yantramanav" w:hAnsi="Yantramanav" w:cs="Yantramanav"/>
                <w:noProof/>
                <w:webHidden/>
              </w:rPr>
              <w:fldChar w:fldCharType="end"/>
            </w:r>
          </w:hyperlink>
        </w:p>
        <w:p w14:paraId="1DCFB7B8" w14:textId="3AA9BE10" w:rsidR="003703F2" w:rsidRPr="008C1570" w:rsidRDefault="003703F2">
          <w:pPr>
            <w:pStyle w:val="TOC2"/>
            <w:tabs>
              <w:tab w:val="right" w:leader="dot" w:pos="9350"/>
            </w:tabs>
            <w:rPr>
              <w:rFonts w:ascii="Yantramanav" w:eastAsiaTheme="minorEastAsia" w:hAnsi="Yantramanav" w:cs="Yantramanav"/>
              <w:noProof/>
              <w:lang w:bidi="he-IL"/>
            </w:rPr>
          </w:pPr>
          <w:hyperlink w:anchor="_Toc217308421" w:history="1">
            <w:r w:rsidRPr="008C1570">
              <w:rPr>
                <w:rStyle w:val="Hyperlink"/>
                <w:rFonts w:ascii="Yantramanav" w:hAnsi="Yantramanav" w:cs="Yantramanav"/>
                <w:noProof/>
              </w:rPr>
              <w:t>ARC sizing policy (by SKU RAM class and channel tier)</w:t>
            </w:r>
            <w:r w:rsidRPr="008C1570">
              <w:rPr>
                <w:rFonts w:ascii="Yantramanav" w:hAnsi="Yantramanav" w:cs="Yantramanav"/>
                <w:noProof/>
                <w:webHidden/>
              </w:rPr>
              <w:tab/>
            </w:r>
            <w:r w:rsidRPr="008C1570">
              <w:rPr>
                <w:rFonts w:ascii="Yantramanav" w:hAnsi="Yantramanav" w:cs="Yantramanav"/>
                <w:noProof/>
                <w:webHidden/>
              </w:rPr>
              <w:fldChar w:fldCharType="begin"/>
            </w:r>
            <w:r w:rsidRPr="008C1570">
              <w:rPr>
                <w:rFonts w:ascii="Yantramanav" w:hAnsi="Yantramanav" w:cs="Yantramanav"/>
                <w:noProof/>
                <w:webHidden/>
              </w:rPr>
              <w:instrText xml:space="preserve"> PAGEREF _Toc217308421 \h </w:instrText>
            </w:r>
            <w:r w:rsidRPr="008C1570">
              <w:rPr>
                <w:rFonts w:ascii="Yantramanav" w:hAnsi="Yantramanav" w:cs="Yantramanav"/>
                <w:noProof/>
                <w:webHidden/>
              </w:rPr>
            </w:r>
            <w:r w:rsidRPr="008C1570">
              <w:rPr>
                <w:rFonts w:ascii="Yantramanav" w:hAnsi="Yantramanav" w:cs="Yantramanav"/>
                <w:noProof/>
                <w:webHidden/>
              </w:rPr>
              <w:fldChar w:fldCharType="separate"/>
            </w:r>
            <w:r w:rsidRPr="008C1570">
              <w:rPr>
                <w:rFonts w:ascii="Yantramanav" w:hAnsi="Yantramanav" w:cs="Yantramanav"/>
                <w:noProof/>
                <w:webHidden/>
              </w:rPr>
              <w:t>8</w:t>
            </w:r>
            <w:r w:rsidRPr="008C1570">
              <w:rPr>
                <w:rFonts w:ascii="Yantramanav" w:hAnsi="Yantramanav" w:cs="Yantramanav"/>
                <w:noProof/>
                <w:webHidden/>
              </w:rPr>
              <w:fldChar w:fldCharType="end"/>
            </w:r>
          </w:hyperlink>
        </w:p>
        <w:p w14:paraId="44C7BD46" w14:textId="521DB14D" w:rsidR="003703F2" w:rsidRPr="008C1570" w:rsidRDefault="003703F2">
          <w:pPr>
            <w:pStyle w:val="TOC2"/>
            <w:tabs>
              <w:tab w:val="right" w:leader="dot" w:pos="9350"/>
            </w:tabs>
            <w:rPr>
              <w:rFonts w:ascii="Yantramanav" w:eastAsiaTheme="minorEastAsia" w:hAnsi="Yantramanav" w:cs="Yantramanav"/>
              <w:noProof/>
              <w:lang w:bidi="he-IL"/>
            </w:rPr>
          </w:pPr>
          <w:hyperlink w:anchor="_Toc217308422" w:history="1">
            <w:r w:rsidRPr="008C1570">
              <w:rPr>
                <w:rStyle w:val="Hyperlink"/>
                <w:rFonts w:ascii="Yantramanav" w:hAnsi="Yantramanav" w:cs="Yantramanav"/>
                <w:noProof/>
              </w:rPr>
              <w:t>ARC Target Values for Standard SKUs</w:t>
            </w:r>
            <w:r w:rsidRPr="008C1570">
              <w:rPr>
                <w:rFonts w:ascii="Yantramanav" w:hAnsi="Yantramanav" w:cs="Yantramanav"/>
                <w:noProof/>
                <w:webHidden/>
              </w:rPr>
              <w:tab/>
            </w:r>
            <w:r w:rsidRPr="008C1570">
              <w:rPr>
                <w:rFonts w:ascii="Yantramanav" w:hAnsi="Yantramanav" w:cs="Yantramanav"/>
                <w:noProof/>
                <w:webHidden/>
              </w:rPr>
              <w:fldChar w:fldCharType="begin"/>
            </w:r>
            <w:r w:rsidRPr="008C1570">
              <w:rPr>
                <w:rFonts w:ascii="Yantramanav" w:hAnsi="Yantramanav" w:cs="Yantramanav"/>
                <w:noProof/>
                <w:webHidden/>
              </w:rPr>
              <w:instrText xml:space="preserve"> PAGEREF _Toc217308422 \h </w:instrText>
            </w:r>
            <w:r w:rsidRPr="008C1570">
              <w:rPr>
                <w:rFonts w:ascii="Yantramanav" w:hAnsi="Yantramanav" w:cs="Yantramanav"/>
                <w:noProof/>
                <w:webHidden/>
              </w:rPr>
            </w:r>
            <w:r w:rsidRPr="008C1570">
              <w:rPr>
                <w:rFonts w:ascii="Yantramanav" w:hAnsi="Yantramanav" w:cs="Yantramanav"/>
                <w:noProof/>
                <w:webHidden/>
              </w:rPr>
              <w:fldChar w:fldCharType="separate"/>
            </w:r>
            <w:r w:rsidRPr="008C1570">
              <w:rPr>
                <w:rFonts w:ascii="Yantramanav" w:hAnsi="Yantramanav" w:cs="Yantramanav"/>
                <w:noProof/>
                <w:webHidden/>
              </w:rPr>
              <w:t>9</w:t>
            </w:r>
            <w:r w:rsidRPr="008C1570">
              <w:rPr>
                <w:rFonts w:ascii="Yantramanav" w:hAnsi="Yantramanav" w:cs="Yantramanav"/>
                <w:noProof/>
                <w:webHidden/>
              </w:rPr>
              <w:fldChar w:fldCharType="end"/>
            </w:r>
          </w:hyperlink>
        </w:p>
        <w:p w14:paraId="3DB4FF72" w14:textId="06C24136" w:rsidR="003703F2" w:rsidRPr="008C1570" w:rsidRDefault="003703F2">
          <w:pPr>
            <w:pStyle w:val="TOC2"/>
            <w:tabs>
              <w:tab w:val="right" w:leader="dot" w:pos="9350"/>
            </w:tabs>
            <w:rPr>
              <w:rFonts w:ascii="Yantramanav" w:eastAsiaTheme="minorEastAsia" w:hAnsi="Yantramanav" w:cs="Yantramanav"/>
              <w:noProof/>
              <w:lang w:bidi="he-IL"/>
            </w:rPr>
          </w:pPr>
          <w:hyperlink w:anchor="_Toc217308423" w:history="1">
            <w:r w:rsidRPr="008C1570">
              <w:rPr>
                <w:rStyle w:val="Hyperlink"/>
                <w:rFonts w:ascii="Yantramanav" w:hAnsi="Yantramanav" w:cs="Yantramanav"/>
                <w:noProof/>
              </w:rPr>
              <w:t>ARC Behavior Expectations</w:t>
            </w:r>
            <w:r w:rsidRPr="008C1570">
              <w:rPr>
                <w:rFonts w:ascii="Yantramanav" w:hAnsi="Yantramanav" w:cs="Yantramanav"/>
                <w:noProof/>
                <w:webHidden/>
              </w:rPr>
              <w:tab/>
            </w:r>
            <w:r w:rsidRPr="008C1570">
              <w:rPr>
                <w:rFonts w:ascii="Yantramanav" w:hAnsi="Yantramanav" w:cs="Yantramanav"/>
                <w:noProof/>
                <w:webHidden/>
              </w:rPr>
              <w:fldChar w:fldCharType="begin"/>
            </w:r>
            <w:r w:rsidRPr="008C1570">
              <w:rPr>
                <w:rFonts w:ascii="Yantramanav" w:hAnsi="Yantramanav" w:cs="Yantramanav"/>
                <w:noProof/>
                <w:webHidden/>
              </w:rPr>
              <w:instrText xml:space="preserve"> PAGEREF _Toc217308423 \h </w:instrText>
            </w:r>
            <w:r w:rsidRPr="008C1570">
              <w:rPr>
                <w:rFonts w:ascii="Yantramanav" w:hAnsi="Yantramanav" w:cs="Yantramanav"/>
                <w:noProof/>
                <w:webHidden/>
              </w:rPr>
            </w:r>
            <w:r w:rsidRPr="008C1570">
              <w:rPr>
                <w:rFonts w:ascii="Yantramanav" w:hAnsi="Yantramanav" w:cs="Yantramanav"/>
                <w:noProof/>
                <w:webHidden/>
              </w:rPr>
              <w:fldChar w:fldCharType="separate"/>
            </w:r>
            <w:r w:rsidRPr="008C1570">
              <w:rPr>
                <w:rFonts w:ascii="Yantramanav" w:hAnsi="Yantramanav" w:cs="Yantramanav"/>
                <w:noProof/>
                <w:webHidden/>
              </w:rPr>
              <w:t>9</w:t>
            </w:r>
            <w:r w:rsidRPr="008C1570">
              <w:rPr>
                <w:rFonts w:ascii="Yantramanav" w:hAnsi="Yantramanav" w:cs="Yantramanav"/>
                <w:noProof/>
                <w:webHidden/>
              </w:rPr>
              <w:fldChar w:fldCharType="end"/>
            </w:r>
          </w:hyperlink>
        </w:p>
        <w:p w14:paraId="63B88A29" w14:textId="3F3F5285" w:rsidR="003703F2" w:rsidRPr="008C1570" w:rsidRDefault="003703F2">
          <w:pPr>
            <w:pStyle w:val="TOC2"/>
            <w:tabs>
              <w:tab w:val="right" w:leader="dot" w:pos="9350"/>
            </w:tabs>
            <w:rPr>
              <w:rFonts w:ascii="Yantramanav" w:eastAsiaTheme="minorEastAsia" w:hAnsi="Yantramanav" w:cs="Yantramanav"/>
              <w:noProof/>
              <w:lang w:bidi="he-IL"/>
            </w:rPr>
          </w:pPr>
          <w:hyperlink w:anchor="_Toc217308424" w:history="1">
            <w:r w:rsidRPr="008C1570">
              <w:rPr>
                <w:rStyle w:val="Hyperlink"/>
                <w:rFonts w:ascii="Yantramanav" w:hAnsi="Yantramanav" w:cs="Yantramanav"/>
                <w:noProof/>
              </w:rPr>
              <w:t>ARC and Dataset Interaction</w:t>
            </w:r>
            <w:r w:rsidRPr="008C1570">
              <w:rPr>
                <w:rFonts w:ascii="Yantramanav" w:hAnsi="Yantramanav" w:cs="Yantramanav"/>
                <w:noProof/>
                <w:webHidden/>
              </w:rPr>
              <w:tab/>
            </w:r>
            <w:r w:rsidRPr="008C1570">
              <w:rPr>
                <w:rFonts w:ascii="Yantramanav" w:hAnsi="Yantramanav" w:cs="Yantramanav"/>
                <w:noProof/>
                <w:webHidden/>
              </w:rPr>
              <w:fldChar w:fldCharType="begin"/>
            </w:r>
            <w:r w:rsidRPr="008C1570">
              <w:rPr>
                <w:rFonts w:ascii="Yantramanav" w:hAnsi="Yantramanav" w:cs="Yantramanav"/>
                <w:noProof/>
                <w:webHidden/>
              </w:rPr>
              <w:instrText xml:space="preserve"> PAGEREF _Toc217308424 \h </w:instrText>
            </w:r>
            <w:r w:rsidRPr="008C1570">
              <w:rPr>
                <w:rFonts w:ascii="Yantramanav" w:hAnsi="Yantramanav" w:cs="Yantramanav"/>
                <w:noProof/>
                <w:webHidden/>
              </w:rPr>
            </w:r>
            <w:r w:rsidRPr="008C1570">
              <w:rPr>
                <w:rFonts w:ascii="Yantramanav" w:hAnsi="Yantramanav" w:cs="Yantramanav"/>
                <w:noProof/>
                <w:webHidden/>
              </w:rPr>
              <w:fldChar w:fldCharType="separate"/>
            </w:r>
            <w:r w:rsidRPr="008C1570">
              <w:rPr>
                <w:rFonts w:ascii="Yantramanav" w:hAnsi="Yantramanav" w:cs="Yantramanav"/>
                <w:noProof/>
                <w:webHidden/>
              </w:rPr>
              <w:t>10</w:t>
            </w:r>
            <w:r w:rsidRPr="008C1570">
              <w:rPr>
                <w:rFonts w:ascii="Yantramanav" w:hAnsi="Yantramanav" w:cs="Yantramanav"/>
                <w:noProof/>
                <w:webHidden/>
              </w:rPr>
              <w:fldChar w:fldCharType="end"/>
            </w:r>
          </w:hyperlink>
        </w:p>
        <w:p w14:paraId="39992741" w14:textId="6A79B3DD" w:rsidR="003703F2" w:rsidRPr="008C1570" w:rsidRDefault="003703F2">
          <w:pPr>
            <w:pStyle w:val="TOC2"/>
            <w:tabs>
              <w:tab w:val="right" w:leader="dot" w:pos="9350"/>
            </w:tabs>
            <w:rPr>
              <w:rFonts w:ascii="Yantramanav" w:eastAsiaTheme="minorEastAsia" w:hAnsi="Yantramanav" w:cs="Yantramanav"/>
              <w:noProof/>
              <w:lang w:bidi="he-IL"/>
            </w:rPr>
          </w:pPr>
          <w:hyperlink w:anchor="_Toc217308425" w:history="1">
            <w:r w:rsidRPr="008C1570">
              <w:rPr>
                <w:rStyle w:val="Hyperlink"/>
                <w:rFonts w:ascii="Yantramanav" w:hAnsi="Yantramanav" w:cs="Yantramanav"/>
                <w:noProof/>
              </w:rPr>
              <w:t>ARC Verification Requirements</w:t>
            </w:r>
            <w:r w:rsidRPr="008C1570">
              <w:rPr>
                <w:rFonts w:ascii="Yantramanav" w:hAnsi="Yantramanav" w:cs="Yantramanav"/>
                <w:noProof/>
                <w:webHidden/>
              </w:rPr>
              <w:tab/>
            </w:r>
            <w:r w:rsidRPr="008C1570">
              <w:rPr>
                <w:rFonts w:ascii="Yantramanav" w:hAnsi="Yantramanav" w:cs="Yantramanav"/>
                <w:noProof/>
                <w:webHidden/>
              </w:rPr>
              <w:fldChar w:fldCharType="begin"/>
            </w:r>
            <w:r w:rsidRPr="008C1570">
              <w:rPr>
                <w:rFonts w:ascii="Yantramanav" w:hAnsi="Yantramanav" w:cs="Yantramanav"/>
                <w:noProof/>
                <w:webHidden/>
              </w:rPr>
              <w:instrText xml:space="preserve"> PAGEREF _Toc217308425 \h </w:instrText>
            </w:r>
            <w:r w:rsidRPr="008C1570">
              <w:rPr>
                <w:rFonts w:ascii="Yantramanav" w:hAnsi="Yantramanav" w:cs="Yantramanav"/>
                <w:noProof/>
                <w:webHidden/>
              </w:rPr>
            </w:r>
            <w:r w:rsidRPr="008C1570">
              <w:rPr>
                <w:rFonts w:ascii="Yantramanav" w:hAnsi="Yantramanav" w:cs="Yantramanav"/>
                <w:noProof/>
                <w:webHidden/>
              </w:rPr>
              <w:fldChar w:fldCharType="separate"/>
            </w:r>
            <w:r w:rsidRPr="008C1570">
              <w:rPr>
                <w:rFonts w:ascii="Yantramanav" w:hAnsi="Yantramanav" w:cs="Yantramanav"/>
                <w:noProof/>
                <w:webHidden/>
              </w:rPr>
              <w:t>10</w:t>
            </w:r>
            <w:r w:rsidRPr="008C1570">
              <w:rPr>
                <w:rFonts w:ascii="Yantramanav" w:hAnsi="Yantramanav" w:cs="Yantramanav"/>
                <w:noProof/>
                <w:webHidden/>
              </w:rPr>
              <w:fldChar w:fldCharType="end"/>
            </w:r>
          </w:hyperlink>
        </w:p>
        <w:p w14:paraId="2912A22C" w14:textId="4383B2B8" w:rsidR="0047482F" w:rsidRPr="008C1570" w:rsidRDefault="0047482F">
          <w:pPr>
            <w:rPr>
              <w:rFonts w:ascii="Yantramanav" w:hAnsi="Yantramanav" w:cs="Yantramanav"/>
            </w:rPr>
          </w:pPr>
          <w:r w:rsidRPr="008C1570">
            <w:rPr>
              <w:rFonts w:ascii="Yantramanav" w:hAnsi="Yantramanav" w:cs="Yantramanav"/>
              <w:b/>
              <w:bCs/>
              <w:noProof/>
            </w:rPr>
            <w:fldChar w:fldCharType="end"/>
          </w:r>
        </w:p>
      </w:sdtContent>
    </w:sdt>
    <w:p w14:paraId="7B194A81" w14:textId="77777777" w:rsidR="006856D6" w:rsidRPr="008C1570" w:rsidRDefault="006856D6">
      <w:pPr>
        <w:rPr>
          <w:rFonts w:ascii="Yantramanav" w:hAnsi="Yantramanav" w:cs="Yantramanav"/>
        </w:rPr>
      </w:pPr>
    </w:p>
    <w:p w14:paraId="4C8D060A" w14:textId="77777777" w:rsidR="006856D6" w:rsidRPr="008C1570" w:rsidRDefault="006856D6">
      <w:pPr>
        <w:rPr>
          <w:rFonts w:ascii="Yantramanav" w:hAnsi="Yantramanav" w:cs="Yantramanav"/>
        </w:rPr>
      </w:pPr>
    </w:p>
    <w:p w14:paraId="457EBE6D" w14:textId="77777777" w:rsidR="006856D6" w:rsidRPr="008C1570" w:rsidRDefault="006856D6">
      <w:pPr>
        <w:rPr>
          <w:rFonts w:ascii="Yantramanav" w:hAnsi="Yantramanav" w:cs="Yantramanav"/>
        </w:rPr>
      </w:pPr>
    </w:p>
    <w:p w14:paraId="2FDC6B74" w14:textId="3613125D" w:rsidR="006856D6" w:rsidRPr="008C1570" w:rsidRDefault="006856D6">
      <w:pPr>
        <w:rPr>
          <w:rFonts w:ascii="Yantramanav" w:hAnsi="Yantramanav" w:cs="Yantramanav"/>
        </w:rPr>
      </w:pPr>
      <w:r w:rsidRPr="008C1570">
        <w:rPr>
          <w:rFonts w:ascii="Yantramanav" w:hAnsi="Yantramanav" w:cs="Yantramanav"/>
        </w:rPr>
        <w:br w:type="page"/>
      </w:r>
    </w:p>
    <w:p w14:paraId="5B7CBF70" w14:textId="77777777" w:rsidR="006856D6" w:rsidRPr="008C1570" w:rsidRDefault="006856D6" w:rsidP="0047482F">
      <w:pPr>
        <w:pStyle w:val="Heading1"/>
        <w:rPr>
          <w:rFonts w:ascii="Yantramanav" w:hAnsi="Yantramanav" w:cs="Yantramanav"/>
          <w:color w:val="127CA3"/>
        </w:rPr>
      </w:pPr>
      <w:bookmarkStart w:id="0" w:name="_Toc217308414"/>
      <w:r w:rsidRPr="008C1570">
        <w:rPr>
          <w:rFonts w:ascii="Yantramanav" w:hAnsi="Yantramanav" w:cs="Yantramanav"/>
          <w:color w:val="127CA3"/>
        </w:rPr>
        <w:t>Introduction</w:t>
      </w:r>
      <w:bookmarkEnd w:id="0"/>
    </w:p>
    <w:p w14:paraId="5BC90647" w14:textId="059AD21E" w:rsidR="006856D6" w:rsidRPr="008C1570" w:rsidRDefault="006856D6" w:rsidP="006856D6">
      <w:pPr>
        <w:rPr>
          <w:rFonts w:ascii="Yantramanav" w:hAnsi="Yantramanav" w:cs="Yantramanav"/>
        </w:rPr>
      </w:pPr>
      <w:r w:rsidRPr="008C1570">
        <w:rPr>
          <w:rFonts w:ascii="Yantramanav" w:hAnsi="Yantramanav" w:cs="Yantramanav"/>
        </w:rPr>
        <w:t>This document defines the authoritative ZFS RAID storage standard for NexaiQ edge video-ingest edge platforms. Its purpose is to establish a repeatable, auditable, and benchmark-validated baseline for how ZFS must be configured, tuned, and operated in production, independent of specific HDD models, vendors, or chassis form factors. The focus is on behavioral correctness, data durability, and operational consistency, not on component selection.</w:t>
      </w:r>
    </w:p>
    <w:p w14:paraId="4A02B36D" w14:textId="6D63651E" w:rsidR="006856D6" w:rsidRPr="008C1570" w:rsidRDefault="006856D6" w:rsidP="006856D6">
      <w:pPr>
        <w:rPr>
          <w:rFonts w:ascii="Yantramanav" w:hAnsi="Yantramanav" w:cs="Yantramanav"/>
        </w:rPr>
      </w:pPr>
      <w:r w:rsidRPr="008C1570">
        <w:rPr>
          <w:rFonts w:ascii="Yantramanav" w:hAnsi="Yantramanav" w:cs="Yantramanav"/>
        </w:rPr>
        <w:t xml:space="preserve">The requirements herein are derived from empirical benchmarking, long-duration ingest testing, and field-oriented analysis across RAID-Z1 and RAID-Z2 configurations. They reflect the realities of sustained video ingest workloads, specifically H.265, 5MP, 12 FPS, variable bitrate streams at scale, where storage systems must balance throughput, latency, integrity, and recoverability without relying on unsafe shortcuts or undocumented assumptions </w:t>
      </w:r>
    </w:p>
    <w:p w14:paraId="43D7BADA" w14:textId="77777777" w:rsidR="006856D6" w:rsidRPr="008C1570" w:rsidRDefault="006856D6" w:rsidP="006856D6">
      <w:pPr>
        <w:rPr>
          <w:rFonts w:ascii="Yantramanav" w:hAnsi="Yantramanav" w:cs="Yantramanav"/>
        </w:rPr>
      </w:pPr>
      <w:r w:rsidRPr="008C1570">
        <w:rPr>
          <w:rFonts w:ascii="Yantramanav" w:hAnsi="Yantramanav" w:cs="Yantramanav"/>
        </w:rPr>
        <w:t>This standard intentionally separates requirements, rationale, and verification:</w:t>
      </w:r>
    </w:p>
    <w:p w14:paraId="46281A55" w14:textId="77777777" w:rsidR="006856D6" w:rsidRPr="008C1570" w:rsidRDefault="006856D6" w:rsidP="006856D6">
      <w:pPr>
        <w:numPr>
          <w:ilvl w:val="0"/>
          <w:numId w:val="1"/>
        </w:numPr>
        <w:rPr>
          <w:rFonts w:ascii="Yantramanav" w:hAnsi="Yantramanav" w:cs="Yantramanav"/>
        </w:rPr>
      </w:pPr>
      <w:r w:rsidRPr="008C1570">
        <w:rPr>
          <w:rFonts w:ascii="Yantramanav" w:hAnsi="Yantramanav" w:cs="Yantramanav"/>
          <w:b/>
          <w:bCs/>
        </w:rPr>
        <w:t>Requirements</w:t>
      </w:r>
      <w:r w:rsidRPr="008C1570">
        <w:rPr>
          <w:rFonts w:ascii="Yantramanav" w:hAnsi="Yantramanav" w:cs="Yantramanav"/>
        </w:rPr>
        <w:t xml:space="preserve"> state what </w:t>
      </w:r>
      <w:r w:rsidRPr="008C1570">
        <w:rPr>
          <w:rFonts w:ascii="Yantramanav" w:hAnsi="Yantramanav" w:cs="Yantramanav"/>
          <w:i/>
          <w:iCs/>
        </w:rPr>
        <w:t>must</w:t>
      </w:r>
      <w:r w:rsidRPr="008C1570">
        <w:rPr>
          <w:rFonts w:ascii="Yantramanav" w:hAnsi="Yantramanav" w:cs="Yantramanav"/>
        </w:rPr>
        <w:t xml:space="preserve"> be configured.</w:t>
      </w:r>
    </w:p>
    <w:p w14:paraId="0B870041" w14:textId="77777777" w:rsidR="006856D6" w:rsidRPr="008C1570" w:rsidRDefault="006856D6" w:rsidP="006856D6">
      <w:pPr>
        <w:numPr>
          <w:ilvl w:val="0"/>
          <w:numId w:val="1"/>
        </w:numPr>
        <w:rPr>
          <w:rFonts w:ascii="Yantramanav" w:hAnsi="Yantramanav" w:cs="Yantramanav"/>
        </w:rPr>
      </w:pPr>
      <w:r w:rsidRPr="008C1570">
        <w:rPr>
          <w:rFonts w:ascii="Yantramanav" w:hAnsi="Yantramanav" w:cs="Yantramanav"/>
          <w:b/>
          <w:bCs/>
        </w:rPr>
        <w:t>Rationale</w:t>
      </w:r>
      <w:r w:rsidRPr="008C1570">
        <w:rPr>
          <w:rFonts w:ascii="Yantramanav" w:hAnsi="Yantramanav" w:cs="Yantramanav"/>
        </w:rPr>
        <w:t xml:space="preserve"> explains </w:t>
      </w:r>
      <w:r w:rsidRPr="008C1570">
        <w:rPr>
          <w:rFonts w:ascii="Yantramanav" w:hAnsi="Yantramanav" w:cs="Yantramanav"/>
          <w:i/>
          <w:iCs/>
        </w:rPr>
        <w:t>why</w:t>
      </w:r>
      <w:r w:rsidRPr="008C1570">
        <w:rPr>
          <w:rFonts w:ascii="Yantramanav" w:hAnsi="Yantramanav" w:cs="Yantramanav"/>
        </w:rPr>
        <w:t xml:space="preserve"> each setting exists, grounded in ZFS mechanics and observed performance.</w:t>
      </w:r>
    </w:p>
    <w:p w14:paraId="55217B21" w14:textId="77777777" w:rsidR="006856D6" w:rsidRPr="008C1570" w:rsidRDefault="006856D6" w:rsidP="006856D6">
      <w:pPr>
        <w:numPr>
          <w:ilvl w:val="0"/>
          <w:numId w:val="1"/>
        </w:numPr>
        <w:rPr>
          <w:rFonts w:ascii="Yantramanav" w:hAnsi="Yantramanav" w:cs="Yantramanav"/>
        </w:rPr>
      </w:pPr>
      <w:r w:rsidRPr="008C1570">
        <w:rPr>
          <w:rFonts w:ascii="Yantramanav" w:hAnsi="Yantramanav" w:cs="Yantramanav"/>
          <w:b/>
          <w:bCs/>
        </w:rPr>
        <w:t>Verification</w:t>
      </w:r>
      <w:r w:rsidRPr="008C1570">
        <w:rPr>
          <w:rFonts w:ascii="Yantramanav" w:hAnsi="Yantramanav" w:cs="Yantramanav"/>
        </w:rPr>
        <w:t xml:space="preserve"> provides concrete commands so installers, QA, support, and auditors can independently confirm compliance.</w:t>
      </w:r>
    </w:p>
    <w:p w14:paraId="007D7FB4" w14:textId="77777777" w:rsidR="006856D6" w:rsidRPr="008C1570" w:rsidRDefault="006856D6" w:rsidP="006856D6">
      <w:pPr>
        <w:rPr>
          <w:rFonts w:ascii="Yantramanav" w:hAnsi="Yantramanav" w:cs="Yantramanav"/>
        </w:rPr>
      </w:pPr>
      <w:r w:rsidRPr="008C1570">
        <w:rPr>
          <w:rFonts w:ascii="Yantramanav" w:hAnsi="Yantramanav" w:cs="Yantramanav"/>
        </w:rPr>
        <w:t>Key design principles embedded in this document include:</w:t>
      </w:r>
    </w:p>
    <w:p w14:paraId="6998C047" w14:textId="77777777" w:rsidR="006856D6" w:rsidRPr="008C1570" w:rsidRDefault="006856D6" w:rsidP="006856D6">
      <w:pPr>
        <w:numPr>
          <w:ilvl w:val="0"/>
          <w:numId w:val="2"/>
        </w:numPr>
        <w:rPr>
          <w:rFonts w:ascii="Yantramanav" w:hAnsi="Yantramanav" w:cs="Yantramanav"/>
        </w:rPr>
      </w:pPr>
      <w:r w:rsidRPr="008C1570">
        <w:rPr>
          <w:rFonts w:ascii="Yantramanav" w:hAnsi="Yantramanav" w:cs="Yantramanav"/>
          <w:b/>
          <w:bCs/>
        </w:rPr>
        <w:t>Parity-first durability</w:t>
      </w:r>
      <w:r w:rsidRPr="008C1570">
        <w:rPr>
          <w:rFonts w:ascii="Yantramanav" w:hAnsi="Yantramanav" w:cs="Yantramanav"/>
        </w:rPr>
        <w:t xml:space="preserve"> using RAIDZ with proper sector alignment.</w:t>
      </w:r>
    </w:p>
    <w:p w14:paraId="24156439" w14:textId="77777777" w:rsidR="006856D6" w:rsidRPr="008C1570" w:rsidRDefault="006856D6" w:rsidP="006856D6">
      <w:pPr>
        <w:numPr>
          <w:ilvl w:val="0"/>
          <w:numId w:val="2"/>
        </w:numPr>
        <w:rPr>
          <w:rFonts w:ascii="Yantramanav" w:hAnsi="Yantramanav" w:cs="Yantramanav"/>
        </w:rPr>
      </w:pPr>
      <w:r w:rsidRPr="008C1570">
        <w:rPr>
          <w:rFonts w:ascii="Yantramanav" w:hAnsi="Yantramanav" w:cs="Yantramanav"/>
          <w:b/>
          <w:bCs/>
        </w:rPr>
        <w:t>Dataset-level tuning</w:t>
      </w:r>
      <w:r w:rsidRPr="008C1570">
        <w:rPr>
          <w:rFonts w:ascii="Yantramanav" w:hAnsi="Yantramanav" w:cs="Yantramanav"/>
        </w:rPr>
        <w:t xml:space="preserve"> that distinguishes large sequential video ingest from small, metadata-heavy metrics workloads.</w:t>
      </w:r>
    </w:p>
    <w:p w14:paraId="63B2AA62" w14:textId="77777777" w:rsidR="006856D6" w:rsidRPr="008C1570" w:rsidRDefault="006856D6" w:rsidP="006856D6">
      <w:pPr>
        <w:numPr>
          <w:ilvl w:val="0"/>
          <w:numId w:val="2"/>
        </w:numPr>
        <w:rPr>
          <w:rFonts w:ascii="Yantramanav" w:hAnsi="Yantramanav" w:cs="Yantramanav"/>
        </w:rPr>
      </w:pPr>
      <w:r w:rsidRPr="008C1570">
        <w:rPr>
          <w:rFonts w:ascii="Yantramanav" w:hAnsi="Yantramanav" w:cs="Yantramanav"/>
          <w:b/>
          <w:bCs/>
        </w:rPr>
        <w:t>Explicit ARC governance</w:t>
      </w:r>
      <w:r w:rsidRPr="008C1570">
        <w:rPr>
          <w:rFonts w:ascii="Yantramanav" w:hAnsi="Yantramanav" w:cs="Yantramanav"/>
        </w:rPr>
        <w:t xml:space="preserve"> to prevent memory contention with analytics and application services.</w:t>
      </w:r>
    </w:p>
    <w:p w14:paraId="583F5CF9" w14:textId="77777777" w:rsidR="006856D6" w:rsidRPr="008C1570" w:rsidRDefault="006856D6" w:rsidP="006856D6">
      <w:pPr>
        <w:numPr>
          <w:ilvl w:val="0"/>
          <w:numId w:val="2"/>
        </w:numPr>
        <w:rPr>
          <w:rFonts w:ascii="Yantramanav" w:hAnsi="Yantramanav" w:cs="Yantramanav"/>
        </w:rPr>
      </w:pPr>
      <w:r w:rsidRPr="008C1570">
        <w:rPr>
          <w:rFonts w:ascii="Yantramanav" w:hAnsi="Yantramanav" w:cs="Yantramanav"/>
          <w:b/>
          <w:bCs/>
        </w:rPr>
        <w:t>Mandatory data-integrity maintenance</w:t>
      </w:r>
      <w:r w:rsidRPr="008C1570">
        <w:rPr>
          <w:rFonts w:ascii="Yantramanav" w:hAnsi="Yantramanav" w:cs="Yantramanav"/>
        </w:rPr>
        <w:t xml:space="preserve"> via scheduled scrubs and SMART testing.</w:t>
      </w:r>
    </w:p>
    <w:p w14:paraId="11DEA177" w14:textId="77777777" w:rsidR="006856D6" w:rsidRPr="008C1570" w:rsidRDefault="006856D6" w:rsidP="006856D6">
      <w:pPr>
        <w:numPr>
          <w:ilvl w:val="0"/>
          <w:numId w:val="2"/>
        </w:numPr>
        <w:rPr>
          <w:rFonts w:ascii="Yantramanav" w:hAnsi="Yantramanav" w:cs="Yantramanav"/>
        </w:rPr>
      </w:pPr>
      <w:r w:rsidRPr="008C1570">
        <w:rPr>
          <w:rFonts w:ascii="Yantramanav" w:hAnsi="Yantramanav" w:cs="Yantramanav"/>
          <w:b/>
          <w:bCs/>
        </w:rPr>
        <w:t>Formalized synchronous write behavior</w:t>
      </w:r>
      <w:r w:rsidRPr="008C1570">
        <w:rPr>
          <w:rFonts w:ascii="Yantramanav" w:hAnsi="Yantramanav" w:cs="Yantramanav"/>
        </w:rPr>
        <w:t xml:space="preserve"> for video evidence workloads, ensuring durability semantics are preserved.</w:t>
      </w:r>
    </w:p>
    <w:p w14:paraId="24E50003" w14:textId="77777777" w:rsidR="006856D6" w:rsidRPr="008C1570" w:rsidRDefault="006856D6" w:rsidP="006856D6">
      <w:pPr>
        <w:numPr>
          <w:ilvl w:val="0"/>
          <w:numId w:val="2"/>
        </w:numPr>
        <w:rPr>
          <w:rFonts w:ascii="Yantramanav" w:hAnsi="Yantramanav" w:cs="Yantramanav"/>
        </w:rPr>
      </w:pPr>
      <w:r w:rsidRPr="008C1570">
        <w:rPr>
          <w:rFonts w:ascii="Yantramanav" w:hAnsi="Yantramanav" w:cs="Yantramanav"/>
          <w:b/>
          <w:bCs/>
        </w:rPr>
        <w:t>Controlled use of NVMe SLOG devices</w:t>
      </w:r>
      <w:r w:rsidRPr="008C1570">
        <w:rPr>
          <w:rFonts w:ascii="Yantramanav" w:hAnsi="Yantramanav" w:cs="Yantramanav"/>
        </w:rPr>
        <w:t>, scaled by channel tier, to reduce synchronous write acknowledgment latency while maintaining crash safety.</w:t>
      </w:r>
    </w:p>
    <w:p w14:paraId="2F573F2D" w14:textId="01344EB5" w:rsidR="0047482F" w:rsidRPr="008C1570" w:rsidRDefault="006856D6" w:rsidP="0047482F">
      <w:pPr>
        <w:rPr>
          <w:rFonts w:ascii="Yantramanav" w:hAnsi="Yantramanav" w:cs="Yantramanav"/>
        </w:rPr>
      </w:pPr>
      <w:r w:rsidRPr="008C1570">
        <w:rPr>
          <w:rFonts w:ascii="Yantramanav" w:hAnsi="Yantramanav" w:cs="Yantramanav"/>
        </w:rPr>
        <w:t>This document is intended to be normative. Deviation from these requirements, particularly around sync, logbias, SLOG usage, or scrub discipline, must be deliberate, documented, and approved, as such changes directly affect data integrity and evidentiary reliability. When followed as written, this standard provides a storage foundation that is predictable under load, resilient under failure, and defensible in both operational and compliance contexts.</w:t>
      </w:r>
    </w:p>
    <w:p w14:paraId="3413E445" w14:textId="77777777" w:rsidR="0047482F" w:rsidRPr="008C1570" w:rsidRDefault="0047482F" w:rsidP="0047482F">
      <w:pPr>
        <w:pStyle w:val="Heading1"/>
        <w:rPr>
          <w:rFonts w:ascii="Yantramanav" w:hAnsi="Yantramanav" w:cs="Yantramanav"/>
          <w:color w:val="127CA3"/>
        </w:rPr>
      </w:pPr>
      <w:bookmarkStart w:id="1" w:name="_Toc217308415"/>
      <w:r w:rsidRPr="008C1570">
        <w:rPr>
          <w:rFonts w:ascii="Yantramanav" w:hAnsi="Yantramanav" w:cs="Yantramanav"/>
          <w:color w:val="127CA3"/>
        </w:rPr>
        <w:t>ZFS RAID Requirements</w:t>
      </w:r>
      <w:bookmarkEnd w:id="1"/>
      <w:r w:rsidRPr="008C1570">
        <w:rPr>
          <w:rFonts w:ascii="Yantramanav" w:hAnsi="Yantramanav" w:cs="Yantramanav"/>
          <w:color w:val="127CA3"/>
        </w:rPr>
        <w:t xml:space="preserve"> </w:t>
      </w:r>
    </w:p>
    <w:tbl>
      <w:tblPr>
        <w:tblW w:w="8928" w:type="dxa"/>
        <w:tblLayout w:type="fixed"/>
        <w:tblLook w:val="04A0" w:firstRow="1" w:lastRow="0" w:firstColumn="1" w:lastColumn="0" w:noHBand="0" w:noVBand="1"/>
      </w:tblPr>
      <w:tblGrid>
        <w:gridCol w:w="2454"/>
        <w:gridCol w:w="3414"/>
        <w:gridCol w:w="3060"/>
      </w:tblGrid>
      <w:tr w:rsidR="0047482F" w:rsidRPr="008C1570" w14:paraId="75F02009" w14:textId="77777777" w:rsidTr="00625739">
        <w:tc>
          <w:tcPr>
            <w:tcW w:w="2454" w:type="dxa"/>
          </w:tcPr>
          <w:p w14:paraId="7A290966" w14:textId="77777777" w:rsidR="0047482F" w:rsidRPr="008C1570" w:rsidRDefault="0047482F" w:rsidP="00625739">
            <w:pPr>
              <w:rPr>
                <w:rFonts w:ascii="Yantramanav" w:hAnsi="Yantramanav" w:cs="Yantramanav"/>
                <w:b/>
                <w:bCs/>
              </w:rPr>
            </w:pPr>
            <w:r w:rsidRPr="008C1570">
              <w:rPr>
                <w:rFonts w:ascii="Yantramanav" w:hAnsi="Yantramanav" w:cs="Yantramanav"/>
                <w:b/>
                <w:bCs/>
              </w:rPr>
              <w:t>Requirement</w:t>
            </w:r>
          </w:p>
        </w:tc>
        <w:tc>
          <w:tcPr>
            <w:tcW w:w="3414" w:type="dxa"/>
          </w:tcPr>
          <w:p w14:paraId="135A8232" w14:textId="77777777" w:rsidR="0047482F" w:rsidRPr="008C1570" w:rsidRDefault="0047482F" w:rsidP="00625739">
            <w:pPr>
              <w:rPr>
                <w:rFonts w:ascii="Yantramanav" w:hAnsi="Yantramanav" w:cs="Yantramanav"/>
                <w:b/>
                <w:bCs/>
              </w:rPr>
            </w:pPr>
            <w:r w:rsidRPr="008C1570">
              <w:rPr>
                <w:rFonts w:ascii="Yantramanav" w:hAnsi="Yantramanav" w:cs="Yantramanav"/>
                <w:b/>
                <w:bCs/>
              </w:rPr>
              <w:t>Rationale</w:t>
            </w:r>
          </w:p>
        </w:tc>
        <w:tc>
          <w:tcPr>
            <w:tcW w:w="3060" w:type="dxa"/>
          </w:tcPr>
          <w:p w14:paraId="1241809F" w14:textId="77777777" w:rsidR="0047482F" w:rsidRPr="008C1570" w:rsidRDefault="0047482F" w:rsidP="00625739">
            <w:pPr>
              <w:rPr>
                <w:rFonts w:ascii="Yantramanav" w:hAnsi="Yantramanav" w:cs="Yantramanav"/>
                <w:b/>
                <w:bCs/>
              </w:rPr>
            </w:pPr>
            <w:r w:rsidRPr="008C1570">
              <w:rPr>
                <w:rFonts w:ascii="Yantramanav" w:hAnsi="Yantramanav" w:cs="Yantramanav"/>
                <w:b/>
                <w:bCs/>
              </w:rPr>
              <w:t>Verification</w:t>
            </w:r>
          </w:p>
        </w:tc>
      </w:tr>
      <w:tr w:rsidR="0047482F" w:rsidRPr="008C1570" w14:paraId="3A90A387" w14:textId="77777777" w:rsidTr="00625739">
        <w:tc>
          <w:tcPr>
            <w:tcW w:w="2454" w:type="dxa"/>
          </w:tcPr>
          <w:p w14:paraId="1809F607"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Pool must be ZFS RAIDZ (Z1/Z2/Z3) using ashift=12</w:t>
            </w:r>
          </w:p>
        </w:tc>
        <w:tc>
          <w:tcPr>
            <w:tcW w:w="3414" w:type="dxa"/>
          </w:tcPr>
          <w:p w14:paraId="51302EA7"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Ensures parity protection and 4K sector alignment for HDD-based workloads.</w:t>
            </w:r>
          </w:p>
        </w:tc>
        <w:tc>
          <w:tcPr>
            <w:tcW w:w="3060" w:type="dxa"/>
          </w:tcPr>
          <w:p w14:paraId="407A9AC7"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zpool status shows RAIDZ vdevs; zdb -C confirms ashift=12</w:t>
            </w:r>
          </w:p>
        </w:tc>
      </w:tr>
      <w:tr w:rsidR="0047482F" w:rsidRPr="008C1570" w14:paraId="0281A907" w14:textId="77777777" w:rsidTr="00625739">
        <w:tc>
          <w:tcPr>
            <w:tcW w:w="2454" w:type="dxa"/>
          </w:tcPr>
          <w:p w14:paraId="59DE46B6"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Pool name must be 'zdata' and mounted at /media/vdata</w:t>
            </w:r>
          </w:p>
        </w:tc>
        <w:tc>
          <w:tcPr>
            <w:tcW w:w="3414" w:type="dxa"/>
          </w:tcPr>
          <w:p w14:paraId="3F4B97B2"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Provides consistent mountpoints across all NexaIQ nodes and scripts.</w:t>
            </w:r>
          </w:p>
        </w:tc>
        <w:tc>
          <w:tcPr>
            <w:tcW w:w="3060" w:type="dxa"/>
          </w:tcPr>
          <w:p w14:paraId="520770DD"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zfs list | grep zdata shows mountpoint /media/vdata</w:t>
            </w:r>
          </w:p>
        </w:tc>
      </w:tr>
      <w:tr w:rsidR="0047482F" w:rsidRPr="008C1570" w14:paraId="3DD0018C" w14:textId="77777777" w:rsidTr="00625739">
        <w:tc>
          <w:tcPr>
            <w:tcW w:w="2454" w:type="dxa"/>
          </w:tcPr>
          <w:p w14:paraId="433E23BF"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All disks referenced via /dev/disk/by-id</w:t>
            </w:r>
          </w:p>
        </w:tc>
        <w:tc>
          <w:tcPr>
            <w:tcW w:w="3414" w:type="dxa"/>
          </w:tcPr>
          <w:p w14:paraId="41EE24B0"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Prevents device renaming issues across reboots or hardware changes.</w:t>
            </w:r>
          </w:p>
        </w:tc>
        <w:tc>
          <w:tcPr>
            <w:tcW w:w="3060" w:type="dxa"/>
          </w:tcPr>
          <w:p w14:paraId="68025DA9"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zpool status shows by-id paths only</w:t>
            </w:r>
          </w:p>
        </w:tc>
      </w:tr>
      <w:tr w:rsidR="0047482F" w:rsidRPr="008C1570" w14:paraId="318D8267" w14:textId="77777777" w:rsidTr="00625739">
        <w:tc>
          <w:tcPr>
            <w:tcW w:w="2454" w:type="dxa"/>
          </w:tcPr>
          <w:p w14:paraId="6FD839F0"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Dataset zdata/video_ingest with recordsize=1M, compression=lz4, atime=off</w:t>
            </w:r>
          </w:p>
        </w:tc>
        <w:tc>
          <w:tcPr>
            <w:tcW w:w="3414" w:type="dxa"/>
          </w:tcPr>
          <w:p w14:paraId="5533A379"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Optimized for large sequential video writes with minimal metadata overhead.</w:t>
            </w:r>
          </w:p>
        </w:tc>
        <w:tc>
          <w:tcPr>
            <w:tcW w:w="3060" w:type="dxa"/>
          </w:tcPr>
          <w:p w14:paraId="39133964"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zfs get recordsize, compression,atime zdata/video_ingest</w:t>
            </w:r>
          </w:p>
        </w:tc>
      </w:tr>
      <w:tr w:rsidR="0047482F" w:rsidRPr="008C1570" w14:paraId="033ECBA3" w14:textId="77777777" w:rsidTr="00625739">
        <w:tc>
          <w:tcPr>
            <w:tcW w:w="2454" w:type="dxa"/>
          </w:tcPr>
          <w:p w14:paraId="1CD0716D"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Dataset zdata/metrics with recordsize=128K, compression=lz4, atime=off</w:t>
            </w:r>
          </w:p>
        </w:tc>
        <w:tc>
          <w:tcPr>
            <w:tcW w:w="3414" w:type="dxa"/>
          </w:tcPr>
          <w:p w14:paraId="039C2B6F"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Optimized for small-file writes and frequent metadata access.</w:t>
            </w:r>
          </w:p>
        </w:tc>
        <w:tc>
          <w:tcPr>
            <w:tcW w:w="3060" w:type="dxa"/>
          </w:tcPr>
          <w:p w14:paraId="193AE3B8"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zfs get recordsize, compression,atime zdata/metrics</w:t>
            </w:r>
          </w:p>
        </w:tc>
      </w:tr>
      <w:tr w:rsidR="0047482F" w:rsidRPr="008C1570" w14:paraId="7D6C046A" w14:textId="77777777" w:rsidTr="00625739">
        <w:tc>
          <w:tcPr>
            <w:tcW w:w="2454" w:type="dxa"/>
          </w:tcPr>
          <w:p w14:paraId="1B16CBC3"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ARC max/min must be explicitly set</w:t>
            </w:r>
          </w:p>
        </w:tc>
        <w:tc>
          <w:tcPr>
            <w:tcW w:w="3414" w:type="dxa"/>
          </w:tcPr>
          <w:p w14:paraId="5493BD60"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Prevents ZFS from starving application memory on high-RAM systems.</w:t>
            </w:r>
          </w:p>
        </w:tc>
        <w:tc>
          <w:tcPr>
            <w:tcW w:w="3060" w:type="dxa"/>
          </w:tcPr>
          <w:p w14:paraId="42D4EBEF"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cat /sys/module/zfs/parameters/zfs_arc_max</w:t>
            </w:r>
          </w:p>
        </w:tc>
      </w:tr>
      <w:tr w:rsidR="0047482F" w:rsidRPr="008C1570" w14:paraId="27B0B4CF" w14:textId="77777777" w:rsidTr="00625739">
        <w:tc>
          <w:tcPr>
            <w:tcW w:w="2454" w:type="dxa"/>
          </w:tcPr>
          <w:p w14:paraId="33F2597C"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Monthly ZFS scrub enabled via systemd</w:t>
            </w:r>
          </w:p>
        </w:tc>
        <w:tc>
          <w:tcPr>
            <w:tcW w:w="3414" w:type="dxa"/>
          </w:tcPr>
          <w:p w14:paraId="735FB100"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Detects and repairs silent corruption proactively.</w:t>
            </w:r>
          </w:p>
        </w:tc>
        <w:tc>
          <w:tcPr>
            <w:tcW w:w="3060" w:type="dxa"/>
          </w:tcPr>
          <w:p w14:paraId="39164DBA"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systemctl status zfs-scrub-monthly@zdata.timer</w:t>
            </w:r>
          </w:p>
        </w:tc>
      </w:tr>
      <w:tr w:rsidR="0047482F" w:rsidRPr="008C1570" w14:paraId="4D19213A" w14:textId="77777777" w:rsidTr="00625739">
        <w:tc>
          <w:tcPr>
            <w:tcW w:w="2454" w:type="dxa"/>
          </w:tcPr>
          <w:p w14:paraId="411533AE"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SMART monitoring enabled with daily short and weekly long tests</w:t>
            </w:r>
          </w:p>
        </w:tc>
        <w:tc>
          <w:tcPr>
            <w:tcW w:w="3414" w:type="dxa"/>
          </w:tcPr>
          <w:p w14:paraId="656C62D1"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Provides early detection of disk failure trends.</w:t>
            </w:r>
          </w:p>
        </w:tc>
        <w:tc>
          <w:tcPr>
            <w:tcW w:w="3060" w:type="dxa"/>
          </w:tcPr>
          <w:p w14:paraId="0A17C625" w14:textId="77777777" w:rsidR="0047482F" w:rsidRPr="008C1570" w:rsidRDefault="0047482F" w:rsidP="00625739">
            <w:pPr>
              <w:rPr>
                <w:rFonts w:ascii="Yantramanav" w:hAnsi="Yantramanav" w:cs="Yantramanav"/>
                <w:sz w:val="22"/>
                <w:szCs w:val="22"/>
              </w:rPr>
            </w:pPr>
            <w:r w:rsidRPr="008C1570">
              <w:rPr>
                <w:rFonts w:ascii="Yantramanav" w:hAnsi="Yantramanav" w:cs="Yantramanav"/>
                <w:sz w:val="22"/>
                <w:szCs w:val="22"/>
              </w:rPr>
              <w:t>smartctl -a /dev/disk/by-id/* and smartd logs</w:t>
            </w:r>
          </w:p>
        </w:tc>
      </w:tr>
    </w:tbl>
    <w:p w14:paraId="5C2EC971" w14:textId="77777777" w:rsidR="0047482F" w:rsidRPr="008C1570" w:rsidRDefault="0047482F" w:rsidP="0047482F">
      <w:pPr>
        <w:pStyle w:val="Heading1"/>
        <w:rPr>
          <w:rFonts w:ascii="Yantramanav" w:hAnsi="Yantramanav" w:cs="Yantramanav"/>
          <w:color w:val="127CA3"/>
        </w:rPr>
      </w:pPr>
      <w:bookmarkStart w:id="2" w:name="_Toc217308416"/>
      <w:r w:rsidRPr="008C1570">
        <w:rPr>
          <w:rFonts w:ascii="Yantramanav" w:hAnsi="Yantramanav" w:cs="Yantramanav"/>
          <w:color w:val="127CA3"/>
        </w:rPr>
        <w:t>SLOG (Separate Log Device) Requirements</w:t>
      </w:r>
      <w:bookmarkEnd w:id="2"/>
      <w:r w:rsidRPr="008C1570">
        <w:rPr>
          <w:rFonts w:ascii="Yantramanav" w:hAnsi="Yantramanav" w:cs="Yantramanav"/>
          <w:color w:val="127CA3"/>
        </w:rPr>
        <w:t xml:space="preserve"> </w:t>
      </w:r>
    </w:p>
    <w:p w14:paraId="09F2D490" w14:textId="77777777" w:rsidR="0047482F" w:rsidRPr="008C1570" w:rsidRDefault="0047482F" w:rsidP="0047482F">
      <w:pPr>
        <w:rPr>
          <w:rFonts w:ascii="Yantramanav" w:hAnsi="Yantramanav" w:cs="Yantramanav"/>
        </w:rPr>
      </w:pPr>
      <w:r w:rsidRPr="008C1570">
        <w:rPr>
          <w:rFonts w:ascii="Yantramanav" w:hAnsi="Yantramanav" w:cs="Yantramanav"/>
          <w:b/>
        </w:rPr>
        <w:t xml:space="preserve">Workload baseline for sizing: </w:t>
      </w:r>
      <w:r w:rsidRPr="008C1570">
        <w:rPr>
          <w:rFonts w:ascii="Yantramanav" w:hAnsi="Yantramanav" w:cs="Yantramanav"/>
        </w:rPr>
        <w:t>H.265, 5MP, 12 FPS, 3 Mbps VBR per channel.</w:t>
      </w:r>
    </w:p>
    <w:p w14:paraId="43D149FD" w14:textId="77777777" w:rsidR="0047482F" w:rsidRPr="008C1570" w:rsidRDefault="0047482F" w:rsidP="0047482F">
      <w:pPr>
        <w:rPr>
          <w:rFonts w:ascii="Yantramanav" w:hAnsi="Yantramanav" w:cs="Yantramanav"/>
        </w:rPr>
      </w:pPr>
      <w:r w:rsidRPr="008C1570">
        <w:rPr>
          <w:rFonts w:ascii="Yantramanav" w:hAnsi="Yantramanav" w:cs="Yantramanav"/>
        </w:rPr>
        <w:t>Ingest payload rate (approx): 3 Mbps/channel = 0.375 MB/s/channel (3 ÷ 8). SLOG improves synchronous write acknowledgment latency (ZIL) when logbias=latency and sync is not disabled; it does not increase the sustained throughput of the HDD RAID vdevs.</w:t>
      </w:r>
    </w:p>
    <w:tbl>
      <w:tblPr>
        <w:tblW w:w="0" w:type="auto"/>
        <w:tblLook w:val="04A0" w:firstRow="1" w:lastRow="0" w:firstColumn="1" w:lastColumn="0" w:noHBand="0" w:noVBand="1"/>
      </w:tblPr>
      <w:tblGrid>
        <w:gridCol w:w="1728"/>
        <w:gridCol w:w="1728"/>
        <w:gridCol w:w="1728"/>
        <w:gridCol w:w="1728"/>
        <w:gridCol w:w="1728"/>
      </w:tblGrid>
      <w:tr w:rsidR="0047482F" w:rsidRPr="008C1570" w14:paraId="26D78B44" w14:textId="77777777" w:rsidTr="00625739">
        <w:tc>
          <w:tcPr>
            <w:tcW w:w="1728" w:type="dxa"/>
          </w:tcPr>
          <w:p w14:paraId="4F105928" w14:textId="77777777" w:rsidR="0047482F" w:rsidRPr="008C1570" w:rsidRDefault="0047482F" w:rsidP="00625739">
            <w:pPr>
              <w:rPr>
                <w:rFonts w:ascii="Yantramanav" w:hAnsi="Yantramanav" w:cs="Yantramanav"/>
                <w:b/>
                <w:bCs/>
              </w:rPr>
            </w:pPr>
            <w:r w:rsidRPr="008C1570">
              <w:rPr>
                <w:rFonts w:ascii="Yantramanav" w:hAnsi="Yantramanav" w:cs="Yantramanav"/>
                <w:b/>
                <w:bCs/>
              </w:rPr>
              <w:t>Channel Tier</w:t>
            </w:r>
          </w:p>
        </w:tc>
        <w:tc>
          <w:tcPr>
            <w:tcW w:w="1728" w:type="dxa"/>
          </w:tcPr>
          <w:p w14:paraId="4139431A" w14:textId="77777777" w:rsidR="0047482F" w:rsidRPr="008C1570" w:rsidRDefault="0047482F" w:rsidP="00625739">
            <w:pPr>
              <w:rPr>
                <w:rFonts w:ascii="Yantramanav" w:hAnsi="Yantramanav" w:cs="Yantramanav"/>
                <w:b/>
                <w:bCs/>
              </w:rPr>
            </w:pPr>
            <w:r w:rsidRPr="008C1570">
              <w:rPr>
                <w:rFonts w:ascii="Yantramanav" w:hAnsi="Yantramanav" w:cs="Yantramanav"/>
                <w:b/>
                <w:bCs/>
              </w:rPr>
              <w:t>Payload Ingest (Mbps)</w:t>
            </w:r>
          </w:p>
        </w:tc>
        <w:tc>
          <w:tcPr>
            <w:tcW w:w="1728" w:type="dxa"/>
          </w:tcPr>
          <w:p w14:paraId="4CD001AE" w14:textId="77777777" w:rsidR="0047482F" w:rsidRPr="008C1570" w:rsidRDefault="0047482F" w:rsidP="00625739">
            <w:pPr>
              <w:rPr>
                <w:rFonts w:ascii="Yantramanav" w:hAnsi="Yantramanav" w:cs="Yantramanav"/>
                <w:b/>
                <w:bCs/>
              </w:rPr>
            </w:pPr>
            <w:r w:rsidRPr="008C1570">
              <w:rPr>
                <w:rFonts w:ascii="Yantramanav" w:hAnsi="Yantramanav" w:cs="Yantramanav"/>
                <w:b/>
                <w:bCs/>
              </w:rPr>
              <w:t>Payload Ingest (MB/s)</w:t>
            </w:r>
          </w:p>
        </w:tc>
        <w:tc>
          <w:tcPr>
            <w:tcW w:w="1728" w:type="dxa"/>
          </w:tcPr>
          <w:p w14:paraId="62DD43C1" w14:textId="77777777" w:rsidR="0047482F" w:rsidRPr="008C1570" w:rsidRDefault="0047482F" w:rsidP="00625739">
            <w:pPr>
              <w:rPr>
                <w:rFonts w:ascii="Yantramanav" w:hAnsi="Yantramanav" w:cs="Yantramanav"/>
                <w:b/>
                <w:bCs/>
              </w:rPr>
            </w:pPr>
            <w:r w:rsidRPr="008C1570">
              <w:rPr>
                <w:rFonts w:ascii="Yantramanav" w:hAnsi="Yantramanav" w:cs="Yantramanav"/>
                <w:b/>
                <w:bCs/>
              </w:rPr>
              <w:t>Conservative ZIL Working Set (2 min)</w:t>
            </w:r>
          </w:p>
        </w:tc>
        <w:tc>
          <w:tcPr>
            <w:tcW w:w="1728" w:type="dxa"/>
          </w:tcPr>
          <w:p w14:paraId="5D7D3142" w14:textId="102DA89B" w:rsidR="0047482F" w:rsidRPr="008C1570" w:rsidRDefault="0047482F" w:rsidP="00625739">
            <w:pPr>
              <w:rPr>
                <w:rFonts w:ascii="Yantramanav" w:hAnsi="Yantramanav" w:cs="Yantramanav"/>
                <w:b/>
                <w:bCs/>
              </w:rPr>
            </w:pPr>
            <w:r w:rsidRPr="008C1570">
              <w:rPr>
                <w:rFonts w:ascii="Yantramanav" w:hAnsi="Yantramanav" w:cs="Yantramanav"/>
                <w:b/>
                <w:bCs/>
              </w:rPr>
              <w:t xml:space="preserve">Required SLOG </w:t>
            </w:r>
            <w:r w:rsidR="00293969" w:rsidRPr="008C1570">
              <w:rPr>
                <w:rFonts w:ascii="Yantramanav" w:hAnsi="Yantramanav" w:cs="Yantramanav"/>
                <w:b/>
                <w:bCs/>
              </w:rPr>
              <w:t xml:space="preserve">NVMe </w:t>
            </w:r>
            <w:r w:rsidRPr="008C1570">
              <w:rPr>
                <w:rFonts w:ascii="Yantramanav" w:hAnsi="Yantramanav" w:cs="Yantramanav"/>
                <w:b/>
                <w:bCs/>
              </w:rPr>
              <w:t xml:space="preserve">Partition </w:t>
            </w:r>
          </w:p>
        </w:tc>
      </w:tr>
      <w:tr w:rsidR="0047482F" w:rsidRPr="008C1570" w14:paraId="24BAE796" w14:textId="77777777" w:rsidTr="00625739">
        <w:tc>
          <w:tcPr>
            <w:tcW w:w="1728" w:type="dxa"/>
          </w:tcPr>
          <w:p w14:paraId="360684D3" w14:textId="77777777" w:rsidR="0047482F" w:rsidRPr="008C1570" w:rsidRDefault="0047482F" w:rsidP="00625739">
            <w:pPr>
              <w:rPr>
                <w:rFonts w:ascii="Yantramanav" w:hAnsi="Yantramanav" w:cs="Yantramanav"/>
                <w:b/>
                <w:bCs/>
              </w:rPr>
            </w:pPr>
            <w:r w:rsidRPr="008C1570">
              <w:rPr>
                <w:rFonts w:ascii="Yantramanav" w:hAnsi="Yantramanav" w:cs="Yantramanav"/>
                <w:b/>
                <w:bCs/>
              </w:rPr>
              <w:t>25</w:t>
            </w:r>
          </w:p>
        </w:tc>
        <w:tc>
          <w:tcPr>
            <w:tcW w:w="1728" w:type="dxa"/>
          </w:tcPr>
          <w:p w14:paraId="33225351" w14:textId="77777777" w:rsidR="0047482F" w:rsidRPr="008C1570" w:rsidRDefault="0047482F" w:rsidP="00625739">
            <w:pPr>
              <w:rPr>
                <w:rFonts w:ascii="Yantramanav" w:hAnsi="Yantramanav" w:cs="Yantramanav"/>
              </w:rPr>
            </w:pPr>
            <w:r w:rsidRPr="008C1570">
              <w:rPr>
                <w:rFonts w:ascii="Yantramanav" w:hAnsi="Yantramanav" w:cs="Yantramanav"/>
              </w:rPr>
              <w:t>75</w:t>
            </w:r>
          </w:p>
        </w:tc>
        <w:tc>
          <w:tcPr>
            <w:tcW w:w="1728" w:type="dxa"/>
          </w:tcPr>
          <w:p w14:paraId="46E31AE6" w14:textId="77777777" w:rsidR="0047482F" w:rsidRPr="008C1570" w:rsidRDefault="0047482F" w:rsidP="00625739">
            <w:pPr>
              <w:rPr>
                <w:rFonts w:ascii="Yantramanav" w:hAnsi="Yantramanav" w:cs="Yantramanav"/>
              </w:rPr>
            </w:pPr>
            <w:r w:rsidRPr="008C1570">
              <w:rPr>
                <w:rFonts w:ascii="Yantramanav" w:hAnsi="Yantramanav" w:cs="Yantramanav"/>
              </w:rPr>
              <w:t>9.375</w:t>
            </w:r>
          </w:p>
        </w:tc>
        <w:tc>
          <w:tcPr>
            <w:tcW w:w="1728" w:type="dxa"/>
          </w:tcPr>
          <w:p w14:paraId="118BC68B" w14:textId="77777777" w:rsidR="0047482F" w:rsidRPr="008C1570" w:rsidRDefault="0047482F" w:rsidP="00625739">
            <w:pPr>
              <w:rPr>
                <w:rFonts w:ascii="Yantramanav" w:hAnsi="Yantramanav" w:cs="Yantramanav"/>
              </w:rPr>
            </w:pPr>
            <w:r w:rsidRPr="008C1570">
              <w:rPr>
                <w:rFonts w:ascii="Yantramanav" w:hAnsi="Yantramanav" w:cs="Yantramanav"/>
              </w:rPr>
              <w:t>1.1 GB</w:t>
            </w:r>
          </w:p>
        </w:tc>
        <w:tc>
          <w:tcPr>
            <w:tcW w:w="1728" w:type="dxa"/>
          </w:tcPr>
          <w:p w14:paraId="3A4C85EF" w14:textId="4A91D047" w:rsidR="0047482F" w:rsidRPr="008C1570" w:rsidRDefault="0047482F" w:rsidP="00625739">
            <w:pPr>
              <w:rPr>
                <w:rFonts w:ascii="Yantramanav" w:hAnsi="Yantramanav" w:cs="Yantramanav"/>
              </w:rPr>
            </w:pPr>
            <w:r w:rsidRPr="008C1570">
              <w:rPr>
                <w:rFonts w:ascii="Yantramanav" w:hAnsi="Yantramanav" w:cs="Yantramanav"/>
              </w:rPr>
              <w:t>200 GB</w:t>
            </w:r>
            <w:r w:rsidR="00293969" w:rsidRPr="008C1570">
              <w:rPr>
                <w:rFonts w:ascii="Yantramanav" w:hAnsi="Yantramanav" w:cs="Yantramanav"/>
              </w:rPr>
              <w:t xml:space="preserve"> (256GB)</w:t>
            </w:r>
          </w:p>
        </w:tc>
      </w:tr>
      <w:tr w:rsidR="0047482F" w:rsidRPr="008C1570" w14:paraId="0C289275" w14:textId="77777777" w:rsidTr="00625739">
        <w:tc>
          <w:tcPr>
            <w:tcW w:w="1728" w:type="dxa"/>
          </w:tcPr>
          <w:p w14:paraId="31531D17" w14:textId="77777777" w:rsidR="0047482F" w:rsidRPr="008C1570" w:rsidRDefault="0047482F" w:rsidP="00625739">
            <w:pPr>
              <w:rPr>
                <w:rFonts w:ascii="Yantramanav" w:hAnsi="Yantramanav" w:cs="Yantramanav"/>
                <w:b/>
                <w:bCs/>
              </w:rPr>
            </w:pPr>
            <w:r w:rsidRPr="008C1570">
              <w:rPr>
                <w:rFonts w:ascii="Yantramanav" w:hAnsi="Yantramanav" w:cs="Yantramanav"/>
                <w:b/>
                <w:bCs/>
              </w:rPr>
              <w:t>50</w:t>
            </w:r>
          </w:p>
        </w:tc>
        <w:tc>
          <w:tcPr>
            <w:tcW w:w="1728" w:type="dxa"/>
          </w:tcPr>
          <w:p w14:paraId="5C8FCCA7" w14:textId="77777777" w:rsidR="0047482F" w:rsidRPr="008C1570" w:rsidRDefault="0047482F" w:rsidP="00625739">
            <w:pPr>
              <w:rPr>
                <w:rFonts w:ascii="Yantramanav" w:hAnsi="Yantramanav" w:cs="Yantramanav"/>
              </w:rPr>
            </w:pPr>
            <w:r w:rsidRPr="008C1570">
              <w:rPr>
                <w:rFonts w:ascii="Yantramanav" w:hAnsi="Yantramanav" w:cs="Yantramanav"/>
              </w:rPr>
              <w:t>150</w:t>
            </w:r>
          </w:p>
        </w:tc>
        <w:tc>
          <w:tcPr>
            <w:tcW w:w="1728" w:type="dxa"/>
          </w:tcPr>
          <w:p w14:paraId="13AAFF95" w14:textId="77777777" w:rsidR="0047482F" w:rsidRPr="008C1570" w:rsidRDefault="0047482F" w:rsidP="00625739">
            <w:pPr>
              <w:rPr>
                <w:rFonts w:ascii="Yantramanav" w:hAnsi="Yantramanav" w:cs="Yantramanav"/>
              </w:rPr>
            </w:pPr>
            <w:r w:rsidRPr="008C1570">
              <w:rPr>
                <w:rFonts w:ascii="Yantramanav" w:hAnsi="Yantramanav" w:cs="Yantramanav"/>
              </w:rPr>
              <w:t>18.750</w:t>
            </w:r>
          </w:p>
        </w:tc>
        <w:tc>
          <w:tcPr>
            <w:tcW w:w="1728" w:type="dxa"/>
          </w:tcPr>
          <w:p w14:paraId="221BB399" w14:textId="77777777" w:rsidR="0047482F" w:rsidRPr="008C1570" w:rsidRDefault="0047482F" w:rsidP="00625739">
            <w:pPr>
              <w:rPr>
                <w:rFonts w:ascii="Yantramanav" w:hAnsi="Yantramanav" w:cs="Yantramanav"/>
              </w:rPr>
            </w:pPr>
            <w:r w:rsidRPr="008C1570">
              <w:rPr>
                <w:rFonts w:ascii="Yantramanav" w:hAnsi="Yantramanav" w:cs="Yantramanav"/>
              </w:rPr>
              <w:t>2.2 GB</w:t>
            </w:r>
          </w:p>
        </w:tc>
        <w:tc>
          <w:tcPr>
            <w:tcW w:w="1728" w:type="dxa"/>
          </w:tcPr>
          <w:p w14:paraId="384ED048" w14:textId="77777777" w:rsidR="0047482F" w:rsidRPr="008C1570" w:rsidRDefault="0047482F" w:rsidP="00625739">
            <w:pPr>
              <w:rPr>
                <w:rFonts w:ascii="Yantramanav" w:hAnsi="Yantramanav" w:cs="Yantramanav"/>
              </w:rPr>
            </w:pPr>
            <w:r w:rsidRPr="008C1570">
              <w:rPr>
                <w:rFonts w:ascii="Yantramanav" w:hAnsi="Yantramanav" w:cs="Yantramanav"/>
              </w:rPr>
              <w:t>300 GB</w:t>
            </w:r>
          </w:p>
          <w:p w14:paraId="1BC5BE77" w14:textId="74D77DDA" w:rsidR="00DD2543" w:rsidRPr="008C1570" w:rsidRDefault="00DD2543" w:rsidP="00625739">
            <w:pPr>
              <w:rPr>
                <w:rFonts w:ascii="Yantramanav" w:hAnsi="Yantramanav" w:cs="Yantramanav"/>
              </w:rPr>
            </w:pPr>
            <w:r w:rsidRPr="008C1570">
              <w:rPr>
                <w:rFonts w:ascii="Yantramanav" w:hAnsi="Yantramanav" w:cs="Yantramanav"/>
              </w:rPr>
              <w:t>(512GB)</w:t>
            </w:r>
          </w:p>
        </w:tc>
      </w:tr>
      <w:tr w:rsidR="0047482F" w:rsidRPr="008C1570" w14:paraId="39D2A6A6" w14:textId="77777777" w:rsidTr="00625739">
        <w:tc>
          <w:tcPr>
            <w:tcW w:w="1728" w:type="dxa"/>
          </w:tcPr>
          <w:p w14:paraId="0B8740F7" w14:textId="77777777" w:rsidR="0047482F" w:rsidRPr="008C1570" w:rsidRDefault="0047482F" w:rsidP="00625739">
            <w:pPr>
              <w:rPr>
                <w:rFonts w:ascii="Yantramanav" w:hAnsi="Yantramanav" w:cs="Yantramanav"/>
                <w:b/>
                <w:bCs/>
              </w:rPr>
            </w:pPr>
            <w:r w:rsidRPr="008C1570">
              <w:rPr>
                <w:rFonts w:ascii="Yantramanav" w:hAnsi="Yantramanav" w:cs="Yantramanav"/>
                <w:b/>
                <w:bCs/>
              </w:rPr>
              <w:t>75</w:t>
            </w:r>
          </w:p>
        </w:tc>
        <w:tc>
          <w:tcPr>
            <w:tcW w:w="1728" w:type="dxa"/>
          </w:tcPr>
          <w:p w14:paraId="5ED3E885" w14:textId="77777777" w:rsidR="0047482F" w:rsidRPr="008C1570" w:rsidRDefault="0047482F" w:rsidP="00625739">
            <w:pPr>
              <w:rPr>
                <w:rFonts w:ascii="Yantramanav" w:hAnsi="Yantramanav" w:cs="Yantramanav"/>
              </w:rPr>
            </w:pPr>
            <w:r w:rsidRPr="008C1570">
              <w:rPr>
                <w:rFonts w:ascii="Yantramanav" w:hAnsi="Yantramanav" w:cs="Yantramanav"/>
              </w:rPr>
              <w:t>225</w:t>
            </w:r>
          </w:p>
        </w:tc>
        <w:tc>
          <w:tcPr>
            <w:tcW w:w="1728" w:type="dxa"/>
          </w:tcPr>
          <w:p w14:paraId="028C1747" w14:textId="77777777" w:rsidR="0047482F" w:rsidRPr="008C1570" w:rsidRDefault="0047482F" w:rsidP="00625739">
            <w:pPr>
              <w:rPr>
                <w:rFonts w:ascii="Yantramanav" w:hAnsi="Yantramanav" w:cs="Yantramanav"/>
              </w:rPr>
            </w:pPr>
            <w:r w:rsidRPr="008C1570">
              <w:rPr>
                <w:rFonts w:ascii="Yantramanav" w:hAnsi="Yantramanav" w:cs="Yantramanav"/>
              </w:rPr>
              <w:t>28.125</w:t>
            </w:r>
          </w:p>
        </w:tc>
        <w:tc>
          <w:tcPr>
            <w:tcW w:w="1728" w:type="dxa"/>
          </w:tcPr>
          <w:p w14:paraId="5365B3EB" w14:textId="77777777" w:rsidR="0047482F" w:rsidRPr="008C1570" w:rsidRDefault="0047482F" w:rsidP="00625739">
            <w:pPr>
              <w:rPr>
                <w:rFonts w:ascii="Yantramanav" w:hAnsi="Yantramanav" w:cs="Yantramanav"/>
              </w:rPr>
            </w:pPr>
            <w:r w:rsidRPr="008C1570">
              <w:rPr>
                <w:rFonts w:ascii="Yantramanav" w:hAnsi="Yantramanav" w:cs="Yantramanav"/>
              </w:rPr>
              <w:t>3.3 GB</w:t>
            </w:r>
          </w:p>
        </w:tc>
        <w:tc>
          <w:tcPr>
            <w:tcW w:w="1728" w:type="dxa"/>
          </w:tcPr>
          <w:p w14:paraId="7FB40FE4" w14:textId="09C4B83E" w:rsidR="0047482F" w:rsidRPr="008C1570" w:rsidRDefault="0047482F" w:rsidP="00625739">
            <w:pPr>
              <w:rPr>
                <w:rFonts w:ascii="Yantramanav" w:hAnsi="Yantramanav" w:cs="Yantramanav"/>
              </w:rPr>
            </w:pPr>
            <w:r w:rsidRPr="008C1570">
              <w:rPr>
                <w:rFonts w:ascii="Yantramanav" w:hAnsi="Yantramanav" w:cs="Yantramanav"/>
              </w:rPr>
              <w:t>400 GB</w:t>
            </w:r>
            <w:r w:rsidR="00DD2543" w:rsidRPr="008C1570">
              <w:rPr>
                <w:rFonts w:ascii="Yantramanav" w:hAnsi="Yantramanav" w:cs="Yantramanav"/>
              </w:rPr>
              <w:br/>
              <w:t>(512GB)</w:t>
            </w:r>
          </w:p>
        </w:tc>
      </w:tr>
      <w:tr w:rsidR="0047482F" w:rsidRPr="008C1570" w14:paraId="4711CE9A" w14:textId="77777777" w:rsidTr="00625739">
        <w:tc>
          <w:tcPr>
            <w:tcW w:w="1728" w:type="dxa"/>
          </w:tcPr>
          <w:p w14:paraId="614FFBDB" w14:textId="77777777" w:rsidR="0047482F" w:rsidRPr="008C1570" w:rsidRDefault="0047482F" w:rsidP="00625739">
            <w:pPr>
              <w:rPr>
                <w:rFonts w:ascii="Yantramanav" w:hAnsi="Yantramanav" w:cs="Yantramanav"/>
                <w:b/>
                <w:bCs/>
              </w:rPr>
            </w:pPr>
            <w:r w:rsidRPr="008C1570">
              <w:rPr>
                <w:rFonts w:ascii="Yantramanav" w:hAnsi="Yantramanav" w:cs="Yantramanav"/>
                <w:b/>
                <w:bCs/>
              </w:rPr>
              <w:t>100</w:t>
            </w:r>
          </w:p>
        </w:tc>
        <w:tc>
          <w:tcPr>
            <w:tcW w:w="1728" w:type="dxa"/>
          </w:tcPr>
          <w:p w14:paraId="547DDA52" w14:textId="77777777" w:rsidR="0047482F" w:rsidRPr="008C1570" w:rsidRDefault="0047482F" w:rsidP="00625739">
            <w:pPr>
              <w:rPr>
                <w:rFonts w:ascii="Yantramanav" w:hAnsi="Yantramanav" w:cs="Yantramanav"/>
              </w:rPr>
            </w:pPr>
            <w:r w:rsidRPr="008C1570">
              <w:rPr>
                <w:rFonts w:ascii="Yantramanav" w:hAnsi="Yantramanav" w:cs="Yantramanav"/>
              </w:rPr>
              <w:t>300</w:t>
            </w:r>
          </w:p>
        </w:tc>
        <w:tc>
          <w:tcPr>
            <w:tcW w:w="1728" w:type="dxa"/>
          </w:tcPr>
          <w:p w14:paraId="7B2D6CDA" w14:textId="77777777" w:rsidR="0047482F" w:rsidRPr="008C1570" w:rsidRDefault="0047482F" w:rsidP="00625739">
            <w:pPr>
              <w:rPr>
                <w:rFonts w:ascii="Yantramanav" w:hAnsi="Yantramanav" w:cs="Yantramanav"/>
              </w:rPr>
            </w:pPr>
            <w:r w:rsidRPr="008C1570">
              <w:rPr>
                <w:rFonts w:ascii="Yantramanav" w:hAnsi="Yantramanav" w:cs="Yantramanav"/>
              </w:rPr>
              <w:t>37.500</w:t>
            </w:r>
          </w:p>
        </w:tc>
        <w:tc>
          <w:tcPr>
            <w:tcW w:w="1728" w:type="dxa"/>
          </w:tcPr>
          <w:p w14:paraId="18B5EB12" w14:textId="77777777" w:rsidR="0047482F" w:rsidRPr="008C1570" w:rsidRDefault="0047482F" w:rsidP="00625739">
            <w:pPr>
              <w:rPr>
                <w:rFonts w:ascii="Yantramanav" w:hAnsi="Yantramanav" w:cs="Yantramanav"/>
              </w:rPr>
            </w:pPr>
            <w:r w:rsidRPr="008C1570">
              <w:rPr>
                <w:rFonts w:ascii="Yantramanav" w:hAnsi="Yantramanav" w:cs="Yantramanav"/>
              </w:rPr>
              <w:t>4.4 GB</w:t>
            </w:r>
          </w:p>
        </w:tc>
        <w:tc>
          <w:tcPr>
            <w:tcW w:w="1728" w:type="dxa"/>
          </w:tcPr>
          <w:p w14:paraId="65AE684C" w14:textId="77777777" w:rsidR="0047482F" w:rsidRPr="008C1570" w:rsidRDefault="0047482F" w:rsidP="00625739">
            <w:pPr>
              <w:rPr>
                <w:rFonts w:ascii="Yantramanav" w:hAnsi="Yantramanav" w:cs="Yantramanav"/>
              </w:rPr>
            </w:pPr>
            <w:r w:rsidRPr="008C1570">
              <w:rPr>
                <w:rFonts w:ascii="Yantramanav" w:hAnsi="Yantramanav" w:cs="Yantramanav"/>
              </w:rPr>
              <w:t>500 GB</w:t>
            </w:r>
          </w:p>
          <w:p w14:paraId="1607DF64" w14:textId="6EE426A4" w:rsidR="00DD2543" w:rsidRPr="008C1570" w:rsidRDefault="00DD2543" w:rsidP="00625739">
            <w:pPr>
              <w:rPr>
                <w:rFonts w:ascii="Yantramanav" w:hAnsi="Yantramanav" w:cs="Yantramanav"/>
              </w:rPr>
            </w:pPr>
            <w:r w:rsidRPr="008C1570">
              <w:rPr>
                <w:rFonts w:ascii="Yantramanav" w:hAnsi="Yantramanav" w:cs="Yantramanav"/>
              </w:rPr>
              <w:t>(512GB)</w:t>
            </w:r>
          </w:p>
        </w:tc>
      </w:tr>
      <w:tr w:rsidR="0047482F" w:rsidRPr="008C1570" w14:paraId="5833C1B5" w14:textId="77777777" w:rsidTr="00625739">
        <w:tc>
          <w:tcPr>
            <w:tcW w:w="1728" w:type="dxa"/>
          </w:tcPr>
          <w:p w14:paraId="112FCA88" w14:textId="77777777" w:rsidR="0047482F" w:rsidRPr="008C1570" w:rsidRDefault="0047482F" w:rsidP="00625739">
            <w:pPr>
              <w:rPr>
                <w:rFonts w:ascii="Yantramanav" w:hAnsi="Yantramanav" w:cs="Yantramanav"/>
                <w:b/>
                <w:bCs/>
              </w:rPr>
            </w:pPr>
            <w:r w:rsidRPr="008C1570">
              <w:rPr>
                <w:rFonts w:ascii="Yantramanav" w:hAnsi="Yantramanav" w:cs="Yantramanav"/>
                <w:b/>
                <w:bCs/>
              </w:rPr>
              <w:t>200</w:t>
            </w:r>
          </w:p>
        </w:tc>
        <w:tc>
          <w:tcPr>
            <w:tcW w:w="1728" w:type="dxa"/>
          </w:tcPr>
          <w:p w14:paraId="71797C0D" w14:textId="77777777" w:rsidR="0047482F" w:rsidRPr="008C1570" w:rsidRDefault="0047482F" w:rsidP="00625739">
            <w:pPr>
              <w:rPr>
                <w:rFonts w:ascii="Yantramanav" w:hAnsi="Yantramanav" w:cs="Yantramanav"/>
              </w:rPr>
            </w:pPr>
            <w:r w:rsidRPr="008C1570">
              <w:rPr>
                <w:rFonts w:ascii="Yantramanav" w:hAnsi="Yantramanav" w:cs="Yantramanav"/>
              </w:rPr>
              <w:t>600</w:t>
            </w:r>
          </w:p>
        </w:tc>
        <w:tc>
          <w:tcPr>
            <w:tcW w:w="1728" w:type="dxa"/>
          </w:tcPr>
          <w:p w14:paraId="5C98E4D9" w14:textId="77777777" w:rsidR="0047482F" w:rsidRPr="008C1570" w:rsidRDefault="0047482F" w:rsidP="00625739">
            <w:pPr>
              <w:rPr>
                <w:rFonts w:ascii="Yantramanav" w:hAnsi="Yantramanav" w:cs="Yantramanav"/>
              </w:rPr>
            </w:pPr>
            <w:r w:rsidRPr="008C1570">
              <w:rPr>
                <w:rFonts w:ascii="Yantramanav" w:hAnsi="Yantramanav" w:cs="Yantramanav"/>
              </w:rPr>
              <w:t>75.000</w:t>
            </w:r>
          </w:p>
        </w:tc>
        <w:tc>
          <w:tcPr>
            <w:tcW w:w="1728" w:type="dxa"/>
          </w:tcPr>
          <w:p w14:paraId="709048D9" w14:textId="77777777" w:rsidR="0047482F" w:rsidRPr="008C1570" w:rsidRDefault="0047482F" w:rsidP="00625739">
            <w:pPr>
              <w:rPr>
                <w:rFonts w:ascii="Yantramanav" w:hAnsi="Yantramanav" w:cs="Yantramanav"/>
              </w:rPr>
            </w:pPr>
            <w:r w:rsidRPr="008C1570">
              <w:rPr>
                <w:rFonts w:ascii="Yantramanav" w:hAnsi="Yantramanav" w:cs="Yantramanav"/>
              </w:rPr>
              <w:t>8.8 GB</w:t>
            </w:r>
          </w:p>
        </w:tc>
        <w:tc>
          <w:tcPr>
            <w:tcW w:w="1728" w:type="dxa"/>
          </w:tcPr>
          <w:p w14:paraId="36174A43" w14:textId="77777777" w:rsidR="0047482F" w:rsidRPr="008C1570" w:rsidRDefault="0047482F" w:rsidP="00625739">
            <w:pPr>
              <w:rPr>
                <w:rFonts w:ascii="Yantramanav" w:hAnsi="Yantramanav" w:cs="Yantramanav"/>
              </w:rPr>
            </w:pPr>
            <w:r w:rsidRPr="008C1570">
              <w:rPr>
                <w:rFonts w:ascii="Yantramanav" w:hAnsi="Yantramanav" w:cs="Yantramanav"/>
              </w:rPr>
              <w:t>800 GB</w:t>
            </w:r>
          </w:p>
          <w:p w14:paraId="6A479BE0" w14:textId="1B974824" w:rsidR="00DD2543" w:rsidRPr="008C1570" w:rsidRDefault="00DD2543" w:rsidP="00625739">
            <w:pPr>
              <w:rPr>
                <w:rFonts w:ascii="Yantramanav" w:hAnsi="Yantramanav" w:cs="Yantramanav"/>
              </w:rPr>
            </w:pPr>
            <w:r w:rsidRPr="008C1570">
              <w:rPr>
                <w:rFonts w:ascii="Yantramanav" w:hAnsi="Yantramanav" w:cs="Yantramanav"/>
              </w:rPr>
              <w:t>(1TB)</w:t>
            </w:r>
          </w:p>
        </w:tc>
      </w:tr>
      <w:tr w:rsidR="0047482F" w:rsidRPr="008C1570" w14:paraId="76DAF70F" w14:textId="77777777" w:rsidTr="00625739">
        <w:tc>
          <w:tcPr>
            <w:tcW w:w="1728" w:type="dxa"/>
          </w:tcPr>
          <w:p w14:paraId="549B14B8" w14:textId="77777777" w:rsidR="0047482F" w:rsidRPr="008C1570" w:rsidRDefault="0047482F" w:rsidP="00625739">
            <w:pPr>
              <w:rPr>
                <w:rFonts w:ascii="Yantramanav" w:hAnsi="Yantramanav" w:cs="Yantramanav"/>
                <w:b/>
                <w:bCs/>
              </w:rPr>
            </w:pPr>
            <w:r w:rsidRPr="008C1570">
              <w:rPr>
                <w:rFonts w:ascii="Yantramanav" w:hAnsi="Yantramanav" w:cs="Yantramanav"/>
                <w:b/>
                <w:bCs/>
              </w:rPr>
              <w:t>300</w:t>
            </w:r>
          </w:p>
        </w:tc>
        <w:tc>
          <w:tcPr>
            <w:tcW w:w="1728" w:type="dxa"/>
          </w:tcPr>
          <w:p w14:paraId="5C76BA1F" w14:textId="77777777" w:rsidR="0047482F" w:rsidRPr="008C1570" w:rsidRDefault="0047482F" w:rsidP="00625739">
            <w:pPr>
              <w:rPr>
                <w:rFonts w:ascii="Yantramanav" w:hAnsi="Yantramanav" w:cs="Yantramanav"/>
              </w:rPr>
            </w:pPr>
            <w:r w:rsidRPr="008C1570">
              <w:rPr>
                <w:rFonts w:ascii="Yantramanav" w:hAnsi="Yantramanav" w:cs="Yantramanav"/>
              </w:rPr>
              <w:t>900</w:t>
            </w:r>
          </w:p>
        </w:tc>
        <w:tc>
          <w:tcPr>
            <w:tcW w:w="1728" w:type="dxa"/>
          </w:tcPr>
          <w:p w14:paraId="51CF2AF3" w14:textId="77777777" w:rsidR="0047482F" w:rsidRPr="008C1570" w:rsidRDefault="0047482F" w:rsidP="00625739">
            <w:pPr>
              <w:rPr>
                <w:rFonts w:ascii="Yantramanav" w:hAnsi="Yantramanav" w:cs="Yantramanav"/>
              </w:rPr>
            </w:pPr>
            <w:r w:rsidRPr="008C1570">
              <w:rPr>
                <w:rFonts w:ascii="Yantramanav" w:hAnsi="Yantramanav" w:cs="Yantramanav"/>
              </w:rPr>
              <w:t>112.500</w:t>
            </w:r>
          </w:p>
        </w:tc>
        <w:tc>
          <w:tcPr>
            <w:tcW w:w="1728" w:type="dxa"/>
          </w:tcPr>
          <w:p w14:paraId="13AF9781" w14:textId="77777777" w:rsidR="0047482F" w:rsidRPr="008C1570" w:rsidRDefault="0047482F" w:rsidP="00625739">
            <w:pPr>
              <w:rPr>
                <w:rFonts w:ascii="Yantramanav" w:hAnsi="Yantramanav" w:cs="Yantramanav"/>
              </w:rPr>
            </w:pPr>
            <w:r w:rsidRPr="008C1570">
              <w:rPr>
                <w:rFonts w:ascii="Yantramanav" w:hAnsi="Yantramanav" w:cs="Yantramanav"/>
              </w:rPr>
              <w:t>13.2 GB</w:t>
            </w:r>
          </w:p>
        </w:tc>
        <w:tc>
          <w:tcPr>
            <w:tcW w:w="1728" w:type="dxa"/>
          </w:tcPr>
          <w:p w14:paraId="5253E091" w14:textId="6269761F" w:rsidR="0047482F" w:rsidRPr="008C1570" w:rsidRDefault="0047482F" w:rsidP="00625739">
            <w:pPr>
              <w:rPr>
                <w:rFonts w:ascii="Yantramanav" w:hAnsi="Yantramanav" w:cs="Yantramanav"/>
              </w:rPr>
            </w:pPr>
            <w:r w:rsidRPr="008C1570">
              <w:rPr>
                <w:rFonts w:ascii="Yantramanav" w:hAnsi="Yantramanav" w:cs="Yantramanav"/>
              </w:rPr>
              <w:t>1000 GB</w:t>
            </w:r>
            <w:r w:rsidR="00DD2543" w:rsidRPr="008C1570">
              <w:rPr>
                <w:rFonts w:ascii="Yantramanav" w:hAnsi="Yantramanav" w:cs="Yantramanav"/>
              </w:rPr>
              <w:br/>
              <w:t>(1TB)</w:t>
            </w:r>
          </w:p>
        </w:tc>
      </w:tr>
    </w:tbl>
    <w:p w14:paraId="4944F93A" w14:textId="77777777" w:rsidR="0047482F" w:rsidRPr="008C1570" w:rsidRDefault="0047482F" w:rsidP="0047482F">
      <w:pPr>
        <w:rPr>
          <w:rFonts w:ascii="Yantramanav" w:hAnsi="Yantramanav" w:cs="Yantramanav"/>
          <w:b/>
          <w:bCs/>
        </w:rPr>
      </w:pPr>
      <w:r w:rsidRPr="008C1570">
        <w:rPr>
          <w:rFonts w:ascii="Yantramanav" w:hAnsi="Yantramanav" w:cs="Yantramanav"/>
          <w:b/>
          <w:bCs/>
        </w:rPr>
        <w:t>Notes:</w:t>
      </w:r>
    </w:p>
    <w:p w14:paraId="761A0CCB" w14:textId="77777777" w:rsidR="0047482F" w:rsidRPr="008C1570" w:rsidRDefault="0047482F" w:rsidP="0047482F">
      <w:pPr>
        <w:pStyle w:val="ListBullet"/>
        <w:tabs>
          <w:tab w:val="num" w:pos="360"/>
        </w:tabs>
        <w:ind w:left="360" w:hanging="360"/>
        <w:rPr>
          <w:rFonts w:ascii="Yantramanav" w:hAnsi="Yantramanav" w:cs="Yantramanav"/>
          <w:sz w:val="24"/>
          <w:szCs w:val="24"/>
        </w:rPr>
      </w:pPr>
      <w:r w:rsidRPr="008C1570">
        <w:rPr>
          <w:rFonts w:ascii="Yantramanav" w:hAnsi="Yantramanav" w:cs="Yantramanav"/>
          <w:sz w:val="24"/>
          <w:szCs w:val="24"/>
        </w:rPr>
        <w:t>SLOG is required on all RAIDZ HDD video-ingest nodes where the ingest dataset uses logbias=latency and sync is not disabled.</w:t>
      </w:r>
    </w:p>
    <w:p w14:paraId="6069C912" w14:textId="77777777" w:rsidR="0047482F" w:rsidRPr="008C1570" w:rsidRDefault="0047482F" w:rsidP="0047482F">
      <w:pPr>
        <w:pStyle w:val="ListBullet"/>
        <w:tabs>
          <w:tab w:val="num" w:pos="360"/>
        </w:tabs>
        <w:ind w:left="360" w:hanging="360"/>
        <w:rPr>
          <w:rFonts w:ascii="Yantramanav" w:hAnsi="Yantramanav" w:cs="Yantramanav"/>
          <w:sz w:val="24"/>
          <w:szCs w:val="24"/>
        </w:rPr>
      </w:pPr>
      <w:r w:rsidRPr="008C1570">
        <w:rPr>
          <w:rFonts w:ascii="Yantramanav" w:hAnsi="Yantramanav" w:cs="Yantramanav"/>
          <w:sz w:val="24"/>
          <w:szCs w:val="24"/>
        </w:rPr>
        <w:t>The sizing above standardizes partitions per SKU tier using a 1TB NVMe. The 2-minute ZIL working set shows actual log space needs are small; the larger partitions are for standardization and endurance margin.</w:t>
      </w:r>
    </w:p>
    <w:p w14:paraId="5553A528" w14:textId="77777777" w:rsidR="0047482F" w:rsidRPr="008C1570" w:rsidRDefault="0047482F" w:rsidP="0047482F">
      <w:pPr>
        <w:pStyle w:val="ListBullet"/>
        <w:tabs>
          <w:tab w:val="num" w:pos="360"/>
        </w:tabs>
        <w:ind w:left="360" w:hanging="360"/>
        <w:rPr>
          <w:rFonts w:ascii="Yantramanav" w:hAnsi="Yantramanav" w:cs="Yantramanav"/>
          <w:sz w:val="24"/>
          <w:szCs w:val="24"/>
        </w:rPr>
      </w:pPr>
      <w:r w:rsidRPr="008C1570">
        <w:rPr>
          <w:rFonts w:ascii="Yantramanav" w:hAnsi="Yantramanav" w:cs="Yantramanav"/>
          <w:sz w:val="24"/>
          <w:szCs w:val="24"/>
        </w:rPr>
        <w:t>Do not share the SLOG partition with OS/application partitions. Prefer a dedicated NVMe device; if partitioned, ensure the SLOG partition is isolated and uses by-id paths.</w:t>
      </w:r>
    </w:p>
    <w:p w14:paraId="45525D10" w14:textId="157F12EF" w:rsidR="0047482F" w:rsidRPr="008C1570" w:rsidRDefault="00C37D4B" w:rsidP="0047482F">
      <w:pPr>
        <w:pStyle w:val="Heading2"/>
        <w:rPr>
          <w:rFonts w:ascii="Yantramanav" w:hAnsi="Yantramanav" w:cs="Yantramanav"/>
          <w:color w:val="127CA3"/>
        </w:rPr>
      </w:pPr>
      <w:bookmarkStart w:id="3" w:name="_Toc217308417"/>
      <w:r w:rsidRPr="008C1570">
        <w:rPr>
          <w:rFonts w:ascii="Yantramanav" w:hAnsi="Yantramanav" w:cs="Yantramanav"/>
          <w:color w:val="127CA3"/>
        </w:rPr>
        <w:t>SLOG</w:t>
      </w:r>
      <w:r w:rsidR="0047482F" w:rsidRPr="008C1570">
        <w:rPr>
          <w:rFonts w:ascii="Yantramanav" w:hAnsi="Yantramanav" w:cs="Yantramanav"/>
          <w:color w:val="127CA3"/>
        </w:rPr>
        <w:t xml:space="preserve"> Requirements</w:t>
      </w:r>
      <w:bookmarkEnd w:id="3"/>
      <w:r w:rsidR="0047482F" w:rsidRPr="008C1570">
        <w:rPr>
          <w:rFonts w:ascii="Yantramanav" w:hAnsi="Yantramanav" w:cs="Yantramanav"/>
          <w:color w:val="127CA3"/>
        </w:rPr>
        <w:t xml:space="preserve"> </w:t>
      </w:r>
    </w:p>
    <w:tbl>
      <w:tblPr>
        <w:tblW w:w="9648" w:type="dxa"/>
        <w:tblLook w:val="04A0" w:firstRow="1" w:lastRow="0" w:firstColumn="1" w:lastColumn="0" w:noHBand="0" w:noVBand="1"/>
      </w:tblPr>
      <w:tblGrid>
        <w:gridCol w:w="2898"/>
        <w:gridCol w:w="4410"/>
        <w:gridCol w:w="2340"/>
      </w:tblGrid>
      <w:tr w:rsidR="0047482F" w:rsidRPr="008C1570" w14:paraId="4F32D521" w14:textId="77777777" w:rsidTr="00011911">
        <w:trPr>
          <w:tblHeader/>
        </w:trPr>
        <w:tc>
          <w:tcPr>
            <w:tcW w:w="2898" w:type="dxa"/>
          </w:tcPr>
          <w:p w14:paraId="03C9050F" w14:textId="77777777" w:rsidR="0047482F" w:rsidRPr="008C1570" w:rsidRDefault="0047482F" w:rsidP="00625739">
            <w:pPr>
              <w:rPr>
                <w:rFonts w:ascii="Yantramanav" w:hAnsi="Yantramanav" w:cs="Yantramanav"/>
                <w:b/>
                <w:bCs/>
              </w:rPr>
            </w:pPr>
            <w:r w:rsidRPr="008C1570">
              <w:rPr>
                <w:rFonts w:ascii="Yantramanav" w:hAnsi="Yantramanav" w:cs="Yantramanav"/>
                <w:b/>
                <w:bCs/>
              </w:rPr>
              <w:t>Requirement</w:t>
            </w:r>
          </w:p>
        </w:tc>
        <w:tc>
          <w:tcPr>
            <w:tcW w:w="4410" w:type="dxa"/>
          </w:tcPr>
          <w:p w14:paraId="51D3C68C" w14:textId="77777777" w:rsidR="0047482F" w:rsidRPr="008C1570" w:rsidRDefault="0047482F" w:rsidP="00625739">
            <w:pPr>
              <w:rPr>
                <w:rFonts w:ascii="Yantramanav" w:hAnsi="Yantramanav" w:cs="Yantramanav"/>
                <w:b/>
                <w:bCs/>
              </w:rPr>
            </w:pPr>
            <w:r w:rsidRPr="008C1570">
              <w:rPr>
                <w:rFonts w:ascii="Yantramanav" w:hAnsi="Yantramanav" w:cs="Yantramanav"/>
                <w:b/>
                <w:bCs/>
              </w:rPr>
              <w:t>Rationale</w:t>
            </w:r>
          </w:p>
        </w:tc>
        <w:tc>
          <w:tcPr>
            <w:tcW w:w="2340" w:type="dxa"/>
          </w:tcPr>
          <w:p w14:paraId="4474C83E" w14:textId="77777777" w:rsidR="0047482F" w:rsidRPr="008C1570" w:rsidRDefault="0047482F" w:rsidP="00625739">
            <w:pPr>
              <w:rPr>
                <w:rFonts w:ascii="Yantramanav" w:hAnsi="Yantramanav" w:cs="Yantramanav"/>
                <w:b/>
                <w:bCs/>
              </w:rPr>
            </w:pPr>
            <w:r w:rsidRPr="008C1570">
              <w:rPr>
                <w:rFonts w:ascii="Yantramanav" w:hAnsi="Yantramanav" w:cs="Yantramanav"/>
                <w:b/>
                <w:bCs/>
              </w:rPr>
              <w:t>Verification</w:t>
            </w:r>
          </w:p>
        </w:tc>
      </w:tr>
      <w:tr w:rsidR="0047482F" w:rsidRPr="008C1570" w14:paraId="32AEBF8A" w14:textId="77777777" w:rsidTr="00625739">
        <w:tc>
          <w:tcPr>
            <w:tcW w:w="2898" w:type="dxa"/>
          </w:tcPr>
          <w:p w14:paraId="6C272E53" w14:textId="77777777" w:rsidR="0047482F" w:rsidRPr="008C1570" w:rsidRDefault="0047482F" w:rsidP="00625739">
            <w:pPr>
              <w:rPr>
                <w:rFonts w:ascii="Yantramanav" w:hAnsi="Yantramanav" w:cs="Yantramanav"/>
              </w:rPr>
            </w:pPr>
            <w:r w:rsidRPr="008C1570">
              <w:rPr>
                <w:rFonts w:ascii="Yantramanav" w:hAnsi="Yantramanav" w:cs="Yantramanav"/>
              </w:rPr>
              <w:t>Video ingest pool MUST include an NVMe SLOG (log vdev) when sync is enabled (sync=standard) and logbias=latency.</w:t>
            </w:r>
          </w:p>
        </w:tc>
        <w:tc>
          <w:tcPr>
            <w:tcW w:w="4410" w:type="dxa"/>
          </w:tcPr>
          <w:p w14:paraId="3629101A" w14:textId="77777777" w:rsidR="0047482F" w:rsidRPr="008C1570" w:rsidRDefault="0047482F" w:rsidP="00625739">
            <w:pPr>
              <w:rPr>
                <w:rFonts w:ascii="Yantramanav" w:hAnsi="Yantramanav" w:cs="Yantramanav"/>
              </w:rPr>
            </w:pPr>
            <w:r w:rsidRPr="008C1570">
              <w:rPr>
                <w:rFonts w:ascii="Yantramanav" w:hAnsi="Yantramanav" w:cs="Yantramanav"/>
              </w:rPr>
              <w:t>Benchmarks show SLOG materially reduces synchronous write acknowledgment latency (ZIL), improving ingest stability under sync-heavy NVR behavior, even though it does not raise HDD aggregate throughput.</w:t>
            </w:r>
          </w:p>
        </w:tc>
        <w:tc>
          <w:tcPr>
            <w:tcW w:w="2340" w:type="dxa"/>
          </w:tcPr>
          <w:p w14:paraId="605B894A" w14:textId="77777777" w:rsidR="0047482F" w:rsidRPr="008C1570" w:rsidRDefault="0047482F" w:rsidP="00625739">
            <w:pPr>
              <w:rPr>
                <w:rFonts w:ascii="Yantramanav" w:hAnsi="Yantramanav" w:cs="Yantramanav"/>
              </w:rPr>
            </w:pPr>
            <w:r w:rsidRPr="008C1570">
              <w:rPr>
                <w:rFonts w:ascii="Yantramanav" w:hAnsi="Yantramanav" w:cs="Yantramanav"/>
              </w:rPr>
              <w:t>zpool status shows a LOG vdev; zfs get sync, logbias on ingest dataset</w:t>
            </w:r>
          </w:p>
        </w:tc>
      </w:tr>
      <w:tr w:rsidR="0047482F" w:rsidRPr="008C1570" w14:paraId="1C024F13" w14:textId="77777777" w:rsidTr="00625739">
        <w:tc>
          <w:tcPr>
            <w:tcW w:w="2898" w:type="dxa"/>
          </w:tcPr>
          <w:p w14:paraId="74F6DAEF" w14:textId="77777777" w:rsidR="0047482F" w:rsidRPr="008C1570" w:rsidRDefault="0047482F" w:rsidP="00625739">
            <w:pPr>
              <w:rPr>
                <w:rFonts w:ascii="Yantramanav" w:hAnsi="Yantramanav" w:cs="Yantramanav"/>
              </w:rPr>
            </w:pPr>
            <w:r w:rsidRPr="008C1570">
              <w:rPr>
                <w:rFonts w:ascii="Yantramanav" w:hAnsi="Yantramanav" w:cs="Yantramanav"/>
              </w:rPr>
              <w:t>SLOG device MUST be NVMe with power-loss protection (PLP) and high endurance; SLOG MUST NOT be a consumer DRAM-less NVMe device.</w:t>
            </w:r>
          </w:p>
        </w:tc>
        <w:tc>
          <w:tcPr>
            <w:tcW w:w="4410" w:type="dxa"/>
          </w:tcPr>
          <w:p w14:paraId="3D39FFCE" w14:textId="77777777" w:rsidR="0047482F" w:rsidRPr="008C1570" w:rsidRDefault="0047482F" w:rsidP="00625739">
            <w:pPr>
              <w:rPr>
                <w:rFonts w:ascii="Yantramanav" w:hAnsi="Yantramanav" w:cs="Yantramanav"/>
              </w:rPr>
            </w:pPr>
            <w:r w:rsidRPr="008C1570">
              <w:rPr>
                <w:rFonts w:ascii="Yantramanav" w:hAnsi="Yantramanav" w:cs="Yantramanav"/>
              </w:rPr>
              <w:t>ZIL/SLOG is in the write-ack path for synchronous transactions; PLP prevents data loss/corruption on sudden power loss, and high endurance supports continuous writes.</w:t>
            </w:r>
          </w:p>
        </w:tc>
        <w:tc>
          <w:tcPr>
            <w:tcW w:w="2340" w:type="dxa"/>
          </w:tcPr>
          <w:p w14:paraId="75175AC6" w14:textId="77777777" w:rsidR="0047482F" w:rsidRPr="008C1570" w:rsidRDefault="0047482F" w:rsidP="00625739">
            <w:pPr>
              <w:rPr>
                <w:rFonts w:ascii="Yantramanav" w:hAnsi="Yantramanav" w:cs="Yantramanav"/>
              </w:rPr>
            </w:pPr>
            <w:r w:rsidRPr="008C1570">
              <w:rPr>
                <w:rFonts w:ascii="Yantramanav" w:hAnsi="Yantramanav" w:cs="Yantramanav"/>
              </w:rPr>
              <w:t>Confirm NVMe model/spec (vendor datasheet); smartctl -a /dev/nvmeX shows media wear; confirm PLP</w:t>
            </w:r>
          </w:p>
        </w:tc>
      </w:tr>
      <w:tr w:rsidR="0047482F" w:rsidRPr="008C1570" w14:paraId="49B25DB1" w14:textId="77777777" w:rsidTr="00625739">
        <w:tc>
          <w:tcPr>
            <w:tcW w:w="2898" w:type="dxa"/>
          </w:tcPr>
          <w:p w14:paraId="1FA04A2C" w14:textId="77777777" w:rsidR="0047482F" w:rsidRPr="008C1570" w:rsidRDefault="0047482F" w:rsidP="00625739">
            <w:pPr>
              <w:rPr>
                <w:rFonts w:ascii="Yantramanav" w:hAnsi="Yantramanav" w:cs="Yantramanav"/>
              </w:rPr>
            </w:pPr>
            <w:r w:rsidRPr="008C1570">
              <w:rPr>
                <w:rFonts w:ascii="Yantramanav" w:hAnsi="Yantramanav" w:cs="Yantramanav"/>
              </w:rPr>
              <w:t>SLOG partition sizing on 1TB NVMe MUST follow tier standard: 25ch=200GB; 50ch=300GB; 75ch=400GB; 100ch=500GB; 200ch=800GB; 300ch=1000GB.</w:t>
            </w:r>
          </w:p>
        </w:tc>
        <w:tc>
          <w:tcPr>
            <w:tcW w:w="4410" w:type="dxa"/>
          </w:tcPr>
          <w:p w14:paraId="634A2B49" w14:textId="77777777" w:rsidR="0047482F" w:rsidRPr="008C1570" w:rsidRDefault="0047482F" w:rsidP="00625739">
            <w:pPr>
              <w:rPr>
                <w:rFonts w:ascii="Yantramanav" w:hAnsi="Yantramanav" w:cs="Yantramanav"/>
              </w:rPr>
            </w:pPr>
            <w:r w:rsidRPr="008C1570">
              <w:rPr>
                <w:rFonts w:ascii="Yantramanav" w:hAnsi="Yantramanav" w:cs="Yantramanav"/>
              </w:rPr>
              <w:t>Standardizes builds while providing a generous endurance margin. Payload ingest rates scale linearly with channel count, at 3 Mbps per channel.</w:t>
            </w:r>
          </w:p>
        </w:tc>
        <w:tc>
          <w:tcPr>
            <w:tcW w:w="2340" w:type="dxa"/>
          </w:tcPr>
          <w:p w14:paraId="2F6B7D4A" w14:textId="77777777" w:rsidR="0047482F" w:rsidRPr="008C1570" w:rsidRDefault="0047482F" w:rsidP="00625739">
            <w:pPr>
              <w:rPr>
                <w:rFonts w:ascii="Yantramanav" w:hAnsi="Yantramanav" w:cs="Yantramanav"/>
              </w:rPr>
            </w:pPr>
            <w:r w:rsidRPr="008C1570">
              <w:rPr>
                <w:rFonts w:ascii="Yantramanav" w:hAnsi="Yantramanav" w:cs="Yantramanav"/>
              </w:rPr>
              <w:t>lsblk shows partition size; zpool status shows log vdev uses that partition</w:t>
            </w:r>
          </w:p>
        </w:tc>
      </w:tr>
      <w:tr w:rsidR="0047482F" w:rsidRPr="008C1570" w14:paraId="57F5944A" w14:textId="77777777" w:rsidTr="00625739">
        <w:tc>
          <w:tcPr>
            <w:tcW w:w="2898" w:type="dxa"/>
          </w:tcPr>
          <w:p w14:paraId="5AC13906" w14:textId="77777777" w:rsidR="0047482F" w:rsidRPr="008C1570" w:rsidRDefault="0047482F" w:rsidP="00625739">
            <w:pPr>
              <w:rPr>
                <w:rFonts w:ascii="Yantramanav" w:hAnsi="Yantramanav" w:cs="Yantramanav"/>
              </w:rPr>
            </w:pPr>
            <w:r w:rsidRPr="008C1570">
              <w:rPr>
                <w:rFonts w:ascii="Yantramanav" w:hAnsi="Yantramanav" w:cs="Yantramanav"/>
              </w:rPr>
              <w:t>SLOG must be referenced via /dev/disk/by-id and remain ONLINE.</w:t>
            </w:r>
          </w:p>
        </w:tc>
        <w:tc>
          <w:tcPr>
            <w:tcW w:w="4410" w:type="dxa"/>
          </w:tcPr>
          <w:p w14:paraId="41B58055" w14:textId="77777777" w:rsidR="0047482F" w:rsidRPr="008C1570" w:rsidRDefault="0047482F" w:rsidP="00625739">
            <w:pPr>
              <w:rPr>
                <w:rFonts w:ascii="Yantramanav" w:hAnsi="Yantramanav" w:cs="Yantramanav"/>
              </w:rPr>
            </w:pPr>
            <w:r w:rsidRPr="008C1570">
              <w:rPr>
                <w:rFonts w:ascii="Yantramanav" w:hAnsi="Yantramanav" w:cs="Yantramanav"/>
              </w:rPr>
              <w:t>Prevents device renaming issues and ensures ZIL durability.</w:t>
            </w:r>
          </w:p>
        </w:tc>
        <w:tc>
          <w:tcPr>
            <w:tcW w:w="2340" w:type="dxa"/>
          </w:tcPr>
          <w:p w14:paraId="6B091EF5" w14:textId="77777777" w:rsidR="0047482F" w:rsidRPr="008C1570" w:rsidRDefault="0047482F" w:rsidP="00625739">
            <w:pPr>
              <w:rPr>
                <w:rFonts w:ascii="Yantramanav" w:hAnsi="Yantramanav" w:cs="Yantramanav"/>
              </w:rPr>
            </w:pPr>
            <w:r w:rsidRPr="008C1570">
              <w:rPr>
                <w:rFonts w:ascii="Yantramanav" w:hAnsi="Yantramanav" w:cs="Yantramanav"/>
              </w:rPr>
              <w:t>zpool status shows by-id path and ONLINE state for LOG</w:t>
            </w:r>
          </w:p>
        </w:tc>
      </w:tr>
      <w:tr w:rsidR="0047482F" w:rsidRPr="008C1570" w14:paraId="6675F40F" w14:textId="77777777" w:rsidTr="00625739">
        <w:tc>
          <w:tcPr>
            <w:tcW w:w="2898" w:type="dxa"/>
          </w:tcPr>
          <w:p w14:paraId="0346BB52" w14:textId="77777777" w:rsidR="0047482F" w:rsidRPr="008C1570" w:rsidRDefault="0047482F" w:rsidP="00625739">
            <w:pPr>
              <w:rPr>
                <w:rFonts w:ascii="Yantramanav" w:hAnsi="Yantramanav" w:cs="Yantramanav"/>
              </w:rPr>
            </w:pPr>
            <w:r w:rsidRPr="008C1570">
              <w:rPr>
                <w:rFonts w:ascii="Yantramanav" w:hAnsi="Yantramanav" w:cs="Yantramanav"/>
              </w:rPr>
              <w:t>Video ingest dataset (zdata/video_ingest) MUST use sync=standard and logbias=latency in production; sync=disabled is prohibited for field deployments.</w:t>
            </w:r>
          </w:p>
        </w:tc>
        <w:tc>
          <w:tcPr>
            <w:tcW w:w="4410" w:type="dxa"/>
          </w:tcPr>
          <w:p w14:paraId="4B8CE37F" w14:textId="77777777" w:rsidR="0047482F" w:rsidRPr="008C1570" w:rsidRDefault="0047482F" w:rsidP="00625739">
            <w:pPr>
              <w:rPr>
                <w:rFonts w:ascii="Yantramanav" w:hAnsi="Yantramanav" w:cs="Yantramanav"/>
              </w:rPr>
            </w:pPr>
            <w:r w:rsidRPr="008C1570">
              <w:rPr>
                <w:rFonts w:ascii="Yantramanav" w:hAnsi="Yantramanav" w:cs="Yantramanav"/>
              </w:rPr>
              <w:t>This formalizes the synchronous write behavior expected for NVR ingest and ensures the SLOG provides value (via the ZIL ack path). Disabling sync bypasses ZIL/SLOG and trades durability for speed, which is not acceptable for production video evidence workloads.</w:t>
            </w:r>
          </w:p>
        </w:tc>
        <w:tc>
          <w:tcPr>
            <w:tcW w:w="2340" w:type="dxa"/>
          </w:tcPr>
          <w:p w14:paraId="77006D81" w14:textId="77777777" w:rsidR="0047482F" w:rsidRPr="008C1570" w:rsidRDefault="0047482F" w:rsidP="00625739">
            <w:pPr>
              <w:rPr>
                <w:rFonts w:ascii="Yantramanav" w:hAnsi="Yantramanav" w:cs="Yantramanav"/>
              </w:rPr>
            </w:pPr>
            <w:r w:rsidRPr="008C1570">
              <w:rPr>
                <w:rFonts w:ascii="Yantramanav" w:hAnsi="Yantramanav" w:cs="Yantramanav"/>
              </w:rPr>
              <w:t>zfs get sync, logbias zdata/video_ingest (expect sync=standard, logbias=latency)</w:t>
            </w:r>
          </w:p>
        </w:tc>
      </w:tr>
    </w:tbl>
    <w:p w14:paraId="42E126F4" w14:textId="77777777" w:rsidR="003758D3" w:rsidRPr="008C1570" w:rsidRDefault="003758D3" w:rsidP="0016084C">
      <w:pPr>
        <w:pStyle w:val="Heading2"/>
        <w:rPr>
          <w:rFonts w:ascii="Yantramanav" w:hAnsi="Yantramanav" w:cs="Yantramanav"/>
          <w:color w:val="127CA3"/>
        </w:rPr>
      </w:pPr>
      <w:bookmarkStart w:id="4" w:name="_Toc217308418"/>
      <w:r w:rsidRPr="008C1570">
        <w:rPr>
          <w:rFonts w:ascii="Yantramanav" w:hAnsi="Yantramanav" w:cs="Yantramanav"/>
          <w:color w:val="127CA3"/>
        </w:rPr>
        <w:t>NVMe Endurance Class Requirements (TBW / DWPD)</w:t>
      </w:r>
      <w:bookmarkEnd w:id="4"/>
    </w:p>
    <w:p w14:paraId="52A04717" w14:textId="77777777" w:rsidR="003758D3" w:rsidRPr="008C1570" w:rsidRDefault="003758D3" w:rsidP="003758D3">
      <w:pPr>
        <w:rPr>
          <w:rFonts w:ascii="Yantramanav" w:hAnsi="Yantramanav" w:cs="Yantramanav"/>
        </w:rPr>
      </w:pPr>
      <w:r w:rsidRPr="008C1570">
        <w:rPr>
          <w:rFonts w:ascii="Yantramanav" w:hAnsi="Yantramanav" w:cs="Yantramanav"/>
        </w:rPr>
        <w:t>Because the SLOG (ZIL log device) absorbs high-frequency synchronous write traffic, the NVMe used for SLOG must be selected and validated not only for power-loss protection (PLP), but also for write endurance. Endurance must be expressed as either DWPD or TBW (manufacturer rating). Drives that meet PLP but fall into low-end consumer endurance classes are not acceptable for continuous 24×7 ingest workloads.</w:t>
      </w:r>
    </w:p>
    <w:p w14:paraId="69D41F22" w14:textId="77777777" w:rsidR="003758D3" w:rsidRPr="008C1570" w:rsidRDefault="003758D3" w:rsidP="003758D3">
      <w:pPr>
        <w:rPr>
          <w:rFonts w:ascii="Yantramanav" w:hAnsi="Yantramanav" w:cs="Yantramanav"/>
        </w:rPr>
      </w:pPr>
      <w:r w:rsidRPr="008C1570">
        <w:rPr>
          <w:rFonts w:ascii="Yantramanav" w:hAnsi="Yantramanav" w:cs="Yantramanav"/>
          <w:b/>
          <w:bCs/>
        </w:rPr>
        <w:t>Minimum endurance class</w:t>
      </w:r>
    </w:p>
    <w:p w14:paraId="09BB5D22" w14:textId="77777777" w:rsidR="003758D3" w:rsidRPr="008C1570" w:rsidRDefault="003758D3" w:rsidP="003758D3">
      <w:pPr>
        <w:numPr>
          <w:ilvl w:val="0"/>
          <w:numId w:val="16"/>
        </w:numPr>
        <w:rPr>
          <w:rFonts w:ascii="Yantramanav" w:hAnsi="Yantramanav" w:cs="Yantramanav"/>
        </w:rPr>
      </w:pPr>
      <w:r w:rsidRPr="008C1570">
        <w:rPr>
          <w:rFonts w:ascii="Yantramanav" w:hAnsi="Yantramanav" w:cs="Yantramanav"/>
        </w:rPr>
        <w:t>SLOG NVMe devices must be rated at ≥ 1.0 DWPD (or the equivalent TBW rating for the drive capacity) across the warranty period.</w:t>
      </w:r>
    </w:p>
    <w:p w14:paraId="73F0858A" w14:textId="77777777" w:rsidR="003758D3" w:rsidRPr="008C1570" w:rsidRDefault="003758D3" w:rsidP="003758D3">
      <w:pPr>
        <w:numPr>
          <w:ilvl w:val="0"/>
          <w:numId w:val="16"/>
        </w:numPr>
        <w:rPr>
          <w:rFonts w:ascii="Yantramanav" w:hAnsi="Yantramanav" w:cs="Yantramanav"/>
        </w:rPr>
      </w:pPr>
      <w:r w:rsidRPr="008C1570">
        <w:rPr>
          <w:rFonts w:ascii="Yantramanav" w:hAnsi="Yantramanav" w:cs="Yantramanav"/>
        </w:rPr>
        <w:t>If DWPD is not published, use TBW and verify it meets or exceeds the equivalent of 1.0 DWPD × warranty years.</w:t>
      </w:r>
    </w:p>
    <w:p w14:paraId="6D3FF511" w14:textId="77777777" w:rsidR="003758D3" w:rsidRPr="008C1570" w:rsidRDefault="003758D3" w:rsidP="003758D3">
      <w:pPr>
        <w:rPr>
          <w:rFonts w:ascii="Yantramanav" w:hAnsi="Yantramanav" w:cs="Yantramanav"/>
        </w:rPr>
      </w:pPr>
      <w:r w:rsidRPr="008C1570">
        <w:rPr>
          <w:rFonts w:ascii="Yantramanav" w:hAnsi="Yantramanav" w:cs="Yantramanav"/>
          <w:b/>
          <w:bCs/>
        </w:rPr>
        <w:t>How endurance is validated</w:t>
      </w:r>
      <w:r w:rsidRPr="008C1570">
        <w:rPr>
          <w:rFonts w:ascii="Yantramanav" w:hAnsi="Yantramanav" w:cs="Yantramanav"/>
        </w:rPr>
        <w:br/>
        <w:t>Endurance compliance is validated using a combination of:</w:t>
      </w:r>
    </w:p>
    <w:p w14:paraId="49A989C8" w14:textId="77777777" w:rsidR="003758D3" w:rsidRPr="008C1570" w:rsidRDefault="003758D3" w:rsidP="003758D3">
      <w:pPr>
        <w:numPr>
          <w:ilvl w:val="0"/>
          <w:numId w:val="17"/>
        </w:numPr>
        <w:rPr>
          <w:rFonts w:ascii="Yantramanav" w:hAnsi="Yantramanav" w:cs="Yantramanav"/>
        </w:rPr>
      </w:pPr>
      <w:r w:rsidRPr="008C1570">
        <w:rPr>
          <w:rFonts w:ascii="Yantramanav" w:hAnsi="Yantramanav" w:cs="Yantramanav"/>
        </w:rPr>
        <w:t>Manufacturer published DWPD/TBW rating (datasheet), and</w:t>
      </w:r>
    </w:p>
    <w:p w14:paraId="08179A32" w14:textId="77777777" w:rsidR="003758D3" w:rsidRPr="008C1570" w:rsidRDefault="003758D3" w:rsidP="003758D3">
      <w:pPr>
        <w:numPr>
          <w:ilvl w:val="0"/>
          <w:numId w:val="17"/>
        </w:numPr>
        <w:rPr>
          <w:rFonts w:ascii="Yantramanav" w:hAnsi="Yantramanav" w:cs="Yantramanav"/>
        </w:rPr>
      </w:pPr>
      <w:r w:rsidRPr="008C1570">
        <w:rPr>
          <w:rFonts w:ascii="Yantramanav" w:hAnsi="Yantramanav" w:cs="Yantramanav"/>
        </w:rPr>
        <w:t>Field monitoring of NVMe wear indicators (SMART / NVMe log pages), including:</w:t>
      </w:r>
    </w:p>
    <w:p w14:paraId="0C833028" w14:textId="77777777" w:rsidR="003758D3" w:rsidRPr="008C1570" w:rsidRDefault="003758D3" w:rsidP="003758D3">
      <w:pPr>
        <w:numPr>
          <w:ilvl w:val="1"/>
          <w:numId w:val="17"/>
        </w:numPr>
        <w:rPr>
          <w:rFonts w:ascii="Yantramanav" w:hAnsi="Yantramanav" w:cs="Yantramanav"/>
        </w:rPr>
      </w:pPr>
      <w:r w:rsidRPr="008C1570">
        <w:rPr>
          <w:rFonts w:ascii="Yantramanav" w:hAnsi="Yantramanav" w:cs="Yantramanav"/>
        </w:rPr>
        <w:t>Percentage used / media wear</w:t>
      </w:r>
    </w:p>
    <w:p w14:paraId="1FDB26A8" w14:textId="77777777" w:rsidR="003758D3" w:rsidRPr="008C1570" w:rsidRDefault="003758D3" w:rsidP="003758D3">
      <w:pPr>
        <w:numPr>
          <w:ilvl w:val="1"/>
          <w:numId w:val="17"/>
        </w:numPr>
        <w:rPr>
          <w:rFonts w:ascii="Yantramanav" w:hAnsi="Yantramanav" w:cs="Yantramanav"/>
        </w:rPr>
      </w:pPr>
      <w:r w:rsidRPr="008C1570">
        <w:rPr>
          <w:rFonts w:ascii="Yantramanav" w:hAnsi="Yantramanav" w:cs="Yantramanav"/>
        </w:rPr>
        <w:t>Data units written</w:t>
      </w:r>
    </w:p>
    <w:p w14:paraId="3566B062" w14:textId="77777777" w:rsidR="003758D3" w:rsidRPr="008C1570" w:rsidRDefault="003758D3" w:rsidP="003758D3">
      <w:pPr>
        <w:numPr>
          <w:ilvl w:val="1"/>
          <w:numId w:val="17"/>
        </w:numPr>
        <w:rPr>
          <w:rFonts w:ascii="Yantramanav" w:hAnsi="Yantramanav" w:cs="Yantramanav"/>
        </w:rPr>
      </w:pPr>
      <w:r w:rsidRPr="008C1570">
        <w:rPr>
          <w:rFonts w:ascii="Yantramanav" w:hAnsi="Yantramanav" w:cs="Yantramanav"/>
        </w:rPr>
        <w:t>Host writes and write amplification indicators (if exposed)</w:t>
      </w:r>
    </w:p>
    <w:p w14:paraId="3F895FAA" w14:textId="77777777" w:rsidR="003758D3" w:rsidRPr="008C1570" w:rsidRDefault="003758D3" w:rsidP="003758D3">
      <w:pPr>
        <w:rPr>
          <w:rFonts w:ascii="Yantramanav" w:hAnsi="Yantramanav" w:cs="Yantramanav"/>
        </w:rPr>
      </w:pPr>
      <w:r w:rsidRPr="008C1570">
        <w:rPr>
          <w:rFonts w:ascii="Yantramanav" w:hAnsi="Yantramanav" w:cs="Yantramanav"/>
        </w:rPr>
        <w:t>This ensures the SLOG device remains reliable over the expected service life of the system and prevents premature wear-out under sustained synchronous traffic.</w:t>
      </w:r>
    </w:p>
    <w:p w14:paraId="71D5DD4E" w14:textId="77777777" w:rsidR="0016084C" w:rsidRPr="008C1570" w:rsidRDefault="0016084C" w:rsidP="0016084C">
      <w:pPr>
        <w:rPr>
          <w:rFonts w:ascii="Yantramanav" w:hAnsi="Yantramanav" w:cs="Yantramanav"/>
        </w:rPr>
      </w:pPr>
      <w:r w:rsidRPr="008C1570">
        <w:rPr>
          <w:rFonts w:ascii="Yantramanav" w:hAnsi="Yantramanav" w:cs="Yantramanav"/>
          <w:b/>
          <w:bCs/>
        </w:rPr>
        <w:t>Requirement</w:t>
      </w:r>
      <w:r w:rsidRPr="008C1570">
        <w:rPr>
          <w:rFonts w:ascii="Yantramanav" w:hAnsi="Yantramanav" w:cs="Yantramanav"/>
        </w:rPr>
        <w:br/>
        <w:t>SLOG NVMe MUST meet PLP requirements and minimum endurance class of ≥ 1.0 DWPD (or equivalent TBW for capacity and warranty term).</w:t>
      </w:r>
    </w:p>
    <w:p w14:paraId="3497DF3D" w14:textId="77777777" w:rsidR="0016084C" w:rsidRPr="008C1570" w:rsidRDefault="0016084C" w:rsidP="0016084C">
      <w:pPr>
        <w:rPr>
          <w:rFonts w:ascii="Yantramanav" w:hAnsi="Yantramanav" w:cs="Yantramanav"/>
        </w:rPr>
      </w:pPr>
      <w:r w:rsidRPr="008C1570">
        <w:rPr>
          <w:rFonts w:ascii="Yantramanav" w:hAnsi="Yantramanav" w:cs="Yantramanav"/>
          <w:b/>
          <w:bCs/>
        </w:rPr>
        <w:t>Rationale</w:t>
      </w:r>
      <w:r w:rsidRPr="008C1570">
        <w:rPr>
          <w:rFonts w:ascii="Yantramanav" w:hAnsi="Yantramanav" w:cs="Yantramanav"/>
        </w:rPr>
        <w:br/>
        <w:t>SLOG devices receive continuous write cycles under synchronous workloads; insufficient endurance increases failure risk and maintenance burden even when PLP is present.</w:t>
      </w:r>
    </w:p>
    <w:p w14:paraId="415C0233" w14:textId="77777777" w:rsidR="0016084C" w:rsidRPr="008C1570" w:rsidRDefault="0016084C" w:rsidP="0016084C">
      <w:pPr>
        <w:rPr>
          <w:rFonts w:ascii="Yantramanav" w:hAnsi="Yantramanav" w:cs="Yantramanav"/>
        </w:rPr>
      </w:pPr>
      <w:r w:rsidRPr="008C1570">
        <w:rPr>
          <w:rFonts w:ascii="Yantramanav" w:hAnsi="Yantramanav" w:cs="Yantramanav"/>
          <w:b/>
          <w:bCs/>
        </w:rPr>
        <w:t>Verification</w:t>
      </w:r>
    </w:p>
    <w:p w14:paraId="01CD2C9B" w14:textId="77777777" w:rsidR="0016084C" w:rsidRPr="008C1570" w:rsidRDefault="0016084C" w:rsidP="0016084C">
      <w:pPr>
        <w:numPr>
          <w:ilvl w:val="0"/>
          <w:numId w:val="18"/>
        </w:numPr>
        <w:rPr>
          <w:rFonts w:ascii="Yantramanav" w:hAnsi="Yantramanav" w:cs="Yantramanav"/>
        </w:rPr>
      </w:pPr>
      <w:r w:rsidRPr="008C1570">
        <w:rPr>
          <w:rFonts w:ascii="Yantramanav" w:hAnsi="Yantramanav" w:cs="Yantramanav"/>
        </w:rPr>
        <w:t>Confirm DWPD/TBW from vendor datasheet</w:t>
      </w:r>
    </w:p>
    <w:p w14:paraId="3734F420" w14:textId="77777777" w:rsidR="0016084C" w:rsidRPr="008C1570" w:rsidRDefault="0016084C" w:rsidP="0016084C">
      <w:pPr>
        <w:numPr>
          <w:ilvl w:val="0"/>
          <w:numId w:val="18"/>
        </w:numPr>
        <w:rPr>
          <w:rFonts w:ascii="Yantramanav" w:hAnsi="Yantramanav" w:cs="Yantramanav"/>
        </w:rPr>
      </w:pPr>
      <w:r w:rsidRPr="008C1570">
        <w:rPr>
          <w:rFonts w:ascii="Yantramanav" w:hAnsi="Yantramanav" w:cs="Yantramanav"/>
        </w:rPr>
        <w:t>Validate in-field using:</w:t>
      </w:r>
    </w:p>
    <w:p w14:paraId="058643DA" w14:textId="77777777" w:rsidR="0016084C" w:rsidRPr="008C1570" w:rsidRDefault="0016084C" w:rsidP="0016084C">
      <w:pPr>
        <w:numPr>
          <w:ilvl w:val="1"/>
          <w:numId w:val="18"/>
        </w:numPr>
        <w:rPr>
          <w:rFonts w:ascii="Yantramanav" w:hAnsi="Yantramanav" w:cs="Yantramanav"/>
        </w:rPr>
      </w:pPr>
      <w:r w:rsidRPr="008C1570">
        <w:rPr>
          <w:rFonts w:ascii="Yantramanav" w:hAnsi="Yantramanav" w:cs="Yantramanav"/>
        </w:rPr>
        <w:t>smartctl -a /dev/nvmeX (percentage used, data units written, media wear)</w:t>
      </w:r>
    </w:p>
    <w:p w14:paraId="0AE5AC9C" w14:textId="77777777" w:rsidR="0016084C" w:rsidRPr="008C1570" w:rsidRDefault="0016084C" w:rsidP="0016084C">
      <w:pPr>
        <w:numPr>
          <w:ilvl w:val="1"/>
          <w:numId w:val="18"/>
        </w:numPr>
        <w:rPr>
          <w:rFonts w:ascii="Yantramanav" w:hAnsi="Yantramanav" w:cs="Yantramanav"/>
        </w:rPr>
      </w:pPr>
      <w:r w:rsidRPr="008C1570">
        <w:rPr>
          <w:rFonts w:ascii="Yantramanav" w:hAnsi="Yantramanav" w:cs="Yantramanav"/>
        </w:rPr>
        <w:t>Confirm device remains within expected wear rate during burn-in and 24-hour ingest simulation</w:t>
      </w:r>
    </w:p>
    <w:p w14:paraId="71207AA8" w14:textId="386FA51F" w:rsidR="00026177" w:rsidRPr="008C1570" w:rsidRDefault="00413FCC" w:rsidP="00026177">
      <w:pPr>
        <w:pStyle w:val="Heading1"/>
        <w:rPr>
          <w:rFonts w:ascii="Yantramanav" w:hAnsi="Yantramanav" w:cs="Yantramanav"/>
          <w:color w:val="127CA3"/>
        </w:rPr>
      </w:pPr>
      <w:bookmarkStart w:id="5" w:name="_Toc217308419"/>
      <w:r w:rsidRPr="008C1570">
        <w:rPr>
          <w:rFonts w:ascii="Yantramanav" w:hAnsi="Yantramanav" w:cs="Yantramanav"/>
          <w:color w:val="127CA3"/>
        </w:rPr>
        <w:t>A</w:t>
      </w:r>
      <w:r w:rsidR="00220B19" w:rsidRPr="008C1570">
        <w:rPr>
          <w:rFonts w:ascii="Yantramanav" w:hAnsi="Yantramanav" w:cs="Yantramanav"/>
          <w:color w:val="127CA3"/>
        </w:rPr>
        <w:t xml:space="preserve">RC: </w:t>
      </w:r>
      <w:r w:rsidR="00026177" w:rsidRPr="008C1570">
        <w:rPr>
          <w:rFonts w:ascii="Yantramanav" w:hAnsi="Yantramanav" w:cs="Yantramanav"/>
          <w:color w:val="127CA3"/>
        </w:rPr>
        <w:t>Purpose and R</w:t>
      </w:r>
      <w:r w:rsidR="00437F14" w:rsidRPr="008C1570">
        <w:rPr>
          <w:rFonts w:ascii="Yantramanav" w:hAnsi="Yantramanav" w:cs="Yantramanav"/>
          <w:color w:val="127CA3"/>
        </w:rPr>
        <w:t>ules</w:t>
      </w:r>
      <w:bookmarkEnd w:id="5"/>
    </w:p>
    <w:p w14:paraId="060E7CFD" w14:textId="77777777" w:rsidR="00026177" w:rsidRPr="008C1570" w:rsidRDefault="00026177" w:rsidP="00026177">
      <w:pPr>
        <w:rPr>
          <w:rFonts w:ascii="Yantramanav" w:hAnsi="Yantramanav" w:cs="Yantramanav"/>
        </w:rPr>
      </w:pPr>
      <w:r w:rsidRPr="008C1570">
        <w:rPr>
          <w:rFonts w:ascii="Yantramanav" w:hAnsi="Yantramanav" w:cs="Yantramanav"/>
        </w:rPr>
        <w:t>The ZFS Adaptive Replacement Cache (ARC) is the primary in-memory cache for ZFS data and metadata. In NexaIQ edge systems, ARC is a performance helper that must remain strictly bounded so it accelerates filesystem operations without competing with the RAM required for video ingest, analytics, containers, databases, and the OS.</w:t>
      </w:r>
    </w:p>
    <w:p w14:paraId="74DDB66C" w14:textId="77777777" w:rsidR="00026177" w:rsidRPr="008C1570" w:rsidRDefault="00026177" w:rsidP="00026177">
      <w:pPr>
        <w:rPr>
          <w:rFonts w:ascii="Yantramanav" w:hAnsi="Yantramanav" w:cs="Yantramanav"/>
          <w:b/>
          <w:bCs/>
        </w:rPr>
      </w:pPr>
      <w:r w:rsidRPr="008C1570">
        <w:rPr>
          <w:rFonts w:ascii="Yantramanav" w:hAnsi="Yantramanav" w:cs="Yantramanav"/>
          <w:b/>
          <w:bCs/>
        </w:rPr>
        <w:t>ARC provides value primarily through:</w:t>
      </w:r>
    </w:p>
    <w:p w14:paraId="78AC3621" w14:textId="77777777" w:rsidR="00026177" w:rsidRPr="008C1570" w:rsidRDefault="00026177" w:rsidP="00026177">
      <w:pPr>
        <w:numPr>
          <w:ilvl w:val="0"/>
          <w:numId w:val="4"/>
        </w:numPr>
        <w:rPr>
          <w:rFonts w:ascii="Yantramanav" w:hAnsi="Yantramanav" w:cs="Yantramanav"/>
        </w:rPr>
      </w:pPr>
      <w:r w:rsidRPr="008C1570">
        <w:rPr>
          <w:rFonts w:ascii="Yantramanav" w:hAnsi="Yantramanav" w:cs="Yantramanav"/>
        </w:rPr>
        <w:t>Faster metadata traversal (file create/open/close, directory lookups, inode activity)</w:t>
      </w:r>
    </w:p>
    <w:p w14:paraId="01A59B95" w14:textId="77777777" w:rsidR="00026177" w:rsidRPr="008C1570" w:rsidRDefault="00026177" w:rsidP="00026177">
      <w:pPr>
        <w:numPr>
          <w:ilvl w:val="0"/>
          <w:numId w:val="4"/>
        </w:numPr>
        <w:rPr>
          <w:rFonts w:ascii="Yantramanav" w:hAnsi="Yantramanav" w:cs="Yantramanav"/>
        </w:rPr>
      </w:pPr>
      <w:r w:rsidRPr="008C1570">
        <w:rPr>
          <w:rFonts w:ascii="Yantramanav" w:hAnsi="Yantramanav" w:cs="Yantramanav"/>
        </w:rPr>
        <w:t>Reduced HDD seek amplification during mixed ingest + read activity</w:t>
      </w:r>
    </w:p>
    <w:p w14:paraId="494E65E4" w14:textId="77777777" w:rsidR="00026177" w:rsidRPr="008C1570" w:rsidRDefault="00026177" w:rsidP="00026177">
      <w:pPr>
        <w:numPr>
          <w:ilvl w:val="0"/>
          <w:numId w:val="4"/>
        </w:numPr>
        <w:rPr>
          <w:rFonts w:ascii="Yantramanav" w:hAnsi="Yantramanav" w:cs="Yantramanav"/>
        </w:rPr>
      </w:pPr>
      <w:r w:rsidRPr="008C1570">
        <w:rPr>
          <w:rFonts w:ascii="Yantramanav" w:hAnsi="Yantramanav" w:cs="Yantramanav"/>
        </w:rPr>
        <w:t>Smoother operation during bursty contention (short spikes in reads, indexing, metrics writes)</w:t>
      </w:r>
    </w:p>
    <w:p w14:paraId="5FA7AF99" w14:textId="55A2A1BE" w:rsidR="00026177" w:rsidRPr="008C1570" w:rsidRDefault="00606FFB" w:rsidP="00026177">
      <w:pPr>
        <w:rPr>
          <w:rFonts w:ascii="Yantramanav" w:hAnsi="Yantramanav" w:cs="Yantramanav"/>
          <w:i/>
          <w:iCs/>
        </w:rPr>
      </w:pPr>
      <w:r w:rsidRPr="008C1570">
        <w:rPr>
          <w:rFonts w:ascii="Yantramanav" w:hAnsi="Yantramanav" w:cs="Yantramanav"/>
          <w:i/>
          <w:iCs/>
        </w:rPr>
        <w:t xml:space="preserve">NOTE: </w:t>
      </w:r>
      <w:r w:rsidR="00026177" w:rsidRPr="008C1570">
        <w:rPr>
          <w:rFonts w:ascii="Yantramanav" w:hAnsi="Yantramanav" w:cs="Yantramanav"/>
          <w:i/>
          <w:iCs/>
        </w:rPr>
        <w:t xml:space="preserve">Because ARC </w:t>
      </w:r>
      <w:r w:rsidRPr="008C1570">
        <w:rPr>
          <w:rFonts w:ascii="Yantramanav" w:hAnsi="Yantramanav" w:cs="Yantramanav"/>
          <w:i/>
          <w:iCs/>
        </w:rPr>
        <w:t>aggressively consumes free RAM when uncapped, explicit ARC limits are mandatory for</w:t>
      </w:r>
      <w:r w:rsidR="00026177" w:rsidRPr="008C1570">
        <w:rPr>
          <w:rFonts w:ascii="Yantramanav" w:hAnsi="Yantramanav" w:cs="Yantramanav"/>
          <w:i/>
          <w:iCs/>
        </w:rPr>
        <w:t xml:space="preserve"> all production builds.</w:t>
      </w:r>
    </w:p>
    <w:p w14:paraId="40A6BA35" w14:textId="77777777" w:rsidR="00026177" w:rsidRPr="008C1570" w:rsidRDefault="00026177" w:rsidP="00026177">
      <w:pPr>
        <w:pStyle w:val="Heading2"/>
        <w:rPr>
          <w:rFonts w:ascii="Yantramanav" w:hAnsi="Yantramanav" w:cs="Yantramanav"/>
          <w:color w:val="127CA3"/>
        </w:rPr>
      </w:pPr>
      <w:bookmarkStart w:id="6" w:name="_Toc217308420"/>
      <w:r w:rsidRPr="008C1570">
        <w:rPr>
          <w:rFonts w:ascii="Yantramanav" w:hAnsi="Yantramanav" w:cs="Yantramanav"/>
          <w:color w:val="127CA3"/>
        </w:rPr>
        <w:t>ARC Configuration Requirements</w:t>
      </w:r>
      <w:bookmarkEnd w:id="6"/>
    </w:p>
    <w:p w14:paraId="574248C9" w14:textId="77777777" w:rsidR="00026177" w:rsidRPr="008C1570" w:rsidRDefault="00026177" w:rsidP="00026177">
      <w:pPr>
        <w:rPr>
          <w:rFonts w:ascii="Yantramanav" w:hAnsi="Yantramanav" w:cs="Yantramanav"/>
        </w:rPr>
      </w:pPr>
      <w:r w:rsidRPr="008C1570">
        <w:rPr>
          <w:rFonts w:ascii="Yantramanav" w:hAnsi="Yantramanav" w:cs="Yantramanav"/>
        </w:rPr>
        <w:t>ARC limits MUST be explicitly set</w:t>
      </w:r>
    </w:p>
    <w:p w14:paraId="24EF3671" w14:textId="77777777" w:rsidR="00026177" w:rsidRPr="008C1570" w:rsidRDefault="00026177" w:rsidP="00026177">
      <w:pPr>
        <w:rPr>
          <w:rFonts w:ascii="Yantramanav" w:hAnsi="Yantramanav" w:cs="Yantramanav"/>
        </w:rPr>
      </w:pPr>
      <w:r w:rsidRPr="008C1570">
        <w:rPr>
          <w:rFonts w:ascii="Yantramanav" w:hAnsi="Yantramanav" w:cs="Yantramanav"/>
        </w:rPr>
        <w:t>ARC sizing must not rely on defaults. Each SKU class must define both ARC maximum and ARC minimum using a persistent module configuration.</w:t>
      </w:r>
    </w:p>
    <w:p w14:paraId="0808445A" w14:textId="77777777" w:rsidR="00026177" w:rsidRPr="008C1570" w:rsidRDefault="00026177" w:rsidP="00026177">
      <w:pPr>
        <w:rPr>
          <w:rFonts w:ascii="Yantramanav" w:hAnsi="Yantramanav" w:cs="Yantramanav"/>
        </w:rPr>
      </w:pPr>
      <w:r w:rsidRPr="008C1570">
        <w:rPr>
          <w:rFonts w:ascii="Yantramanav" w:hAnsi="Yantramanav" w:cs="Yantramanav"/>
          <w:b/>
          <w:bCs/>
        </w:rPr>
        <w:t>Required configuration file</w:t>
      </w:r>
    </w:p>
    <w:p w14:paraId="4032E61F" w14:textId="77777777" w:rsidR="00026177" w:rsidRPr="008C1570" w:rsidRDefault="00026177" w:rsidP="00026177">
      <w:pPr>
        <w:rPr>
          <w:rFonts w:ascii="Yantramanav" w:hAnsi="Yantramanav" w:cs="Yantramanav"/>
        </w:rPr>
      </w:pPr>
      <w:r w:rsidRPr="008C1570">
        <w:rPr>
          <w:rFonts w:ascii="Yantramanav" w:hAnsi="Yantramanav" w:cs="Yantramanav"/>
        </w:rPr>
        <w:t>/etc/modprobe.d/zfs_arc.conf</w:t>
      </w:r>
    </w:p>
    <w:p w14:paraId="7BB2FA4A" w14:textId="77777777" w:rsidR="00026177" w:rsidRPr="008C1570" w:rsidRDefault="00026177" w:rsidP="00026177">
      <w:pPr>
        <w:pStyle w:val="Heading2"/>
        <w:rPr>
          <w:rFonts w:ascii="Yantramanav" w:hAnsi="Yantramanav" w:cs="Yantramanav"/>
          <w:color w:val="127CA3"/>
        </w:rPr>
      </w:pPr>
      <w:bookmarkStart w:id="7" w:name="_Toc217308421"/>
      <w:r w:rsidRPr="008C1570">
        <w:rPr>
          <w:rFonts w:ascii="Yantramanav" w:hAnsi="Yantramanav" w:cs="Yantramanav"/>
          <w:color w:val="127CA3"/>
        </w:rPr>
        <w:t>ARC sizing policy (by SKU RAM class and channel tier)</w:t>
      </w:r>
      <w:bookmarkEnd w:id="7"/>
    </w:p>
    <w:p w14:paraId="1C38F095" w14:textId="77777777" w:rsidR="00026177" w:rsidRPr="008C1570" w:rsidRDefault="00026177" w:rsidP="00026177">
      <w:pPr>
        <w:rPr>
          <w:rFonts w:ascii="Yantramanav" w:hAnsi="Yantramanav" w:cs="Yantramanav"/>
        </w:rPr>
      </w:pPr>
      <w:r w:rsidRPr="008C1570">
        <w:rPr>
          <w:rFonts w:ascii="Yantramanav" w:hAnsi="Yantramanav" w:cs="Yantramanav"/>
        </w:rPr>
        <w:t>Observed steady-state “Required RAM to run” (application + OS) scales by channel count and is modeled using the upper-bound curve:</w:t>
      </w:r>
    </w:p>
    <w:p w14:paraId="4F7235CE" w14:textId="77777777" w:rsidR="00026177" w:rsidRPr="008C1570" w:rsidRDefault="00026177" w:rsidP="00026177">
      <w:pPr>
        <w:rPr>
          <w:rFonts w:ascii="Yantramanav" w:hAnsi="Yantramanav" w:cs="Yantramanav"/>
        </w:rPr>
      </w:pPr>
      <w:r w:rsidRPr="008C1570">
        <w:rPr>
          <w:rFonts w:ascii="Yantramanav" w:hAnsi="Yantramanav" w:cs="Yantramanav"/>
          <w:b/>
          <w:bCs/>
        </w:rPr>
        <w:t>RequiredRAM_max(ch) = 35GB + (0.2GB × channels)</w:t>
      </w:r>
    </w:p>
    <w:p w14:paraId="6B870A15" w14:textId="77777777" w:rsidR="00026177" w:rsidRPr="008C1570" w:rsidRDefault="00026177" w:rsidP="00026177">
      <w:pPr>
        <w:rPr>
          <w:rFonts w:ascii="Yantramanav" w:hAnsi="Yantramanav" w:cs="Yantramanav"/>
        </w:rPr>
      </w:pPr>
      <w:r w:rsidRPr="008C1570">
        <w:rPr>
          <w:rFonts w:ascii="Yantramanav" w:hAnsi="Yantramanav" w:cs="Yantramanav"/>
        </w:rPr>
        <w:t>Operational headroom is reserved per RAM class to protect burst capacity and prevent memory pressure:</w:t>
      </w:r>
    </w:p>
    <w:p w14:paraId="369AB733" w14:textId="77777777" w:rsidR="00026177" w:rsidRPr="008C1570" w:rsidRDefault="00026177" w:rsidP="00026177">
      <w:pPr>
        <w:numPr>
          <w:ilvl w:val="0"/>
          <w:numId w:val="5"/>
        </w:numPr>
        <w:rPr>
          <w:rFonts w:ascii="Yantramanav" w:hAnsi="Yantramanav" w:cs="Yantramanav"/>
        </w:rPr>
      </w:pPr>
      <w:r w:rsidRPr="008C1570">
        <w:rPr>
          <w:rFonts w:ascii="Yantramanav" w:hAnsi="Yantramanav" w:cs="Yantramanav"/>
          <w:b/>
          <w:bCs/>
        </w:rPr>
        <w:t>64GB systems:</w:t>
      </w:r>
      <w:r w:rsidRPr="008C1570">
        <w:rPr>
          <w:rFonts w:ascii="Yantramanav" w:hAnsi="Yantramanav" w:cs="Yantramanav"/>
        </w:rPr>
        <w:t xml:space="preserve"> ReserveHeadroom = 12GB</w:t>
      </w:r>
    </w:p>
    <w:p w14:paraId="6872E4D5" w14:textId="77777777" w:rsidR="00026177" w:rsidRPr="008C1570" w:rsidRDefault="00026177" w:rsidP="00026177">
      <w:pPr>
        <w:numPr>
          <w:ilvl w:val="0"/>
          <w:numId w:val="5"/>
        </w:numPr>
        <w:rPr>
          <w:rFonts w:ascii="Yantramanav" w:hAnsi="Yantramanav" w:cs="Yantramanav"/>
        </w:rPr>
      </w:pPr>
      <w:r w:rsidRPr="008C1570">
        <w:rPr>
          <w:rFonts w:ascii="Yantramanav" w:hAnsi="Yantramanav" w:cs="Yantramanav"/>
          <w:b/>
          <w:bCs/>
        </w:rPr>
        <w:t>128GB systems:</w:t>
      </w:r>
      <w:r w:rsidRPr="008C1570">
        <w:rPr>
          <w:rFonts w:ascii="Yantramanav" w:hAnsi="Yantramanav" w:cs="Yantramanav"/>
        </w:rPr>
        <w:t xml:space="preserve"> ReserveHeadroom = 20GB</w:t>
      </w:r>
    </w:p>
    <w:p w14:paraId="1AC1C042" w14:textId="77777777" w:rsidR="00026177" w:rsidRPr="008C1570" w:rsidRDefault="00026177" w:rsidP="00026177">
      <w:pPr>
        <w:numPr>
          <w:ilvl w:val="0"/>
          <w:numId w:val="5"/>
        </w:numPr>
        <w:rPr>
          <w:rFonts w:ascii="Yantramanav" w:hAnsi="Yantramanav" w:cs="Yantramanav"/>
        </w:rPr>
      </w:pPr>
      <w:r w:rsidRPr="008C1570">
        <w:rPr>
          <w:rFonts w:ascii="Yantramanav" w:hAnsi="Yantramanav" w:cs="Yantramanav"/>
          <w:b/>
          <w:bCs/>
        </w:rPr>
        <w:t>256GB systems:</w:t>
      </w:r>
      <w:r w:rsidRPr="008C1570">
        <w:rPr>
          <w:rFonts w:ascii="Yantramanav" w:hAnsi="Yantramanav" w:cs="Yantramanav"/>
        </w:rPr>
        <w:t xml:space="preserve"> ReserveHeadroom = 32GB</w:t>
      </w:r>
    </w:p>
    <w:p w14:paraId="15F967A4" w14:textId="77777777" w:rsidR="00026177" w:rsidRPr="008C1570" w:rsidRDefault="00026177" w:rsidP="00026177">
      <w:pPr>
        <w:numPr>
          <w:ilvl w:val="0"/>
          <w:numId w:val="5"/>
        </w:numPr>
        <w:rPr>
          <w:rFonts w:ascii="Yantramanav" w:hAnsi="Yantramanav" w:cs="Yantramanav"/>
        </w:rPr>
      </w:pPr>
      <w:r w:rsidRPr="008C1570">
        <w:rPr>
          <w:rFonts w:ascii="Yantramanav" w:hAnsi="Yantramanav" w:cs="Yantramanav"/>
          <w:b/>
          <w:bCs/>
        </w:rPr>
        <w:t>512GB systems:</w:t>
      </w:r>
      <w:r w:rsidRPr="008C1570">
        <w:rPr>
          <w:rFonts w:ascii="Yantramanav" w:hAnsi="Yantramanav" w:cs="Yantramanav"/>
        </w:rPr>
        <w:t xml:space="preserve"> ReserveHeadroom = 64GB</w:t>
      </w:r>
    </w:p>
    <w:p w14:paraId="1C09B2E1" w14:textId="77777777" w:rsidR="00026177" w:rsidRPr="008C1570" w:rsidRDefault="00026177" w:rsidP="00F86583">
      <w:pPr>
        <w:pStyle w:val="ListParagraph"/>
        <w:numPr>
          <w:ilvl w:val="0"/>
          <w:numId w:val="5"/>
        </w:numPr>
        <w:rPr>
          <w:rFonts w:ascii="Yantramanav" w:hAnsi="Yantramanav" w:cs="Yantramanav"/>
        </w:rPr>
      </w:pPr>
      <w:r w:rsidRPr="008C1570">
        <w:rPr>
          <w:rFonts w:ascii="Yantramanav" w:hAnsi="Yantramanav" w:cs="Yantramanav"/>
        </w:rPr>
        <w:t>ARC maximum is then calculated using two guards:</w:t>
      </w:r>
    </w:p>
    <w:p w14:paraId="3B203356" w14:textId="77777777" w:rsidR="00026177" w:rsidRPr="008C1570" w:rsidRDefault="00026177" w:rsidP="00F86583">
      <w:pPr>
        <w:pStyle w:val="ListParagraph"/>
        <w:numPr>
          <w:ilvl w:val="1"/>
          <w:numId w:val="5"/>
        </w:numPr>
        <w:rPr>
          <w:rFonts w:ascii="Yantramanav" w:hAnsi="Yantramanav" w:cs="Yantramanav"/>
        </w:rPr>
      </w:pPr>
      <w:r w:rsidRPr="008C1570">
        <w:rPr>
          <w:rFonts w:ascii="Yantramanav" w:hAnsi="Yantramanav" w:cs="Yantramanav"/>
        </w:rPr>
        <w:t>Do not encroach on required RAM + headroom</w:t>
      </w:r>
    </w:p>
    <w:p w14:paraId="5D5E3CA9" w14:textId="77777777" w:rsidR="00026177" w:rsidRPr="008C1570" w:rsidRDefault="00026177" w:rsidP="00F86583">
      <w:pPr>
        <w:pStyle w:val="ListParagraph"/>
        <w:numPr>
          <w:ilvl w:val="0"/>
          <w:numId w:val="5"/>
        </w:numPr>
        <w:rPr>
          <w:rFonts w:ascii="Yantramanav" w:hAnsi="Yantramanav" w:cs="Yantramanav"/>
        </w:rPr>
      </w:pPr>
      <w:r w:rsidRPr="008C1570">
        <w:rPr>
          <w:rFonts w:ascii="Yantramanav" w:hAnsi="Yantramanav" w:cs="Yantramanav"/>
        </w:rPr>
        <w:t>ARCmax_candidate = TotalRAM − RequiredRAM_max(ch) − ReserveHeadroom</w:t>
      </w:r>
    </w:p>
    <w:p w14:paraId="034A181C" w14:textId="77777777" w:rsidR="00026177" w:rsidRPr="008C1570" w:rsidRDefault="00026177" w:rsidP="00F86583">
      <w:pPr>
        <w:pStyle w:val="ListParagraph"/>
        <w:numPr>
          <w:ilvl w:val="1"/>
          <w:numId w:val="5"/>
        </w:numPr>
        <w:rPr>
          <w:rFonts w:ascii="Yantramanav" w:hAnsi="Yantramanav" w:cs="Yantramanav"/>
        </w:rPr>
      </w:pPr>
      <w:r w:rsidRPr="008C1570">
        <w:rPr>
          <w:rFonts w:ascii="Yantramanav" w:hAnsi="Yantramanav" w:cs="Yantramanav"/>
        </w:rPr>
        <w:t>Prevent excessive ARC growth on large-RAM systems</w:t>
      </w:r>
    </w:p>
    <w:p w14:paraId="4C8B8F30" w14:textId="77777777" w:rsidR="00026177" w:rsidRPr="008C1570" w:rsidRDefault="00026177" w:rsidP="00F86583">
      <w:pPr>
        <w:pStyle w:val="ListParagraph"/>
        <w:numPr>
          <w:ilvl w:val="0"/>
          <w:numId w:val="5"/>
        </w:numPr>
        <w:rPr>
          <w:rFonts w:ascii="Yantramanav" w:hAnsi="Yantramanav" w:cs="Yantramanav"/>
        </w:rPr>
      </w:pPr>
      <w:r w:rsidRPr="008C1570">
        <w:rPr>
          <w:rFonts w:ascii="Yantramanav" w:hAnsi="Yantramanav" w:cs="Yantramanav"/>
        </w:rPr>
        <w:t>ARCmax_cap = 60% × TotalRAM</w:t>
      </w:r>
    </w:p>
    <w:p w14:paraId="2100F3F1" w14:textId="77777777" w:rsidR="00026177" w:rsidRPr="008C1570" w:rsidRDefault="00026177" w:rsidP="00026177">
      <w:pPr>
        <w:rPr>
          <w:rFonts w:ascii="Yantramanav" w:hAnsi="Yantramanav" w:cs="Yantramanav"/>
        </w:rPr>
      </w:pPr>
      <w:r w:rsidRPr="008C1570">
        <w:rPr>
          <w:rFonts w:ascii="Yantramanav" w:hAnsi="Yantramanav" w:cs="Yantramanav"/>
          <w:b/>
          <w:bCs/>
        </w:rPr>
        <w:t>Final ARC maximum</w:t>
      </w:r>
    </w:p>
    <w:p w14:paraId="3C9B2451" w14:textId="77777777" w:rsidR="00026177" w:rsidRPr="008C1570" w:rsidRDefault="00026177" w:rsidP="00026177">
      <w:pPr>
        <w:numPr>
          <w:ilvl w:val="0"/>
          <w:numId w:val="10"/>
        </w:numPr>
        <w:rPr>
          <w:rFonts w:ascii="Yantramanav" w:hAnsi="Yantramanav" w:cs="Yantramanav"/>
        </w:rPr>
      </w:pPr>
      <w:r w:rsidRPr="008C1570">
        <w:rPr>
          <w:rFonts w:ascii="Yantramanav" w:hAnsi="Yantramanav" w:cs="Yantramanav"/>
        </w:rPr>
        <w:t>ARCmax = min(ARCmax_candidate, ARCmax_cap)</w:t>
      </w:r>
    </w:p>
    <w:p w14:paraId="6D07B5ED" w14:textId="77777777" w:rsidR="00026177" w:rsidRPr="008C1570" w:rsidRDefault="00026177" w:rsidP="00026177">
      <w:pPr>
        <w:rPr>
          <w:rFonts w:ascii="Yantramanav" w:hAnsi="Yantramanav" w:cs="Yantramanav"/>
        </w:rPr>
      </w:pPr>
      <w:r w:rsidRPr="008C1570">
        <w:rPr>
          <w:rFonts w:ascii="Yantramanav" w:hAnsi="Yantramanav" w:cs="Yantramanav"/>
        </w:rPr>
        <w:t>This policy ensures ARC remains predictable, provides meaningful cache benefit, and never crowds out the runtime memory NexaIQ needs.</w:t>
      </w:r>
    </w:p>
    <w:p w14:paraId="036F0A36" w14:textId="77777777" w:rsidR="00026177" w:rsidRPr="008C1570" w:rsidRDefault="00026177" w:rsidP="00026177">
      <w:pPr>
        <w:pStyle w:val="Heading2"/>
        <w:rPr>
          <w:rFonts w:ascii="Yantramanav" w:hAnsi="Yantramanav" w:cs="Yantramanav"/>
          <w:color w:val="127CA3"/>
        </w:rPr>
      </w:pPr>
      <w:bookmarkStart w:id="8" w:name="_Toc217308422"/>
      <w:r w:rsidRPr="008C1570">
        <w:rPr>
          <w:rFonts w:ascii="Yantramanav" w:hAnsi="Yantramanav" w:cs="Yantramanav"/>
          <w:color w:val="127CA3"/>
        </w:rPr>
        <w:t>ARC Target Values for Standard SKUs</w:t>
      </w:r>
      <w:bookmarkEnd w:id="8"/>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85"/>
        <w:gridCol w:w="900"/>
        <w:gridCol w:w="1440"/>
        <w:gridCol w:w="1530"/>
        <w:gridCol w:w="1710"/>
        <w:gridCol w:w="1170"/>
        <w:gridCol w:w="1080"/>
        <w:gridCol w:w="1035"/>
      </w:tblGrid>
      <w:tr w:rsidR="00026177" w:rsidRPr="008C1570" w14:paraId="1DD42CDD" w14:textId="77777777" w:rsidTr="00026177">
        <w:trPr>
          <w:tblHeader/>
          <w:tblCellSpacing w:w="15" w:type="dxa"/>
        </w:trPr>
        <w:tc>
          <w:tcPr>
            <w:tcW w:w="540" w:type="dxa"/>
            <w:vAlign w:val="center"/>
            <w:hideMark/>
          </w:tcPr>
          <w:p w14:paraId="55E76021" w14:textId="4055FF8D" w:rsidR="00026177" w:rsidRPr="008C1570" w:rsidRDefault="00026177" w:rsidP="00026177">
            <w:pPr>
              <w:rPr>
                <w:rFonts w:ascii="Yantramanav" w:hAnsi="Yantramanav" w:cs="Yantramanav"/>
                <w:b/>
                <w:bCs/>
              </w:rPr>
            </w:pPr>
            <w:r w:rsidRPr="008C1570">
              <w:rPr>
                <w:rFonts w:ascii="Yantramanav" w:hAnsi="Yantramanav" w:cs="Yantramanav"/>
                <w:b/>
                <w:bCs/>
              </w:rPr>
              <w:t xml:space="preserve"> Tier</w:t>
            </w:r>
          </w:p>
        </w:tc>
        <w:tc>
          <w:tcPr>
            <w:tcW w:w="870" w:type="dxa"/>
            <w:vAlign w:val="center"/>
            <w:hideMark/>
          </w:tcPr>
          <w:p w14:paraId="285FB9C4" w14:textId="49BF6A1A" w:rsidR="00026177" w:rsidRPr="008C1570" w:rsidRDefault="00026177" w:rsidP="00026177">
            <w:pPr>
              <w:rPr>
                <w:rFonts w:ascii="Yantramanav" w:hAnsi="Yantramanav" w:cs="Yantramanav"/>
                <w:b/>
                <w:bCs/>
              </w:rPr>
            </w:pPr>
            <w:r w:rsidRPr="008C1570">
              <w:rPr>
                <w:rFonts w:ascii="Yantramanav" w:hAnsi="Yantramanav" w:cs="Yantramanav"/>
                <w:b/>
                <w:bCs/>
              </w:rPr>
              <w:t>RAM</w:t>
            </w:r>
          </w:p>
        </w:tc>
        <w:tc>
          <w:tcPr>
            <w:tcW w:w="1410" w:type="dxa"/>
            <w:vAlign w:val="center"/>
            <w:hideMark/>
          </w:tcPr>
          <w:p w14:paraId="7B665DA1" w14:textId="4F5637C5" w:rsidR="00026177" w:rsidRPr="008C1570" w:rsidRDefault="00026177" w:rsidP="00026177">
            <w:pPr>
              <w:rPr>
                <w:rFonts w:ascii="Yantramanav" w:hAnsi="Yantramanav" w:cs="Yantramanav"/>
                <w:b/>
                <w:bCs/>
              </w:rPr>
            </w:pPr>
            <w:r w:rsidRPr="008C1570">
              <w:rPr>
                <w:rFonts w:ascii="Yantramanav" w:hAnsi="Yantramanav" w:cs="Yantramanav"/>
                <w:b/>
                <w:bCs/>
              </w:rPr>
              <w:t>Required</w:t>
            </w:r>
            <w:r w:rsidRPr="008C1570">
              <w:rPr>
                <w:rFonts w:ascii="Yantramanav" w:hAnsi="Yantramanav" w:cs="Yantramanav"/>
                <w:b/>
                <w:bCs/>
              </w:rPr>
              <w:br/>
              <w:t>RAM_max</w:t>
            </w:r>
          </w:p>
        </w:tc>
        <w:tc>
          <w:tcPr>
            <w:tcW w:w="1500" w:type="dxa"/>
            <w:vAlign w:val="center"/>
            <w:hideMark/>
          </w:tcPr>
          <w:p w14:paraId="2122E9FE" w14:textId="39A64F9E" w:rsidR="00026177" w:rsidRPr="008C1570" w:rsidRDefault="00026177" w:rsidP="00026177">
            <w:pPr>
              <w:rPr>
                <w:rFonts w:ascii="Yantramanav" w:hAnsi="Yantramanav" w:cs="Yantramanav"/>
                <w:b/>
                <w:bCs/>
              </w:rPr>
            </w:pPr>
            <w:r w:rsidRPr="008C1570">
              <w:rPr>
                <w:rFonts w:ascii="Yantramanav" w:hAnsi="Yantramanav" w:cs="Yantramanav"/>
                <w:b/>
                <w:bCs/>
              </w:rPr>
              <w:t>Reserve</w:t>
            </w:r>
            <w:r w:rsidRPr="008C1570">
              <w:rPr>
                <w:rFonts w:ascii="Yantramanav" w:hAnsi="Yantramanav" w:cs="Yantramanav"/>
                <w:b/>
                <w:bCs/>
              </w:rPr>
              <w:br/>
              <w:t>Headroom</w:t>
            </w:r>
          </w:p>
        </w:tc>
        <w:tc>
          <w:tcPr>
            <w:tcW w:w="1680" w:type="dxa"/>
            <w:vAlign w:val="center"/>
            <w:hideMark/>
          </w:tcPr>
          <w:p w14:paraId="53777C88" w14:textId="3C492C14" w:rsidR="00026177" w:rsidRPr="008C1570" w:rsidRDefault="00026177" w:rsidP="00026177">
            <w:pPr>
              <w:rPr>
                <w:rFonts w:ascii="Yantramanav" w:hAnsi="Yantramanav" w:cs="Yantramanav"/>
                <w:b/>
                <w:bCs/>
              </w:rPr>
            </w:pPr>
            <w:r w:rsidRPr="008C1570">
              <w:rPr>
                <w:rFonts w:ascii="Yantramanav" w:hAnsi="Yantramanav" w:cs="Yantramanav"/>
                <w:b/>
                <w:bCs/>
              </w:rPr>
              <w:t>ARCmax_</w:t>
            </w:r>
            <w:r w:rsidRPr="008C1570">
              <w:rPr>
                <w:rFonts w:ascii="Yantramanav" w:hAnsi="Yantramanav" w:cs="Yantramanav"/>
                <w:b/>
                <w:bCs/>
              </w:rPr>
              <w:br/>
              <w:t>candidate</w:t>
            </w:r>
          </w:p>
        </w:tc>
        <w:tc>
          <w:tcPr>
            <w:tcW w:w="1140" w:type="dxa"/>
            <w:vAlign w:val="center"/>
            <w:hideMark/>
          </w:tcPr>
          <w:p w14:paraId="29F13D48" w14:textId="77777777" w:rsidR="00026177" w:rsidRPr="008C1570" w:rsidRDefault="00026177" w:rsidP="00026177">
            <w:pPr>
              <w:rPr>
                <w:rFonts w:ascii="Yantramanav" w:hAnsi="Yantramanav" w:cs="Yantramanav"/>
                <w:b/>
                <w:bCs/>
              </w:rPr>
            </w:pPr>
            <w:r w:rsidRPr="008C1570">
              <w:rPr>
                <w:rFonts w:ascii="Yantramanav" w:hAnsi="Yantramanav" w:cs="Yantramanav"/>
                <w:b/>
                <w:bCs/>
              </w:rPr>
              <w:t>60% Cap</w:t>
            </w:r>
          </w:p>
        </w:tc>
        <w:tc>
          <w:tcPr>
            <w:tcW w:w="1050" w:type="dxa"/>
            <w:vAlign w:val="center"/>
            <w:hideMark/>
          </w:tcPr>
          <w:p w14:paraId="26C8BEC3" w14:textId="77777777" w:rsidR="00026177" w:rsidRPr="008C1570" w:rsidRDefault="00026177" w:rsidP="00026177">
            <w:pPr>
              <w:rPr>
                <w:rFonts w:ascii="Yantramanav" w:hAnsi="Yantramanav" w:cs="Yantramanav"/>
                <w:b/>
                <w:bCs/>
              </w:rPr>
            </w:pPr>
            <w:r w:rsidRPr="008C1570">
              <w:rPr>
                <w:rFonts w:ascii="Yantramanav" w:hAnsi="Yantramanav" w:cs="Yantramanav"/>
                <w:b/>
                <w:bCs/>
              </w:rPr>
              <w:t>ARCmax (set)</w:t>
            </w:r>
          </w:p>
        </w:tc>
        <w:tc>
          <w:tcPr>
            <w:tcW w:w="990" w:type="dxa"/>
            <w:vAlign w:val="center"/>
            <w:hideMark/>
          </w:tcPr>
          <w:p w14:paraId="7E4AFCE1" w14:textId="77777777" w:rsidR="00026177" w:rsidRPr="008C1570" w:rsidRDefault="00026177" w:rsidP="00026177">
            <w:pPr>
              <w:rPr>
                <w:rFonts w:ascii="Yantramanav" w:hAnsi="Yantramanav" w:cs="Yantramanav"/>
                <w:b/>
                <w:bCs/>
              </w:rPr>
            </w:pPr>
            <w:r w:rsidRPr="008C1570">
              <w:rPr>
                <w:rFonts w:ascii="Yantramanav" w:hAnsi="Yantramanav" w:cs="Yantramanav"/>
                <w:b/>
                <w:bCs/>
              </w:rPr>
              <w:t>ARCmin (set)</w:t>
            </w:r>
          </w:p>
        </w:tc>
      </w:tr>
      <w:tr w:rsidR="00026177" w:rsidRPr="008C1570" w14:paraId="2ECE2B48" w14:textId="77777777" w:rsidTr="00026177">
        <w:trPr>
          <w:tblCellSpacing w:w="15" w:type="dxa"/>
        </w:trPr>
        <w:tc>
          <w:tcPr>
            <w:tcW w:w="540" w:type="dxa"/>
            <w:vAlign w:val="center"/>
            <w:hideMark/>
          </w:tcPr>
          <w:p w14:paraId="6FC9EE21" w14:textId="77777777" w:rsidR="00026177" w:rsidRPr="008C1570" w:rsidRDefault="00026177" w:rsidP="00026177">
            <w:pPr>
              <w:rPr>
                <w:rFonts w:ascii="Yantramanav" w:hAnsi="Yantramanav" w:cs="Yantramanav"/>
              </w:rPr>
            </w:pPr>
            <w:r w:rsidRPr="008C1570">
              <w:rPr>
                <w:rFonts w:ascii="Yantramanav" w:hAnsi="Yantramanav" w:cs="Yantramanav"/>
              </w:rPr>
              <w:t>25</w:t>
            </w:r>
          </w:p>
        </w:tc>
        <w:tc>
          <w:tcPr>
            <w:tcW w:w="870" w:type="dxa"/>
            <w:vAlign w:val="center"/>
            <w:hideMark/>
          </w:tcPr>
          <w:p w14:paraId="30C14BA5" w14:textId="77777777" w:rsidR="00026177" w:rsidRPr="008C1570" w:rsidRDefault="00026177" w:rsidP="00026177">
            <w:pPr>
              <w:rPr>
                <w:rFonts w:ascii="Yantramanav" w:hAnsi="Yantramanav" w:cs="Yantramanav"/>
              </w:rPr>
            </w:pPr>
            <w:r w:rsidRPr="008C1570">
              <w:rPr>
                <w:rFonts w:ascii="Yantramanav" w:hAnsi="Yantramanav" w:cs="Yantramanav"/>
              </w:rPr>
              <w:t>64GB</w:t>
            </w:r>
          </w:p>
        </w:tc>
        <w:tc>
          <w:tcPr>
            <w:tcW w:w="1410" w:type="dxa"/>
            <w:vAlign w:val="center"/>
            <w:hideMark/>
          </w:tcPr>
          <w:p w14:paraId="027FC2E6" w14:textId="77777777" w:rsidR="00026177" w:rsidRPr="008C1570" w:rsidRDefault="00026177" w:rsidP="00026177">
            <w:pPr>
              <w:rPr>
                <w:rFonts w:ascii="Yantramanav" w:hAnsi="Yantramanav" w:cs="Yantramanav"/>
              </w:rPr>
            </w:pPr>
            <w:r w:rsidRPr="008C1570">
              <w:rPr>
                <w:rFonts w:ascii="Yantramanav" w:hAnsi="Yantramanav" w:cs="Yantramanav"/>
              </w:rPr>
              <w:t>40GB</w:t>
            </w:r>
          </w:p>
        </w:tc>
        <w:tc>
          <w:tcPr>
            <w:tcW w:w="1500" w:type="dxa"/>
            <w:vAlign w:val="center"/>
            <w:hideMark/>
          </w:tcPr>
          <w:p w14:paraId="7A64AFBE" w14:textId="77777777" w:rsidR="00026177" w:rsidRPr="008C1570" w:rsidRDefault="00026177" w:rsidP="00026177">
            <w:pPr>
              <w:rPr>
                <w:rFonts w:ascii="Yantramanav" w:hAnsi="Yantramanav" w:cs="Yantramanav"/>
              </w:rPr>
            </w:pPr>
            <w:r w:rsidRPr="008C1570">
              <w:rPr>
                <w:rFonts w:ascii="Yantramanav" w:hAnsi="Yantramanav" w:cs="Yantramanav"/>
              </w:rPr>
              <w:t>12GB</w:t>
            </w:r>
          </w:p>
        </w:tc>
        <w:tc>
          <w:tcPr>
            <w:tcW w:w="1680" w:type="dxa"/>
            <w:vAlign w:val="center"/>
            <w:hideMark/>
          </w:tcPr>
          <w:p w14:paraId="03B70317" w14:textId="77777777" w:rsidR="00026177" w:rsidRPr="008C1570" w:rsidRDefault="00026177" w:rsidP="00026177">
            <w:pPr>
              <w:rPr>
                <w:rFonts w:ascii="Yantramanav" w:hAnsi="Yantramanav" w:cs="Yantramanav"/>
              </w:rPr>
            </w:pPr>
            <w:r w:rsidRPr="008C1570">
              <w:rPr>
                <w:rFonts w:ascii="Yantramanav" w:hAnsi="Yantramanav" w:cs="Yantramanav"/>
              </w:rPr>
              <w:t>12GB</w:t>
            </w:r>
          </w:p>
        </w:tc>
        <w:tc>
          <w:tcPr>
            <w:tcW w:w="1140" w:type="dxa"/>
            <w:vAlign w:val="center"/>
            <w:hideMark/>
          </w:tcPr>
          <w:p w14:paraId="1EFE4586" w14:textId="77777777" w:rsidR="00026177" w:rsidRPr="008C1570" w:rsidRDefault="00026177" w:rsidP="00026177">
            <w:pPr>
              <w:rPr>
                <w:rFonts w:ascii="Yantramanav" w:hAnsi="Yantramanav" w:cs="Yantramanav"/>
              </w:rPr>
            </w:pPr>
            <w:r w:rsidRPr="008C1570">
              <w:rPr>
                <w:rFonts w:ascii="Yantramanav" w:hAnsi="Yantramanav" w:cs="Yantramanav"/>
              </w:rPr>
              <w:t>38GB</w:t>
            </w:r>
          </w:p>
        </w:tc>
        <w:tc>
          <w:tcPr>
            <w:tcW w:w="1050" w:type="dxa"/>
            <w:vAlign w:val="center"/>
            <w:hideMark/>
          </w:tcPr>
          <w:p w14:paraId="1BBDFA0D" w14:textId="77777777" w:rsidR="00026177" w:rsidRPr="008C1570" w:rsidRDefault="00026177" w:rsidP="00026177">
            <w:pPr>
              <w:rPr>
                <w:rFonts w:ascii="Yantramanav" w:hAnsi="Yantramanav" w:cs="Yantramanav"/>
              </w:rPr>
            </w:pPr>
            <w:r w:rsidRPr="008C1570">
              <w:rPr>
                <w:rFonts w:ascii="Yantramanav" w:hAnsi="Yantramanav" w:cs="Yantramanav"/>
              </w:rPr>
              <w:t>12GB</w:t>
            </w:r>
          </w:p>
        </w:tc>
        <w:tc>
          <w:tcPr>
            <w:tcW w:w="990" w:type="dxa"/>
            <w:vAlign w:val="center"/>
            <w:hideMark/>
          </w:tcPr>
          <w:p w14:paraId="622E8C6D" w14:textId="77777777" w:rsidR="00026177" w:rsidRPr="008C1570" w:rsidRDefault="00026177" w:rsidP="00026177">
            <w:pPr>
              <w:rPr>
                <w:rFonts w:ascii="Yantramanav" w:hAnsi="Yantramanav" w:cs="Yantramanav"/>
              </w:rPr>
            </w:pPr>
            <w:r w:rsidRPr="008C1570">
              <w:rPr>
                <w:rFonts w:ascii="Yantramanav" w:hAnsi="Yantramanav" w:cs="Yantramanav"/>
              </w:rPr>
              <w:t>4GB</w:t>
            </w:r>
          </w:p>
        </w:tc>
      </w:tr>
      <w:tr w:rsidR="00026177" w:rsidRPr="008C1570" w14:paraId="31A12352" w14:textId="77777777" w:rsidTr="00026177">
        <w:trPr>
          <w:tblCellSpacing w:w="15" w:type="dxa"/>
        </w:trPr>
        <w:tc>
          <w:tcPr>
            <w:tcW w:w="540" w:type="dxa"/>
            <w:vAlign w:val="center"/>
            <w:hideMark/>
          </w:tcPr>
          <w:p w14:paraId="365F4266" w14:textId="77777777" w:rsidR="00026177" w:rsidRPr="008C1570" w:rsidRDefault="00026177" w:rsidP="00026177">
            <w:pPr>
              <w:rPr>
                <w:rFonts w:ascii="Yantramanav" w:hAnsi="Yantramanav" w:cs="Yantramanav"/>
              </w:rPr>
            </w:pPr>
            <w:r w:rsidRPr="008C1570">
              <w:rPr>
                <w:rFonts w:ascii="Yantramanav" w:hAnsi="Yantramanav" w:cs="Yantramanav"/>
              </w:rPr>
              <w:t>75</w:t>
            </w:r>
          </w:p>
        </w:tc>
        <w:tc>
          <w:tcPr>
            <w:tcW w:w="870" w:type="dxa"/>
            <w:vAlign w:val="center"/>
            <w:hideMark/>
          </w:tcPr>
          <w:p w14:paraId="7F830357" w14:textId="77777777" w:rsidR="00026177" w:rsidRPr="008C1570" w:rsidRDefault="00026177" w:rsidP="00026177">
            <w:pPr>
              <w:rPr>
                <w:rFonts w:ascii="Yantramanav" w:hAnsi="Yantramanav" w:cs="Yantramanav"/>
              </w:rPr>
            </w:pPr>
            <w:r w:rsidRPr="008C1570">
              <w:rPr>
                <w:rFonts w:ascii="Yantramanav" w:hAnsi="Yantramanav" w:cs="Yantramanav"/>
              </w:rPr>
              <w:t>128GB</w:t>
            </w:r>
          </w:p>
        </w:tc>
        <w:tc>
          <w:tcPr>
            <w:tcW w:w="1410" w:type="dxa"/>
            <w:vAlign w:val="center"/>
            <w:hideMark/>
          </w:tcPr>
          <w:p w14:paraId="60241AF6" w14:textId="77777777" w:rsidR="00026177" w:rsidRPr="008C1570" w:rsidRDefault="00026177" w:rsidP="00026177">
            <w:pPr>
              <w:rPr>
                <w:rFonts w:ascii="Yantramanav" w:hAnsi="Yantramanav" w:cs="Yantramanav"/>
              </w:rPr>
            </w:pPr>
            <w:r w:rsidRPr="008C1570">
              <w:rPr>
                <w:rFonts w:ascii="Yantramanav" w:hAnsi="Yantramanav" w:cs="Yantramanav"/>
              </w:rPr>
              <w:t>50GB</w:t>
            </w:r>
          </w:p>
        </w:tc>
        <w:tc>
          <w:tcPr>
            <w:tcW w:w="1500" w:type="dxa"/>
            <w:vAlign w:val="center"/>
            <w:hideMark/>
          </w:tcPr>
          <w:p w14:paraId="642B4108" w14:textId="77777777" w:rsidR="00026177" w:rsidRPr="008C1570" w:rsidRDefault="00026177" w:rsidP="00026177">
            <w:pPr>
              <w:rPr>
                <w:rFonts w:ascii="Yantramanav" w:hAnsi="Yantramanav" w:cs="Yantramanav"/>
              </w:rPr>
            </w:pPr>
            <w:r w:rsidRPr="008C1570">
              <w:rPr>
                <w:rFonts w:ascii="Yantramanav" w:hAnsi="Yantramanav" w:cs="Yantramanav"/>
              </w:rPr>
              <w:t>20GB</w:t>
            </w:r>
          </w:p>
        </w:tc>
        <w:tc>
          <w:tcPr>
            <w:tcW w:w="1680" w:type="dxa"/>
            <w:vAlign w:val="center"/>
            <w:hideMark/>
          </w:tcPr>
          <w:p w14:paraId="6A6ABECC" w14:textId="77777777" w:rsidR="00026177" w:rsidRPr="008C1570" w:rsidRDefault="00026177" w:rsidP="00026177">
            <w:pPr>
              <w:rPr>
                <w:rFonts w:ascii="Yantramanav" w:hAnsi="Yantramanav" w:cs="Yantramanav"/>
              </w:rPr>
            </w:pPr>
            <w:r w:rsidRPr="008C1570">
              <w:rPr>
                <w:rFonts w:ascii="Yantramanav" w:hAnsi="Yantramanav" w:cs="Yantramanav"/>
              </w:rPr>
              <w:t>58GB</w:t>
            </w:r>
          </w:p>
        </w:tc>
        <w:tc>
          <w:tcPr>
            <w:tcW w:w="1140" w:type="dxa"/>
            <w:vAlign w:val="center"/>
            <w:hideMark/>
          </w:tcPr>
          <w:p w14:paraId="1C2691B8" w14:textId="77777777" w:rsidR="00026177" w:rsidRPr="008C1570" w:rsidRDefault="00026177" w:rsidP="00026177">
            <w:pPr>
              <w:rPr>
                <w:rFonts w:ascii="Yantramanav" w:hAnsi="Yantramanav" w:cs="Yantramanav"/>
              </w:rPr>
            </w:pPr>
            <w:r w:rsidRPr="008C1570">
              <w:rPr>
                <w:rFonts w:ascii="Yantramanav" w:hAnsi="Yantramanav" w:cs="Yantramanav"/>
              </w:rPr>
              <w:t>76GB</w:t>
            </w:r>
          </w:p>
        </w:tc>
        <w:tc>
          <w:tcPr>
            <w:tcW w:w="1050" w:type="dxa"/>
            <w:vAlign w:val="center"/>
            <w:hideMark/>
          </w:tcPr>
          <w:p w14:paraId="0EB1121E" w14:textId="77777777" w:rsidR="00026177" w:rsidRPr="008C1570" w:rsidRDefault="00026177" w:rsidP="00026177">
            <w:pPr>
              <w:rPr>
                <w:rFonts w:ascii="Yantramanav" w:hAnsi="Yantramanav" w:cs="Yantramanav"/>
              </w:rPr>
            </w:pPr>
            <w:r w:rsidRPr="008C1570">
              <w:rPr>
                <w:rFonts w:ascii="Yantramanav" w:hAnsi="Yantramanav" w:cs="Yantramanav"/>
              </w:rPr>
              <w:t>58GB</w:t>
            </w:r>
          </w:p>
        </w:tc>
        <w:tc>
          <w:tcPr>
            <w:tcW w:w="990" w:type="dxa"/>
            <w:vAlign w:val="center"/>
            <w:hideMark/>
          </w:tcPr>
          <w:p w14:paraId="3A10CD4F" w14:textId="77777777" w:rsidR="00026177" w:rsidRPr="008C1570" w:rsidRDefault="00026177" w:rsidP="00026177">
            <w:pPr>
              <w:rPr>
                <w:rFonts w:ascii="Yantramanav" w:hAnsi="Yantramanav" w:cs="Yantramanav"/>
              </w:rPr>
            </w:pPr>
            <w:r w:rsidRPr="008C1570">
              <w:rPr>
                <w:rFonts w:ascii="Yantramanav" w:hAnsi="Yantramanav" w:cs="Yantramanav"/>
              </w:rPr>
              <w:t>16GB</w:t>
            </w:r>
          </w:p>
        </w:tc>
      </w:tr>
      <w:tr w:rsidR="00026177" w:rsidRPr="008C1570" w14:paraId="01311563" w14:textId="77777777" w:rsidTr="00026177">
        <w:trPr>
          <w:tblCellSpacing w:w="15" w:type="dxa"/>
        </w:trPr>
        <w:tc>
          <w:tcPr>
            <w:tcW w:w="540" w:type="dxa"/>
            <w:vAlign w:val="center"/>
            <w:hideMark/>
          </w:tcPr>
          <w:p w14:paraId="0DD4CF8B" w14:textId="77777777" w:rsidR="00026177" w:rsidRPr="008C1570" w:rsidRDefault="00026177" w:rsidP="00026177">
            <w:pPr>
              <w:rPr>
                <w:rFonts w:ascii="Yantramanav" w:hAnsi="Yantramanav" w:cs="Yantramanav"/>
              </w:rPr>
            </w:pPr>
            <w:r w:rsidRPr="008C1570">
              <w:rPr>
                <w:rFonts w:ascii="Yantramanav" w:hAnsi="Yantramanav" w:cs="Yantramanav"/>
              </w:rPr>
              <w:t>100</w:t>
            </w:r>
          </w:p>
        </w:tc>
        <w:tc>
          <w:tcPr>
            <w:tcW w:w="870" w:type="dxa"/>
            <w:vAlign w:val="center"/>
            <w:hideMark/>
          </w:tcPr>
          <w:p w14:paraId="382AB74D" w14:textId="77777777" w:rsidR="00026177" w:rsidRPr="008C1570" w:rsidRDefault="00026177" w:rsidP="00026177">
            <w:pPr>
              <w:rPr>
                <w:rFonts w:ascii="Yantramanav" w:hAnsi="Yantramanav" w:cs="Yantramanav"/>
              </w:rPr>
            </w:pPr>
            <w:r w:rsidRPr="008C1570">
              <w:rPr>
                <w:rFonts w:ascii="Yantramanav" w:hAnsi="Yantramanav" w:cs="Yantramanav"/>
              </w:rPr>
              <w:t>128GB</w:t>
            </w:r>
          </w:p>
        </w:tc>
        <w:tc>
          <w:tcPr>
            <w:tcW w:w="1410" w:type="dxa"/>
            <w:vAlign w:val="center"/>
            <w:hideMark/>
          </w:tcPr>
          <w:p w14:paraId="59C6DA77" w14:textId="77777777" w:rsidR="00026177" w:rsidRPr="008C1570" w:rsidRDefault="00026177" w:rsidP="00026177">
            <w:pPr>
              <w:rPr>
                <w:rFonts w:ascii="Yantramanav" w:hAnsi="Yantramanav" w:cs="Yantramanav"/>
              </w:rPr>
            </w:pPr>
            <w:r w:rsidRPr="008C1570">
              <w:rPr>
                <w:rFonts w:ascii="Yantramanav" w:hAnsi="Yantramanav" w:cs="Yantramanav"/>
              </w:rPr>
              <w:t>55GB</w:t>
            </w:r>
          </w:p>
        </w:tc>
        <w:tc>
          <w:tcPr>
            <w:tcW w:w="1500" w:type="dxa"/>
            <w:vAlign w:val="center"/>
            <w:hideMark/>
          </w:tcPr>
          <w:p w14:paraId="3CB7EABC" w14:textId="77777777" w:rsidR="00026177" w:rsidRPr="008C1570" w:rsidRDefault="00026177" w:rsidP="00026177">
            <w:pPr>
              <w:rPr>
                <w:rFonts w:ascii="Yantramanav" w:hAnsi="Yantramanav" w:cs="Yantramanav"/>
              </w:rPr>
            </w:pPr>
            <w:r w:rsidRPr="008C1570">
              <w:rPr>
                <w:rFonts w:ascii="Yantramanav" w:hAnsi="Yantramanav" w:cs="Yantramanav"/>
              </w:rPr>
              <w:t>20GB</w:t>
            </w:r>
          </w:p>
        </w:tc>
        <w:tc>
          <w:tcPr>
            <w:tcW w:w="1680" w:type="dxa"/>
            <w:vAlign w:val="center"/>
            <w:hideMark/>
          </w:tcPr>
          <w:p w14:paraId="76B51086" w14:textId="77777777" w:rsidR="00026177" w:rsidRPr="008C1570" w:rsidRDefault="00026177" w:rsidP="00026177">
            <w:pPr>
              <w:rPr>
                <w:rFonts w:ascii="Yantramanav" w:hAnsi="Yantramanav" w:cs="Yantramanav"/>
              </w:rPr>
            </w:pPr>
            <w:r w:rsidRPr="008C1570">
              <w:rPr>
                <w:rFonts w:ascii="Yantramanav" w:hAnsi="Yantramanav" w:cs="Yantramanav"/>
              </w:rPr>
              <w:t>53GB</w:t>
            </w:r>
          </w:p>
        </w:tc>
        <w:tc>
          <w:tcPr>
            <w:tcW w:w="1140" w:type="dxa"/>
            <w:vAlign w:val="center"/>
            <w:hideMark/>
          </w:tcPr>
          <w:p w14:paraId="1B47E9E8" w14:textId="77777777" w:rsidR="00026177" w:rsidRPr="008C1570" w:rsidRDefault="00026177" w:rsidP="00026177">
            <w:pPr>
              <w:rPr>
                <w:rFonts w:ascii="Yantramanav" w:hAnsi="Yantramanav" w:cs="Yantramanav"/>
              </w:rPr>
            </w:pPr>
            <w:r w:rsidRPr="008C1570">
              <w:rPr>
                <w:rFonts w:ascii="Yantramanav" w:hAnsi="Yantramanav" w:cs="Yantramanav"/>
              </w:rPr>
              <w:t>76GB</w:t>
            </w:r>
          </w:p>
        </w:tc>
        <w:tc>
          <w:tcPr>
            <w:tcW w:w="1050" w:type="dxa"/>
            <w:vAlign w:val="center"/>
            <w:hideMark/>
          </w:tcPr>
          <w:p w14:paraId="30E51B42" w14:textId="77777777" w:rsidR="00026177" w:rsidRPr="008C1570" w:rsidRDefault="00026177" w:rsidP="00026177">
            <w:pPr>
              <w:rPr>
                <w:rFonts w:ascii="Yantramanav" w:hAnsi="Yantramanav" w:cs="Yantramanav"/>
              </w:rPr>
            </w:pPr>
            <w:r w:rsidRPr="008C1570">
              <w:rPr>
                <w:rFonts w:ascii="Yantramanav" w:hAnsi="Yantramanav" w:cs="Yantramanav"/>
              </w:rPr>
              <w:t>53GB</w:t>
            </w:r>
          </w:p>
        </w:tc>
        <w:tc>
          <w:tcPr>
            <w:tcW w:w="990" w:type="dxa"/>
            <w:vAlign w:val="center"/>
            <w:hideMark/>
          </w:tcPr>
          <w:p w14:paraId="605392BC" w14:textId="77777777" w:rsidR="00026177" w:rsidRPr="008C1570" w:rsidRDefault="00026177" w:rsidP="00026177">
            <w:pPr>
              <w:rPr>
                <w:rFonts w:ascii="Yantramanav" w:hAnsi="Yantramanav" w:cs="Yantramanav"/>
              </w:rPr>
            </w:pPr>
            <w:r w:rsidRPr="008C1570">
              <w:rPr>
                <w:rFonts w:ascii="Yantramanav" w:hAnsi="Yantramanav" w:cs="Yantramanav"/>
              </w:rPr>
              <w:t>16GB</w:t>
            </w:r>
          </w:p>
        </w:tc>
      </w:tr>
      <w:tr w:rsidR="00026177" w:rsidRPr="008C1570" w14:paraId="58E9BEAD" w14:textId="77777777" w:rsidTr="00026177">
        <w:trPr>
          <w:tblCellSpacing w:w="15" w:type="dxa"/>
        </w:trPr>
        <w:tc>
          <w:tcPr>
            <w:tcW w:w="540" w:type="dxa"/>
            <w:vAlign w:val="center"/>
            <w:hideMark/>
          </w:tcPr>
          <w:p w14:paraId="530E1755" w14:textId="77777777" w:rsidR="00026177" w:rsidRPr="008C1570" w:rsidRDefault="00026177" w:rsidP="00026177">
            <w:pPr>
              <w:rPr>
                <w:rFonts w:ascii="Yantramanav" w:hAnsi="Yantramanav" w:cs="Yantramanav"/>
              </w:rPr>
            </w:pPr>
            <w:r w:rsidRPr="008C1570">
              <w:rPr>
                <w:rFonts w:ascii="Yantramanav" w:hAnsi="Yantramanav" w:cs="Yantramanav"/>
              </w:rPr>
              <w:t>200</w:t>
            </w:r>
          </w:p>
        </w:tc>
        <w:tc>
          <w:tcPr>
            <w:tcW w:w="870" w:type="dxa"/>
            <w:vAlign w:val="center"/>
            <w:hideMark/>
          </w:tcPr>
          <w:p w14:paraId="5EA203B3" w14:textId="77777777" w:rsidR="00026177" w:rsidRPr="008C1570" w:rsidRDefault="00026177" w:rsidP="00026177">
            <w:pPr>
              <w:rPr>
                <w:rFonts w:ascii="Yantramanav" w:hAnsi="Yantramanav" w:cs="Yantramanav"/>
              </w:rPr>
            </w:pPr>
            <w:r w:rsidRPr="008C1570">
              <w:rPr>
                <w:rFonts w:ascii="Yantramanav" w:hAnsi="Yantramanav" w:cs="Yantramanav"/>
              </w:rPr>
              <w:t>256GB</w:t>
            </w:r>
          </w:p>
        </w:tc>
        <w:tc>
          <w:tcPr>
            <w:tcW w:w="1410" w:type="dxa"/>
            <w:vAlign w:val="center"/>
            <w:hideMark/>
          </w:tcPr>
          <w:p w14:paraId="0874DDF2" w14:textId="77777777" w:rsidR="00026177" w:rsidRPr="008C1570" w:rsidRDefault="00026177" w:rsidP="00026177">
            <w:pPr>
              <w:rPr>
                <w:rFonts w:ascii="Yantramanav" w:hAnsi="Yantramanav" w:cs="Yantramanav"/>
              </w:rPr>
            </w:pPr>
            <w:r w:rsidRPr="008C1570">
              <w:rPr>
                <w:rFonts w:ascii="Yantramanav" w:hAnsi="Yantramanav" w:cs="Yantramanav"/>
              </w:rPr>
              <w:t>75GB</w:t>
            </w:r>
          </w:p>
        </w:tc>
        <w:tc>
          <w:tcPr>
            <w:tcW w:w="1500" w:type="dxa"/>
            <w:vAlign w:val="center"/>
            <w:hideMark/>
          </w:tcPr>
          <w:p w14:paraId="06734052" w14:textId="77777777" w:rsidR="00026177" w:rsidRPr="008C1570" w:rsidRDefault="00026177" w:rsidP="00026177">
            <w:pPr>
              <w:rPr>
                <w:rFonts w:ascii="Yantramanav" w:hAnsi="Yantramanav" w:cs="Yantramanav"/>
              </w:rPr>
            </w:pPr>
            <w:r w:rsidRPr="008C1570">
              <w:rPr>
                <w:rFonts w:ascii="Yantramanav" w:hAnsi="Yantramanav" w:cs="Yantramanav"/>
              </w:rPr>
              <w:t>32GB</w:t>
            </w:r>
          </w:p>
        </w:tc>
        <w:tc>
          <w:tcPr>
            <w:tcW w:w="1680" w:type="dxa"/>
            <w:vAlign w:val="center"/>
            <w:hideMark/>
          </w:tcPr>
          <w:p w14:paraId="0E772E22" w14:textId="77777777" w:rsidR="00026177" w:rsidRPr="008C1570" w:rsidRDefault="00026177" w:rsidP="00026177">
            <w:pPr>
              <w:rPr>
                <w:rFonts w:ascii="Yantramanav" w:hAnsi="Yantramanav" w:cs="Yantramanav"/>
              </w:rPr>
            </w:pPr>
            <w:r w:rsidRPr="008C1570">
              <w:rPr>
                <w:rFonts w:ascii="Yantramanav" w:hAnsi="Yantramanav" w:cs="Yantramanav"/>
              </w:rPr>
              <w:t>149GB</w:t>
            </w:r>
          </w:p>
        </w:tc>
        <w:tc>
          <w:tcPr>
            <w:tcW w:w="1140" w:type="dxa"/>
            <w:vAlign w:val="center"/>
            <w:hideMark/>
          </w:tcPr>
          <w:p w14:paraId="0D318581" w14:textId="77777777" w:rsidR="00026177" w:rsidRPr="008C1570" w:rsidRDefault="00026177" w:rsidP="00026177">
            <w:pPr>
              <w:rPr>
                <w:rFonts w:ascii="Yantramanav" w:hAnsi="Yantramanav" w:cs="Yantramanav"/>
              </w:rPr>
            </w:pPr>
            <w:r w:rsidRPr="008C1570">
              <w:rPr>
                <w:rFonts w:ascii="Yantramanav" w:hAnsi="Yantramanav" w:cs="Yantramanav"/>
              </w:rPr>
              <w:t>154GB</w:t>
            </w:r>
          </w:p>
        </w:tc>
        <w:tc>
          <w:tcPr>
            <w:tcW w:w="1050" w:type="dxa"/>
            <w:vAlign w:val="center"/>
            <w:hideMark/>
          </w:tcPr>
          <w:p w14:paraId="3FDB4D5A" w14:textId="77777777" w:rsidR="00026177" w:rsidRPr="008C1570" w:rsidRDefault="00026177" w:rsidP="00026177">
            <w:pPr>
              <w:rPr>
                <w:rFonts w:ascii="Yantramanav" w:hAnsi="Yantramanav" w:cs="Yantramanav"/>
              </w:rPr>
            </w:pPr>
            <w:r w:rsidRPr="008C1570">
              <w:rPr>
                <w:rFonts w:ascii="Yantramanav" w:hAnsi="Yantramanav" w:cs="Yantramanav"/>
              </w:rPr>
              <w:t>149GB</w:t>
            </w:r>
          </w:p>
        </w:tc>
        <w:tc>
          <w:tcPr>
            <w:tcW w:w="990" w:type="dxa"/>
            <w:vAlign w:val="center"/>
            <w:hideMark/>
          </w:tcPr>
          <w:p w14:paraId="5B3344F8" w14:textId="77777777" w:rsidR="00026177" w:rsidRPr="008C1570" w:rsidRDefault="00026177" w:rsidP="00026177">
            <w:pPr>
              <w:rPr>
                <w:rFonts w:ascii="Yantramanav" w:hAnsi="Yantramanav" w:cs="Yantramanav"/>
              </w:rPr>
            </w:pPr>
            <w:r w:rsidRPr="008C1570">
              <w:rPr>
                <w:rFonts w:ascii="Yantramanav" w:hAnsi="Yantramanav" w:cs="Yantramanav"/>
              </w:rPr>
              <w:t>16GB</w:t>
            </w:r>
          </w:p>
        </w:tc>
      </w:tr>
      <w:tr w:rsidR="00026177" w:rsidRPr="008C1570" w14:paraId="7884590D" w14:textId="77777777" w:rsidTr="00026177">
        <w:trPr>
          <w:tblCellSpacing w:w="15" w:type="dxa"/>
        </w:trPr>
        <w:tc>
          <w:tcPr>
            <w:tcW w:w="540" w:type="dxa"/>
            <w:vAlign w:val="center"/>
            <w:hideMark/>
          </w:tcPr>
          <w:p w14:paraId="1A44D1DC" w14:textId="77777777" w:rsidR="00026177" w:rsidRPr="008C1570" w:rsidRDefault="00026177" w:rsidP="00026177">
            <w:pPr>
              <w:rPr>
                <w:rFonts w:ascii="Yantramanav" w:hAnsi="Yantramanav" w:cs="Yantramanav"/>
              </w:rPr>
            </w:pPr>
            <w:r w:rsidRPr="008C1570">
              <w:rPr>
                <w:rFonts w:ascii="Yantramanav" w:hAnsi="Yantramanav" w:cs="Yantramanav"/>
              </w:rPr>
              <w:t>300</w:t>
            </w:r>
          </w:p>
        </w:tc>
        <w:tc>
          <w:tcPr>
            <w:tcW w:w="870" w:type="dxa"/>
            <w:vAlign w:val="center"/>
            <w:hideMark/>
          </w:tcPr>
          <w:p w14:paraId="5D33A4AF" w14:textId="77777777" w:rsidR="00026177" w:rsidRPr="008C1570" w:rsidRDefault="00026177" w:rsidP="00026177">
            <w:pPr>
              <w:rPr>
                <w:rFonts w:ascii="Yantramanav" w:hAnsi="Yantramanav" w:cs="Yantramanav"/>
              </w:rPr>
            </w:pPr>
            <w:r w:rsidRPr="008C1570">
              <w:rPr>
                <w:rFonts w:ascii="Yantramanav" w:hAnsi="Yantramanav" w:cs="Yantramanav"/>
              </w:rPr>
              <w:t>512GB</w:t>
            </w:r>
          </w:p>
        </w:tc>
        <w:tc>
          <w:tcPr>
            <w:tcW w:w="1410" w:type="dxa"/>
            <w:vAlign w:val="center"/>
            <w:hideMark/>
          </w:tcPr>
          <w:p w14:paraId="2141BD85" w14:textId="77777777" w:rsidR="00026177" w:rsidRPr="008C1570" w:rsidRDefault="00026177" w:rsidP="00026177">
            <w:pPr>
              <w:rPr>
                <w:rFonts w:ascii="Yantramanav" w:hAnsi="Yantramanav" w:cs="Yantramanav"/>
              </w:rPr>
            </w:pPr>
            <w:r w:rsidRPr="008C1570">
              <w:rPr>
                <w:rFonts w:ascii="Yantramanav" w:hAnsi="Yantramanav" w:cs="Yantramanav"/>
              </w:rPr>
              <w:t>95GB</w:t>
            </w:r>
          </w:p>
        </w:tc>
        <w:tc>
          <w:tcPr>
            <w:tcW w:w="1500" w:type="dxa"/>
            <w:vAlign w:val="center"/>
            <w:hideMark/>
          </w:tcPr>
          <w:p w14:paraId="72105907" w14:textId="77777777" w:rsidR="00026177" w:rsidRPr="008C1570" w:rsidRDefault="00026177" w:rsidP="00026177">
            <w:pPr>
              <w:rPr>
                <w:rFonts w:ascii="Yantramanav" w:hAnsi="Yantramanav" w:cs="Yantramanav"/>
              </w:rPr>
            </w:pPr>
            <w:r w:rsidRPr="008C1570">
              <w:rPr>
                <w:rFonts w:ascii="Yantramanav" w:hAnsi="Yantramanav" w:cs="Yantramanav"/>
              </w:rPr>
              <w:t>64GB</w:t>
            </w:r>
          </w:p>
        </w:tc>
        <w:tc>
          <w:tcPr>
            <w:tcW w:w="1680" w:type="dxa"/>
            <w:vAlign w:val="center"/>
            <w:hideMark/>
          </w:tcPr>
          <w:p w14:paraId="783446D8" w14:textId="77777777" w:rsidR="00026177" w:rsidRPr="008C1570" w:rsidRDefault="00026177" w:rsidP="00026177">
            <w:pPr>
              <w:rPr>
                <w:rFonts w:ascii="Yantramanav" w:hAnsi="Yantramanav" w:cs="Yantramanav"/>
              </w:rPr>
            </w:pPr>
            <w:r w:rsidRPr="008C1570">
              <w:rPr>
                <w:rFonts w:ascii="Yantramanav" w:hAnsi="Yantramanav" w:cs="Yantramanav"/>
              </w:rPr>
              <w:t>353GB</w:t>
            </w:r>
          </w:p>
        </w:tc>
        <w:tc>
          <w:tcPr>
            <w:tcW w:w="1140" w:type="dxa"/>
            <w:vAlign w:val="center"/>
            <w:hideMark/>
          </w:tcPr>
          <w:p w14:paraId="088EBC7E" w14:textId="77777777" w:rsidR="00026177" w:rsidRPr="008C1570" w:rsidRDefault="00026177" w:rsidP="00026177">
            <w:pPr>
              <w:rPr>
                <w:rFonts w:ascii="Yantramanav" w:hAnsi="Yantramanav" w:cs="Yantramanav"/>
              </w:rPr>
            </w:pPr>
            <w:r w:rsidRPr="008C1570">
              <w:rPr>
                <w:rFonts w:ascii="Yantramanav" w:hAnsi="Yantramanav" w:cs="Yantramanav"/>
              </w:rPr>
              <w:t>307GB</w:t>
            </w:r>
          </w:p>
        </w:tc>
        <w:tc>
          <w:tcPr>
            <w:tcW w:w="1050" w:type="dxa"/>
            <w:vAlign w:val="center"/>
            <w:hideMark/>
          </w:tcPr>
          <w:p w14:paraId="66E1D02A" w14:textId="77777777" w:rsidR="00026177" w:rsidRPr="008C1570" w:rsidRDefault="00026177" w:rsidP="00026177">
            <w:pPr>
              <w:rPr>
                <w:rFonts w:ascii="Yantramanav" w:hAnsi="Yantramanav" w:cs="Yantramanav"/>
              </w:rPr>
            </w:pPr>
            <w:r w:rsidRPr="008C1570">
              <w:rPr>
                <w:rFonts w:ascii="Yantramanav" w:hAnsi="Yantramanav" w:cs="Yantramanav"/>
              </w:rPr>
              <w:t>307GB</w:t>
            </w:r>
          </w:p>
        </w:tc>
        <w:tc>
          <w:tcPr>
            <w:tcW w:w="990" w:type="dxa"/>
            <w:vAlign w:val="center"/>
            <w:hideMark/>
          </w:tcPr>
          <w:p w14:paraId="7FFBC368" w14:textId="77777777" w:rsidR="00026177" w:rsidRPr="008C1570" w:rsidRDefault="00026177" w:rsidP="00026177">
            <w:pPr>
              <w:rPr>
                <w:rFonts w:ascii="Yantramanav" w:hAnsi="Yantramanav" w:cs="Yantramanav"/>
              </w:rPr>
            </w:pPr>
            <w:r w:rsidRPr="008C1570">
              <w:rPr>
                <w:rFonts w:ascii="Yantramanav" w:hAnsi="Yantramanav" w:cs="Yantramanav"/>
              </w:rPr>
              <w:t>16GB</w:t>
            </w:r>
          </w:p>
        </w:tc>
      </w:tr>
    </w:tbl>
    <w:p w14:paraId="612103C3" w14:textId="77777777" w:rsidR="00026177" w:rsidRPr="008C1570" w:rsidRDefault="00026177" w:rsidP="00026177">
      <w:pPr>
        <w:pStyle w:val="Heading2"/>
        <w:rPr>
          <w:rFonts w:ascii="Yantramanav" w:hAnsi="Yantramanav" w:cs="Yantramanav"/>
          <w:color w:val="127CA3"/>
        </w:rPr>
      </w:pPr>
      <w:bookmarkStart w:id="9" w:name="_Toc217308423"/>
      <w:r w:rsidRPr="008C1570">
        <w:rPr>
          <w:rFonts w:ascii="Yantramanav" w:hAnsi="Yantramanav" w:cs="Yantramanav"/>
          <w:color w:val="127CA3"/>
        </w:rPr>
        <w:t>ARC Behavior Expectations</w:t>
      </w:r>
      <w:bookmarkEnd w:id="9"/>
    </w:p>
    <w:p w14:paraId="4A9A3059" w14:textId="77777777" w:rsidR="00026177" w:rsidRPr="008C1570" w:rsidRDefault="00026177" w:rsidP="00026177">
      <w:pPr>
        <w:rPr>
          <w:rFonts w:ascii="Yantramanav" w:hAnsi="Yantramanav" w:cs="Yantramanav"/>
        </w:rPr>
      </w:pPr>
      <w:r w:rsidRPr="008C1570">
        <w:rPr>
          <w:rFonts w:ascii="Yantramanav" w:hAnsi="Yantramanav" w:cs="Yantramanav"/>
        </w:rPr>
        <w:t>ARC is expected to function primarily as:</w:t>
      </w:r>
    </w:p>
    <w:p w14:paraId="183D9E60" w14:textId="77777777" w:rsidR="00026177" w:rsidRPr="008C1570" w:rsidRDefault="00026177" w:rsidP="00026177">
      <w:pPr>
        <w:numPr>
          <w:ilvl w:val="0"/>
          <w:numId w:val="12"/>
        </w:numPr>
        <w:rPr>
          <w:rFonts w:ascii="Yantramanav" w:hAnsi="Yantramanav" w:cs="Yantramanav"/>
        </w:rPr>
      </w:pPr>
      <w:r w:rsidRPr="008C1570">
        <w:rPr>
          <w:rFonts w:ascii="Yantramanav" w:hAnsi="Yantramanav" w:cs="Yantramanav"/>
        </w:rPr>
        <w:t>A metadata accelerator for ingest file creation, directory operations, and metrics/log activity</w:t>
      </w:r>
    </w:p>
    <w:p w14:paraId="0EF18CC3" w14:textId="77777777" w:rsidR="00026177" w:rsidRPr="008C1570" w:rsidRDefault="00026177" w:rsidP="00026177">
      <w:pPr>
        <w:numPr>
          <w:ilvl w:val="0"/>
          <w:numId w:val="12"/>
        </w:numPr>
        <w:rPr>
          <w:rFonts w:ascii="Yantramanav" w:hAnsi="Yantramanav" w:cs="Yantramanav"/>
        </w:rPr>
      </w:pPr>
      <w:r w:rsidRPr="008C1570">
        <w:rPr>
          <w:rFonts w:ascii="Yantramanav" w:hAnsi="Yantramanav" w:cs="Yantramanav"/>
        </w:rPr>
        <w:t>A short-term read cache, not a long-term store</w:t>
      </w:r>
    </w:p>
    <w:p w14:paraId="63B1DE0B" w14:textId="77777777" w:rsidR="00026177" w:rsidRPr="008C1570" w:rsidRDefault="00026177" w:rsidP="00026177">
      <w:pPr>
        <w:rPr>
          <w:rFonts w:ascii="Yantramanav" w:hAnsi="Yantramanav" w:cs="Yantramanav"/>
        </w:rPr>
      </w:pPr>
      <w:r w:rsidRPr="008C1570">
        <w:rPr>
          <w:rFonts w:ascii="Yantramanav" w:hAnsi="Yantramanav" w:cs="Yantramanav"/>
        </w:rPr>
        <w:t>ARC is not intended to:</w:t>
      </w:r>
    </w:p>
    <w:p w14:paraId="39A03798" w14:textId="77777777" w:rsidR="00026177" w:rsidRPr="008C1570" w:rsidRDefault="00026177" w:rsidP="00026177">
      <w:pPr>
        <w:numPr>
          <w:ilvl w:val="0"/>
          <w:numId w:val="13"/>
        </w:numPr>
        <w:rPr>
          <w:rFonts w:ascii="Yantramanav" w:hAnsi="Yantramanav" w:cs="Yantramanav"/>
        </w:rPr>
      </w:pPr>
      <w:r w:rsidRPr="008C1570">
        <w:rPr>
          <w:rFonts w:ascii="Yantramanav" w:hAnsi="Yantramanav" w:cs="Yantramanav"/>
        </w:rPr>
        <w:t>Mask undersized HDD pools</w:t>
      </w:r>
    </w:p>
    <w:p w14:paraId="528195C3" w14:textId="77777777" w:rsidR="00026177" w:rsidRPr="008C1570" w:rsidRDefault="00026177" w:rsidP="00026177">
      <w:pPr>
        <w:numPr>
          <w:ilvl w:val="0"/>
          <w:numId w:val="13"/>
        </w:numPr>
        <w:rPr>
          <w:rFonts w:ascii="Yantramanav" w:hAnsi="Yantramanav" w:cs="Yantramanav"/>
        </w:rPr>
      </w:pPr>
      <w:r w:rsidRPr="008C1570">
        <w:rPr>
          <w:rFonts w:ascii="Yantramanav" w:hAnsi="Yantramanav" w:cs="Yantramanav"/>
        </w:rPr>
        <w:t>Replace correct dataset recordsize tuning</w:t>
      </w:r>
    </w:p>
    <w:p w14:paraId="505B47FC" w14:textId="77777777" w:rsidR="00026177" w:rsidRPr="008C1570" w:rsidRDefault="00026177" w:rsidP="00026177">
      <w:pPr>
        <w:numPr>
          <w:ilvl w:val="0"/>
          <w:numId w:val="13"/>
        </w:numPr>
        <w:rPr>
          <w:rFonts w:ascii="Yantramanav" w:hAnsi="Yantramanav" w:cs="Yantramanav"/>
        </w:rPr>
      </w:pPr>
      <w:r w:rsidRPr="008C1570">
        <w:rPr>
          <w:rFonts w:ascii="Yantramanav" w:hAnsi="Yantramanav" w:cs="Yantramanav"/>
        </w:rPr>
        <w:t>Compensate for missing SLOG behavior or incorrect sync/logbias policy</w:t>
      </w:r>
    </w:p>
    <w:p w14:paraId="58E568D6" w14:textId="77777777" w:rsidR="00026177" w:rsidRPr="008C1570" w:rsidRDefault="00026177" w:rsidP="00026177">
      <w:pPr>
        <w:rPr>
          <w:rFonts w:ascii="Yantramanav" w:hAnsi="Yantramanav" w:cs="Yantramanav"/>
        </w:rPr>
      </w:pPr>
      <w:r w:rsidRPr="008C1570">
        <w:rPr>
          <w:rFonts w:ascii="Yantramanav" w:hAnsi="Yantramanav" w:cs="Yantramanav"/>
        </w:rPr>
        <w:t>ARC supports stability indirectly by improving filesystem efficiency; ingest durability and write correctness are governed by dataset properties and pool design.</w:t>
      </w:r>
    </w:p>
    <w:p w14:paraId="668814F2" w14:textId="77777777" w:rsidR="00026177" w:rsidRPr="008C1570" w:rsidRDefault="00026177" w:rsidP="00026177">
      <w:pPr>
        <w:pStyle w:val="Heading2"/>
        <w:rPr>
          <w:rFonts w:ascii="Yantramanav" w:hAnsi="Yantramanav" w:cs="Yantramanav"/>
          <w:color w:val="127CA3"/>
        </w:rPr>
      </w:pPr>
      <w:bookmarkStart w:id="10" w:name="_Toc217308424"/>
      <w:r w:rsidRPr="008C1570">
        <w:rPr>
          <w:rFonts w:ascii="Yantramanav" w:hAnsi="Yantramanav" w:cs="Yantramanav"/>
          <w:color w:val="127CA3"/>
        </w:rPr>
        <w:t>ARC and Dataset Interaction</w:t>
      </w:r>
      <w:bookmarkEnd w:id="10"/>
    </w:p>
    <w:p w14:paraId="0D987ED4" w14:textId="4FEF209A" w:rsidR="00026177" w:rsidRPr="008C1570" w:rsidRDefault="00606FFB" w:rsidP="00026177">
      <w:pPr>
        <w:rPr>
          <w:rFonts w:ascii="Yantramanav" w:hAnsi="Yantramanav" w:cs="Yantramanav"/>
        </w:rPr>
      </w:pPr>
      <w:r w:rsidRPr="008C1570">
        <w:rPr>
          <w:rFonts w:ascii="Yantramanav" w:hAnsi="Yantramanav" w:cs="Yantramanav"/>
        </w:rPr>
        <w:t>Dataset cache directives influence ARC effectiveness</w:t>
      </w:r>
      <w:r w:rsidR="00026177" w:rsidRPr="008C1570">
        <w:rPr>
          <w:rFonts w:ascii="Yantramanav" w:hAnsi="Yantramanav" w:cs="Yantramanav"/>
        </w:rPr>
        <w:t>:</w:t>
      </w:r>
    </w:p>
    <w:p w14:paraId="2E46489C" w14:textId="77777777" w:rsidR="00026177" w:rsidRPr="008C1570" w:rsidRDefault="00026177" w:rsidP="00026177">
      <w:pPr>
        <w:numPr>
          <w:ilvl w:val="0"/>
          <w:numId w:val="14"/>
        </w:numPr>
        <w:rPr>
          <w:rFonts w:ascii="Yantramanav" w:hAnsi="Yantramanav" w:cs="Yantramanav"/>
        </w:rPr>
      </w:pPr>
      <w:r w:rsidRPr="008C1570">
        <w:rPr>
          <w:rFonts w:ascii="Yantramanav" w:hAnsi="Yantramanav" w:cs="Yantramanav"/>
        </w:rPr>
        <w:t>primarycache=all on zdata/video_ingest allows caching of metadata and selective hot reads.</w:t>
      </w:r>
    </w:p>
    <w:p w14:paraId="595C47FC" w14:textId="77777777" w:rsidR="00026177" w:rsidRPr="008C1570" w:rsidRDefault="00026177" w:rsidP="00026177">
      <w:pPr>
        <w:numPr>
          <w:ilvl w:val="0"/>
          <w:numId w:val="14"/>
        </w:numPr>
        <w:rPr>
          <w:rFonts w:ascii="Yantramanav" w:hAnsi="Yantramanav" w:cs="Yantramanav"/>
        </w:rPr>
      </w:pPr>
      <w:r w:rsidRPr="008C1570">
        <w:rPr>
          <w:rFonts w:ascii="Yantramanav" w:hAnsi="Yantramanav" w:cs="Yantramanav"/>
        </w:rPr>
        <w:t>primarycache=metadata on zdata/metrics prioritizes metadata acceleration without filling ARC with low-value data blocks.</w:t>
      </w:r>
    </w:p>
    <w:p w14:paraId="44427B0B" w14:textId="77777777" w:rsidR="00026177" w:rsidRPr="008C1570" w:rsidRDefault="00026177" w:rsidP="00026177">
      <w:pPr>
        <w:rPr>
          <w:rFonts w:ascii="Yantramanav" w:hAnsi="Yantramanav" w:cs="Yantramanav"/>
        </w:rPr>
      </w:pPr>
      <w:r w:rsidRPr="008C1570">
        <w:rPr>
          <w:rFonts w:ascii="Yantramanav" w:hAnsi="Yantramanav" w:cs="Yantramanav"/>
        </w:rPr>
        <w:t>Any changes to dataset cache properties must be treated as performance-sensitive and validated under sustained ingest load.</w:t>
      </w:r>
    </w:p>
    <w:p w14:paraId="08639862" w14:textId="77777777" w:rsidR="00026177" w:rsidRPr="008C1570" w:rsidRDefault="00026177" w:rsidP="00026177">
      <w:pPr>
        <w:pStyle w:val="Heading2"/>
        <w:rPr>
          <w:rFonts w:ascii="Yantramanav" w:hAnsi="Yantramanav" w:cs="Yantramanav"/>
          <w:color w:val="127CA3"/>
        </w:rPr>
      </w:pPr>
      <w:bookmarkStart w:id="11" w:name="_Toc217308425"/>
      <w:r w:rsidRPr="008C1570">
        <w:rPr>
          <w:rFonts w:ascii="Yantramanav" w:hAnsi="Yantramanav" w:cs="Yantramanav"/>
          <w:color w:val="127CA3"/>
        </w:rPr>
        <w:t>ARC Verification Requirements</w:t>
      </w:r>
      <w:bookmarkEnd w:id="11"/>
    </w:p>
    <w:p w14:paraId="6FD9A005" w14:textId="0465E2E0" w:rsidR="00026177" w:rsidRPr="008C1570" w:rsidRDefault="00026177" w:rsidP="00026177">
      <w:pPr>
        <w:rPr>
          <w:rFonts w:ascii="Yantramanav" w:hAnsi="Yantramanav" w:cs="Yantramanav"/>
        </w:rPr>
      </w:pPr>
      <w:r w:rsidRPr="008C1570">
        <w:rPr>
          <w:rFonts w:ascii="Yantramanav" w:hAnsi="Yantramanav" w:cs="Yantramanav"/>
        </w:rPr>
        <w:t xml:space="preserve">After modifying ARC parameters, the system must be rebooted </w:t>
      </w:r>
      <w:r w:rsidR="00606FFB" w:rsidRPr="008C1570">
        <w:rPr>
          <w:rFonts w:ascii="Yantramanav" w:hAnsi="Yantramanav" w:cs="Yantramanav"/>
        </w:rPr>
        <w:t>to enforce the limits</w:t>
      </w:r>
      <w:r w:rsidRPr="008C1570">
        <w:rPr>
          <w:rFonts w:ascii="Yantramanav" w:hAnsi="Yantramanav" w:cs="Yantramanav"/>
        </w:rPr>
        <w:t xml:space="preserve"> at runtime.</w:t>
      </w:r>
    </w:p>
    <w:p w14:paraId="0ADCD768" w14:textId="77777777" w:rsidR="00026177" w:rsidRPr="008C1570" w:rsidRDefault="00026177" w:rsidP="00026177">
      <w:pPr>
        <w:rPr>
          <w:rFonts w:ascii="Yantramanav" w:hAnsi="Yantramanav" w:cs="Yantramanav"/>
        </w:rPr>
      </w:pPr>
      <w:r w:rsidRPr="008C1570">
        <w:rPr>
          <w:rFonts w:ascii="Yantramanav" w:hAnsi="Yantramanav" w:cs="Yantramanav"/>
          <w:b/>
          <w:bCs/>
        </w:rPr>
        <w:t>Verify configured values</w:t>
      </w:r>
    </w:p>
    <w:p w14:paraId="5540605C" w14:textId="77777777" w:rsidR="00026177" w:rsidRPr="008C1570" w:rsidRDefault="00026177" w:rsidP="00026177">
      <w:pPr>
        <w:rPr>
          <w:rFonts w:ascii="Yantramanav" w:hAnsi="Yantramanav" w:cs="Yantramanav"/>
        </w:rPr>
      </w:pPr>
      <w:r w:rsidRPr="008C1570">
        <w:rPr>
          <w:rFonts w:ascii="Yantramanav" w:hAnsi="Yantramanav" w:cs="Yantramanav"/>
        </w:rPr>
        <w:t>cat /sys/module/zfs/parameters/zfs_arc_max</w:t>
      </w:r>
    </w:p>
    <w:p w14:paraId="21BD9060" w14:textId="77777777" w:rsidR="00026177" w:rsidRPr="008C1570" w:rsidRDefault="00026177" w:rsidP="00026177">
      <w:pPr>
        <w:rPr>
          <w:rFonts w:ascii="Yantramanav" w:hAnsi="Yantramanav" w:cs="Yantramanav"/>
        </w:rPr>
      </w:pPr>
      <w:r w:rsidRPr="008C1570">
        <w:rPr>
          <w:rFonts w:ascii="Yantramanav" w:hAnsi="Yantramanav" w:cs="Yantramanav"/>
        </w:rPr>
        <w:t>cat /sys/module/zfs/parameters/zfs_arc_min</w:t>
      </w:r>
    </w:p>
    <w:p w14:paraId="00587C62" w14:textId="77777777" w:rsidR="00026177" w:rsidRPr="008C1570" w:rsidRDefault="00026177" w:rsidP="00026177">
      <w:pPr>
        <w:rPr>
          <w:rFonts w:ascii="Yantramanav" w:hAnsi="Yantramanav" w:cs="Yantramanav"/>
        </w:rPr>
      </w:pPr>
      <w:r w:rsidRPr="008C1570">
        <w:rPr>
          <w:rFonts w:ascii="Yantramanav" w:hAnsi="Yantramanav" w:cs="Yantramanav"/>
        </w:rPr>
        <w:t>Values must match the target ARCmax/ARCmin for the system’s channel tier and installed RAM class.</w:t>
      </w:r>
    </w:p>
    <w:p w14:paraId="5DA87658" w14:textId="77777777" w:rsidR="00026177" w:rsidRPr="008C1570" w:rsidRDefault="00026177" w:rsidP="00026177">
      <w:pPr>
        <w:rPr>
          <w:rFonts w:ascii="Yantramanav" w:hAnsi="Yantramanav" w:cs="Yantramanav"/>
        </w:rPr>
      </w:pPr>
      <w:r w:rsidRPr="008C1570">
        <w:rPr>
          <w:rFonts w:ascii="Yantramanav" w:hAnsi="Yantramanav" w:cs="Yantramanav"/>
        </w:rPr>
        <w:t>Optional operational checks during load testing:</w:t>
      </w:r>
    </w:p>
    <w:p w14:paraId="22D0F765" w14:textId="77777777" w:rsidR="00026177" w:rsidRPr="008C1570" w:rsidRDefault="00026177" w:rsidP="00026177">
      <w:pPr>
        <w:numPr>
          <w:ilvl w:val="0"/>
          <w:numId w:val="15"/>
        </w:numPr>
        <w:rPr>
          <w:rFonts w:ascii="Yantramanav" w:hAnsi="Yantramanav" w:cs="Yantramanav"/>
        </w:rPr>
      </w:pPr>
      <w:r w:rsidRPr="008C1570">
        <w:rPr>
          <w:rFonts w:ascii="Yantramanav" w:hAnsi="Yantramanav" w:cs="Yantramanav"/>
        </w:rPr>
        <w:t>ARC stabilizes below zfs_arc_max</w:t>
      </w:r>
    </w:p>
    <w:p w14:paraId="45AFB55C" w14:textId="77777777" w:rsidR="00026177" w:rsidRPr="008C1570" w:rsidRDefault="00026177" w:rsidP="00026177">
      <w:pPr>
        <w:numPr>
          <w:ilvl w:val="0"/>
          <w:numId w:val="15"/>
        </w:numPr>
        <w:rPr>
          <w:rFonts w:ascii="Yantramanav" w:hAnsi="Yantramanav" w:cs="Yantramanav"/>
        </w:rPr>
      </w:pPr>
      <w:r w:rsidRPr="008C1570">
        <w:rPr>
          <w:rFonts w:ascii="Yantramanav" w:hAnsi="Yantramanav" w:cs="Yantramanav"/>
        </w:rPr>
        <w:t>No sustained memory pressure or swap escalation is introduced</w:t>
      </w:r>
    </w:p>
    <w:p w14:paraId="392C5605" w14:textId="77777777" w:rsidR="00026177" w:rsidRPr="008C1570" w:rsidRDefault="00026177" w:rsidP="0047482F">
      <w:pPr>
        <w:rPr>
          <w:rFonts w:ascii="Yantramanav" w:hAnsi="Yantramanav" w:cs="Yantramanav"/>
        </w:rPr>
      </w:pPr>
    </w:p>
    <w:sectPr w:rsidR="00026177" w:rsidRPr="008C1570" w:rsidSect="0047482F">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57900" w14:textId="77777777" w:rsidR="00936D80" w:rsidRDefault="00936D80" w:rsidP="0047482F">
      <w:pPr>
        <w:spacing w:after="0" w:line="240" w:lineRule="auto"/>
      </w:pPr>
      <w:r>
        <w:separator/>
      </w:r>
    </w:p>
  </w:endnote>
  <w:endnote w:type="continuationSeparator" w:id="0">
    <w:p w14:paraId="0914FACB" w14:textId="77777777" w:rsidR="00936D80" w:rsidRDefault="00936D80" w:rsidP="00474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antramanav">
    <w:altName w:val="Mangal"/>
    <w:panose1 w:val="02000000000000000000"/>
    <w:charset w:val="00"/>
    <w:family w:val="auto"/>
    <w:pitch w:val="variable"/>
    <w:sig w:usb0="8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0241227"/>
      <w:docPartObj>
        <w:docPartGallery w:val="Page Numbers (Bottom of Page)"/>
        <w:docPartUnique/>
      </w:docPartObj>
    </w:sdtPr>
    <w:sdtEndPr>
      <w:rPr>
        <w:rFonts w:ascii="Yantramanav" w:hAnsi="Yantramanav" w:cs="Yantramanav"/>
      </w:rPr>
    </w:sdtEndPr>
    <w:sdtContent>
      <w:p w14:paraId="75DC80DC" w14:textId="32DE547D" w:rsidR="0047482F" w:rsidRPr="008C1570" w:rsidRDefault="0047482F">
        <w:pPr>
          <w:pStyle w:val="Footer"/>
          <w:jc w:val="right"/>
          <w:rPr>
            <w:rFonts w:ascii="Yantramanav" w:hAnsi="Yantramanav" w:cs="Yantramanav"/>
          </w:rPr>
        </w:pPr>
        <w:r w:rsidRPr="008C1570">
          <w:rPr>
            <w:rFonts w:ascii="Yantramanav" w:hAnsi="Yantramanav" w:cs="Yantramanav"/>
          </w:rPr>
          <w:t xml:space="preserve">Page | </w:t>
        </w:r>
        <w:r w:rsidRPr="008C1570">
          <w:rPr>
            <w:rFonts w:ascii="Yantramanav" w:hAnsi="Yantramanav" w:cs="Yantramanav"/>
          </w:rPr>
          <w:fldChar w:fldCharType="begin"/>
        </w:r>
        <w:r w:rsidRPr="008C1570">
          <w:rPr>
            <w:rFonts w:ascii="Yantramanav" w:hAnsi="Yantramanav" w:cs="Yantramanav"/>
          </w:rPr>
          <w:instrText xml:space="preserve"> PAGE   \* MERGEFORMAT </w:instrText>
        </w:r>
        <w:r w:rsidRPr="008C1570">
          <w:rPr>
            <w:rFonts w:ascii="Yantramanav" w:hAnsi="Yantramanav" w:cs="Yantramanav"/>
          </w:rPr>
          <w:fldChar w:fldCharType="separate"/>
        </w:r>
        <w:r w:rsidRPr="008C1570">
          <w:rPr>
            <w:rFonts w:ascii="Yantramanav" w:hAnsi="Yantramanav" w:cs="Yantramanav"/>
            <w:noProof/>
          </w:rPr>
          <w:t>2</w:t>
        </w:r>
        <w:r w:rsidRPr="008C1570">
          <w:rPr>
            <w:rFonts w:ascii="Yantramanav" w:hAnsi="Yantramanav" w:cs="Yantramanav"/>
            <w:noProof/>
          </w:rPr>
          <w:fldChar w:fldCharType="end"/>
        </w:r>
        <w:r w:rsidRPr="008C1570">
          <w:rPr>
            <w:rFonts w:ascii="Yantramanav" w:hAnsi="Yantramanav" w:cs="Yantramanav"/>
          </w:rPr>
          <w:t xml:space="preserve"> </w:t>
        </w:r>
      </w:p>
    </w:sdtContent>
  </w:sdt>
  <w:p w14:paraId="7DED282E" w14:textId="77777777" w:rsidR="0047482F" w:rsidRDefault="00474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801" w14:textId="77777777" w:rsidR="00936D80" w:rsidRDefault="00936D80" w:rsidP="0047482F">
      <w:pPr>
        <w:spacing w:after="0" w:line="240" w:lineRule="auto"/>
      </w:pPr>
      <w:r>
        <w:separator/>
      </w:r>
    </w:p>
  </w:footnote>
  <w:footnote w:type="continuationSeparator" w:id="0">
    <w:p w14:paraId="2BBBCBCE" w14:textId="77777777" w:rsidR="00936D80" w:rsidRDefault="00936D80" w:rsidP="004748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01510" w14:textId="306696BB" w:rsidR="0047482F" w:rsidRPr="008C1570" w:rsidRDefault="0047482F">
    <w:pPr>
      <w:pStyle w:val="Header"/>
      <w:rPr>
        <w:rFonts w:ascii="Yantramanav" w:hAnsi="Yantramanav" w:cs="Yantramanav"/>
      </w:rPr>
    </w:pPr>
    <w:r w:rsidRPr="008C1570">
      <w:rPr>
        <w:rFonts w:ascii="Yantramanav" w:hAnsi="Yantramanav" w:cs="Yantramanav"/>
      </w:rPr>
      <w:t>NexaiQ ZFS RAID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66A25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23C83"/>
    <w:multiLevelType w:val="multilevel"/>
    <w:tmpl w:val="3B02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265E2"/>
    <w:multiLevelType w:val="multilevel"/>
    <w:tmpl w:val="CDE6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92F82"/>
    <w:multiLevelType w:val="multilevel"/>
    <w:tmpl w:val="98A6A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C263A"/>
    <w:multiLevelType w:val="multilevel"/>
    <w:tmpl w:val="6FFA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928D4"/>
    <w:multiLevelType w:val="multilevel"/>
    <w:tmpl w:val="0688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F5977"/>
    <w:multiLevelType w:val="multilevel"/>
    <w:tmpl w:val="CC380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55082C"/>
    <w:multiLevelType w:val="multilevel"/>
    <w:tmpl w:val="5F92BF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3004C4"/>
    <w:multiLevelType w:val="multilevel"/>
    <w:tmpl w:val="0214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0359B"/>
    <w:multiLevelType w:val="multilevel"/>
    <w:tmpl w:val="6C70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B4B38"/>
    <w:multiLevelType w:val="multilevel"/>
    <w:tmpl w:val="AF3A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25942"/>
    <w:multiLevelType w:val="multilevel"/>
    <w:tmpl w:val="08CA7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C78CC"/>
    <w:multiLevelType w:val="multilevel"/>
    <w:tmpl w:val="0AA8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377AE"/>
    <w:multiLevelType w:val="multilevel"/>
    <w:tmpl w:val="36A2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5745A3"/>
    <w:multiLevelType w:val="multilevel"/>
    <w:tmpl w:val="A440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C024E"/>
    <w:multiLevelType w:val="multilevel"/>
    <w:tmpl w:val="33D6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A2B5C"/>
    <w:multiLevelType w:val="multilevel"/>
    <w:tmpl w:val="6130E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927243"/>
    <w:multiLevelType w:val="multilevel"/>
    <w:tmpl w:val="915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37899">
    <w:abstractNumId w:val="1"/>
  </w:num>
  <w:num w:numId="2" w16cid:durableId="1845898380">
    <w:abstractNumId w:val="8"/>
  </w:num>
  <w:num w:numId="3" w16cid:durableId="820074380">
    <w:abstractNumId w:val="0"/>
  </w:num>
  <w:num w:numId="4" w16cid:durableId="1239898290">
    <w:abstractNumId w:val="5"/>
  </w:num>
  <w:num w:numId="5" w16cid:durableId="1141270127">
    <w:abstractNumId w:val="16"/>
  </w:num>
  <w:num w:numId="6" w16cid:durableId="273638443">
    <w:abstractNumId w:val="3"/>
  </w:num>
  <w:num w:numId="7" w16cid:durableId="98188659">
    <w:abstractNumId w:val="2"/>
  </w:num>
  <w:num w:numId="8" w16cid:durableId="1268000778">
    <w:abstractNumId w:val="7"/>
  </w:num>
  <w:num w:numId="9" w16cid:durableId="2068216981">
    <w:abstractNumId w:val="9"/>
  </w:num>
  <w:num w:numId="10" w16cid:durableId="1161893822">
    <w:abstractNumId w:val="10"/>
  </w:num>
  <w:num w:numId="11" w16cid:durableId="1572305454">
    <w:abstractNumId w:val="4"/>
  </w:num>
  <w:num w:numId="12" w16cid:durableId="365446988">
    <w:abstractNumId w:val="14"/>
  </w:num>
  <w:num w:numId="13" w16cid:durableId="1675718038">
    <w:abstractNumId w:val="17"/>
  </w:num>
  <w:num w:numId="14" w16cid:durableId="778529407">
    <w:abstractNumId w:val="12"/>
  </w:num>
  <w:num w:numId="15" w16cid:durableId="2004701184">
    <w:abstractNumId w:val="15"/>
  </w:num>
  <w:num w:numId="16" w16cid:durableId="147745245">
    <w:abstractNumId w:val="13"/>
  </w:num>
  <w:num w:numId="17" w16cid:durableId="1932228485">
    <w:abstractNumId w:val="6"/>
  </w:num>
  <w:num w:numId="18" w16cid:durableId="12039834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D6"/>
    <w:rsid w:val="00011911"/>
    <w:rsid w:val="00026177"/>
    <w:rsid w:val="00114BC7"/>
    <w:rsid w:val="00137AD8"/>
    <w:rsid w:val="0016084C"/>
    <w:rsid w:val="00220B19"/>
    <w:rsid w:val="00293969"/>
    <w:rsid w:val="0033602E"/>
    <w:rsid w:val="003703F2"/>
    <w:rsid w:val="003758D3"/>
    <w:rsid w:val="00395916"/>
    <w:rsid w:val="00413FCC"/>
    <w:rsid w:val="00437F14"/>
    <w:rsid w:val="0047482F"/>
    <w:rsid w:val="00510535"/>
    <w:rsid w:val="005131F9"/>
    <w:rsid w:val="00571BBE"/>
    <w:rsid w:val="005A2831"/>
    <w:rsid w:val="00606FFB"/>
    <w:rsid w:val="006231CE"/>
    <w:rsid w:val="00672F7B"/>
    <w:rsid w:val="006856D6"/>
    <w:rsid w:val="006D13EE"/>
    <w:rsid w:val="007914A9"/>
    <w:rsid w:val="00841BFB"/>
    <w:rsid w:val="008A0548"/>
    <w:rsid w:val="008C1570"/>
    <w:rsid w:val="008E7240"/>
    <w:rsid w:val="00933D69"/>
    <w:rsid w:val="00936D80"/>
    <w:rsid w:val="009B7462"/>
    <w:rsid w:val="00B534A9"/>
    <w:rsid w:val="00B60054"/>
    <w:rsid w:val="00B84F24"/>
    <w:rsid w:val="00C37D4B"/>
    <w:rsid w:val="00DD2543"/>
    <w:rsid w:val="00E92781"/>
    <w:rsid w:val="00EB31E8"/>
    <w:rsid w:val="00EE6117"/>
    <w:rsid w:val="00F8658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193C9"/>
  <w15:chartTrackingRefBased/>
  <w15:docId w15:val="{6DE8B862-401F-4A26-918E-838D507AA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6D6"/>
    <w:rPr>
      <w:rFonts w:eastAsiaTheme="majorEastAsia" w:cstheme="majorBidi"/>
      <w:color w:val="272727" w:themeColor="text1" w:themeTint="D8"/>
    </w:rPr>
  </w:style>
  <w:style w:type="paragraph" w:styleId="Title">
    <w:name w:val="Title"/>
    <w:basedOn w:val="Normal"/>
    <w:next w:val="Normal"/>
    <w:link w:val="TitleChar"/>
    <w:uiPriority w:val="10"/>
    <w:qFormat/>
    <w:rsid w:val="00685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6D6"/>
    <w:pPr>
      <w:spacing w:before="160"/>
      <w:jc w:val="center"/>
    </w:pPr>
    <w:rPr>
      <w:i/>
      <w:iCs/>
      <w:color w:val="404040" w:themeColor="text1" w:themeTint="BF"/>
    </w:rPr>
  </w:style>
  <w:style w:type="character" w:customStyle="1" w:styleId="QuoteChar">
    <w:name w:val="Quote Char"/>
    <w:basedOn w:val="DefaultParagraphFont"/>
    <w:link w:val="Quote"/>
    <w:uiPriority w:val="29"/>
    <w:rsid w:val="006856D6"/>
    <w:rPr>
      <w:i/>
      <w:iCs/>
      <w:color w:val="404040" w:themeColor="text1" w:themeTint="BF"/>
    </w:rPr>
  </w:style>
  <w:style w:type="paragraph" w:styleId="ListParagraph">
    <w:name w:val="List Paragraph"/>
    <w:basedOn w:val="Normal"/>
    <w:uiPriority w:val="34"/>
    <w:qFormat/>
    <w:rsid w:val="006856D6"/>
    <w:pPr>
      <w:ind w:left="720"/>
      <w:contextualSpacing/>
    </w:pPr>
  </w:style>
  <w:style w:type="character" w:styleId="IntenseEmphasis">
    <w:name w:val="Intense Emphasis"/>
    <w:basedOn w:val="DefaultParagraphFont"/>
    <w:uiPriority w:val="21"/>
    <w:qFormat/>
    <w:rsid w:val="006856D6"/>
    <w:rPr>
      <w:i/>
      <w:iCs/>
      <w:color w:val="0F4761" w:themeColor="accent1" w:themeShade="BF"/>
    </w:rPr>
  </w:style>
  <w:style w:type="paragraph" w:styleId="IntenseQuote">
    <w:name w:val="Intense Quote"/>
    <w:basedOn w:val="Normal"/>
    <w:next w:val="Normal"/>
    <w:link w:val="IntenseQuoteChar"/>
    <w:uiPriority w:val="30"/>
    <w:qFormat/>
    <w:rsid w:val="0068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6D6"/>
    <w:rPr>
      <w:i/>
      <w:iCs/>
      <w:color w:val="0F4761" w:themeColor="accent1" w:themeShade="BF"/>
    </w:rPr>
  </w:style>
  <w:style w:type="character" w:styleId="IntenseReference">
    <w:name w:val="Intense Reference"/>
    <w:basedOn w:val="DefaultParagraphFont"/>
    <w:uiPriority w:val="32"/>
    <w:qFormat/>
    <w:rsid w:val="006856D6"/>
    <w:rPr>
      <w:b/>
      <w:bCs/>
      <w:smallCaps/>
      <w:color w:val="0F4761" w:themeColor="accent1" w:themeShade="BF"/>
      <w:spacing w:val="5"/>
    </w:rPr>
  </w:style>
  <w:style w:type="paragraph" w:styleId="ListBullet">
    <w:name w:val="List Bullet"/>
    <w:basedOn w:val="Normal"/>
    <w:uiPriority w:val="99"/>
    <w:unhideWhenUsed/>
    <w:rsid w:val="0047482F"/>
    <w:pPr>
      <w:numPr>
        <w:numId w:val="3"/>
      </w:numPr>
      <w:tabs>
        <w:tab w:val="clear" w:pos="360"/>
      </w:tabs>
      <w:spacing w:after="200" w:line="276" w:lineRule="auto"/>
      <w:ind w:left="0" w:firstLine="0"/>
      <w:contextualSpacing/>
    </w:pPr>
    <w:rPr>
      <w:rFonts w:eastAsiaTheme="minorEastAsia"/>
      <w:kern w:val="0"/>
      <w:sz w:val="22"/>
      <w:szCs w:val="22"/>
    </w:rPr>
  </w:style>
  <w:style w:type="paragraph" w:styleId="TOCHeading">
    <w:name w:val="TOC Heading"/>
    <w:basedOn w:val="Heading1"/>
    <w:next w:val="Normal"/>
    <w:uiPriority w:val="39"/>
    <w:unhideWhenUsed/>
    <w:qFormat/>
    <w:rsid w:val="0047482F"/>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47482F"/>
    <w:pPr>
      <w:spacing w:after="100"/>
    </w:pPr>
  </w:style>
  <w:style w:type="paragraph" w:styleId="TOC2">
    <w:name w:val="toc 2"/>
    <w:basedOn w:val="Normal"/>
    <w:next w:val="Normal"/>
    <w:autoRedefine/>
    <w:uiPriority w:val="39"/>
    <w:unhideWhenUsed/>
    <w:rsid w:val="0047482F"/>
    <w:pPr>
      <w:spacing w:after="100"/>
      <w:ind w:left="240"/>
    </w:pPr>
  </w:style>
  <w:style w:type="character" w:styleId="Hyperlink">
    <w:name w:val="Hyperlink"/>
    <w:basedOn w:val="DefaultParagraphFont"/>
    <w:uiPriority w:val="99"/>
    <w:unhideWhenUsed/>
    <w:rsid w:val="0047482F"/>
    <w:rPr>
      <w:color w:val="467886" w:themeColor="hyperlink"/>
      <w:u w:val="single"/>
    </w:rPr>
  </w:style>
  <w:style w:type="paragraph" w:styleId="Header">
    <w:name w:val="header"/>
    <w:basedOn w:val="Normal"/>
    <w:link w:val="HeaderChar"/>
    <w:uiPriority w:val="99"/>
    <w:unhideWhenUsed/>
    <w:rsid w:val="004748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482F"/>
  </w:style>
  <w:style w:type="paragraph" w:styleId="Footer">
    <w:name w:val="footer"/>
    <w:basedOn w:val="Normal"/>
    <w:link w:val="FooterChar"/>
    <w:uiPriority w:val="99"/>
    <w:unhideWhenUsed/>
    <w:rsid w:val="004748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4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1D341-A7A3-4A3B-810B-ADE456945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1908</Words>
  <Characters>11663</Characters>
  <Application>Microsoft Office Word</Application>
  <DocSecurity>0</DocSecurity>
  <Lines>448</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Schafer</dc:creator>
  <cp:keywords/>
  <dc:description/>
  <cp:lastModifiedBy>Richard  Schafer</cp:lastModifiedBy>
  <cp:revision>5</cp:revision>
  <dcterms:created xsi:type="dcterms:W3CDTF">2026-01-04T02:02:00Z</dcterms:created>
  <dcterms:modified xsi:type="dcterms:W3CDTF">2026-01-22T15:31:00Z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8758632b-1068-48ec-8f1e-7ae37852b4ef</vt:lpwstr>
  </property>
</Properties>
</file>