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53412" w14:textId="2189FABD" w:rsidR="00C9129C" w:rsidRPr="00A432BF" w:rsidRDefault="00C9129C">
      <w:pPr>
        <w:rPr>
          <w:rFonts w:asciiTheme="majorHAnsi" w:hAnsiTheme="majorHAnsi"/>
        </w:rPr>
      </w:pPr>
      <w:r w:rsidRPr="00A432BF">
        <w:rPr>
          <w:rFonts w:asciiTheme="majorHAnsi" w:hAnsiTheme="majorHAnsi"/>
        </w:rPr>
        <w:t>Information Security Policy:</w:t>
      </w:r>
    </w:p>
    <w:p w14:paraId="495721CA" w14:textId="6D49AB31" w:rsidR="00C9129C" w:rsidRPr="00A432BF" w:rsidRDefault="00C9129C">
      <w:pPr>
        <w:rPr>
          <w:rFonts w:asciiTheme="majorHAnsi" w:hAnsiTheme="majorHAnsi"/>
        </w:rPr>
      </w:pPr>
      <w:r w:rsidRPr="00A432BF">
        <w:rPr>
          <w:rFonts w:asciiTheme="majorHAnsi" w:hAnsiTheme="majorHAnsi"/>
        </w:rPr>
        <w:t>Security Objectives:</w:t>
      </w:r>
    </w:p>
    <w:p w14:paraId="4ACDE421" w14:textId="7BCC71CE" w:rsidR="00C9129C" w:rsidRPr="00A432BF" w:rsidRDefault="00C9129C" w:rsidP="00C9129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432BF">
        <w:rPr>
          <w:sz w:val="20"/>
          <w:szCs w:val="20"/>
        </w:rPr>
        <w:t>Ensuring confidentiality of information by preventing unauthorized access to the internal systems of the organisation, the level of access authorised users possess should also be clearly defined and enforced.</w:t>
      </w:r>
    </w:p>
    <w:p w14:paraId="5C45EBC9" w14:textId="08E5FE02" w:rsidR="00C9129C" w:rsidRPr="00A432BF" w:rsidRDefault="00C9129C" w:rsidP="00C9129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432BF">
        <w:rPr>
          <w:sz w:val="20"/>
          <w:szCs w:val="20"/>
        </w:rPr>
        <w:t>The Unintentional change to information present within the organisation should be impossible to mutate and, in a case, where the information has been changed, detection controls must be put in place to identify and alert the relevant parties in the organisation to any such changes</w:t>
      </w:r>
      <w:r w:rsidR="00836AF5" w:rsidRPr="00A432BF">
        <w:rPr>
          <w:sz w:val="20"/>
          <w:szCs w:val="20"/>
        </w:rPr>
        <w:t>.</w:t>
      </w:r>
    </w:p>
    <w:p w14:paraId="27BFDE9C" w14:textId="5315DDAC" w:rsidR="00C9129C" w:rsidRPr="00A432BF" w:rsidRDefault="00C9129C" w:rsidP="00C9129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432BF">
        <w:rPr>
          <w:sz w:val="20"/>
          <w:szCs w:val="20"/>
        </w:rPr>
        <w:t>The reliability and completeness of data present within the organisation must be guaranteed</w:t>
      </w:r>
      <w:r w:rsidR="00836AF5" w:rsidRPr="00A432BF">
        <w:rPr>
          <w:sz w:val="20"/>
          <w:szCs w:val="20"/>
        </w:rPr>
        <w:t>.</w:t>
      </w:r>
    </w:p>
    <w:p w14:paraId="266BD5DF" w14:textId="71E40161" w:rsidR="00C9129C" w:rsidRPr="00A432BF" w:rsidRDefault="00C9129C" w:rsidP="00C9129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432BF">
        <w:rPr>
          <w:sz w:val="20"/>
          <w:szCs w:val="20"/>
        </w:rPr>
        <w:t xml:space="preserve">The availability of data and the internal systems must always be available to the </w:t>
      </w:r>
      <w:r w:rsidR="00836AF5" w:rsidRPr="00A432BF">
        <w:rPr>
          <w:sz w:val="20"/>
          <w:szCs w:val="20"/>
        </w:rPr>
        <w:t>relevant personnel as required.</w:t>
      </w:r>
    </w:p>
    <w:p w14:paraId="5CB7FB16" w14:textId="133C51DB" w:rsidR="00836AF5" w:rsidRPr="00A432BF" w:rsidRDefault="00836AF5" w:rsidP="00C9129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432BF">
        <w:rPr>
          <w:sz w:val="20"/>
          <w:szCs w:val="20"/>
        </w:rPr>
        <w:t>Compliance with industry relevant regulations must either be in the process of being ensured or being always ensured.</w:t>
      </w:r>
    </w:p>
    <w:p w14:paraId="07312CDE" w14:textId="347F08CF" w:rsidR="00836AF5" w:rsidRPr="00A432BF" w:rsidRDefault="00836AF5" w:rsidP="00C9129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432BF">
        <w:rPr>
          <w:sz w:val="20"/>
          <w:szCs w:val="20"/>
        </w:rPr>
        <w:t>Employees must be trained and updated on the latest cybersecurity best practices annually.</w:t>
      </w:r>
    </w:p>
    <w:p w14:paraId="2E56442B" w14:textId="60BC502B" w:rsidR="00836AF5" w:rsidRPr="00A432BF" w:rsidRDefault="00836AF5" w:rsidP="00C9129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432BF">
        <w:rPr>
          <w:sz w:val="20"/>
          <w:szCs w:val="20"/>
        </w:rPr>
        <w:t>Systems must be patched and updated as soon as new versions have been successfully tested and deployed.</w:t>
      </w:r>
    </w:p>
    <w:p w14:paraId="32F8C923" w14:textId="6B7A611F" w:rsidR="00836AF5" w:rsidRPr="00A432BF" w:rsidRDefault="00836AF5" w:rsidP="00C9129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432BF">
        <w:rPr>
          <w:sz w:val="20"/>
          <w:szCs w:val="20"/>
        </w:rPr>
        <w:t>SIEM tools must be implemented to constantly monitor and identify potential problems present within the internal network.</w:t>
      </w:r>
    </w:p>
    <w:p w14:paraId="0510AAF0" w14:textId="0881C4F2" w:rsidR="00836AF5" w:rsidRPr="00A432BF" w:rsidRDefault="00836AF5" w:rsidP="00C9129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432BF">
        <w:rPr>
          <w:sz w:val="20"/>
          <w:szCs w:val="20"/>
        </w:rPr>
        <w:t>Risk Assessments should be conducted biannually.</w:t>
      </w:r>
    </w:p>
    <w:p w14:paraId="766EA0C9" w14:textId="31F02173" w:rsidR="00836AF5" w:rsidRPr="00A432BF" w:rsidRDefault="00836AF5" w:rsidP="00C9129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432BF">
        <w:rPr>
          <w:sz w:val="20"/>
          <w:szCs w:val="20"/>
        </w:rPr>
        <w:t>Exposure time to identified attacks and breaches must be limited to the shortest time possible without critically affecting operational organisation requirements.</w:t>
      </w:r>
    </w:p>
    <w:p w14:paraId="10A7C444" w14:textId="1B6D0BAF" w:rsidR="00FE29A8" w:rsidRPr="00A432BF" w:rsidRDefault="00FE29A8" w:rsidP="00FE29A8">
      <w:pPr>
        <w:rPr>
          <w:rFonts w:asciiTheme="majorHAnsi" w:hAnsiTheme="majorHAnsi"/>
        </w:rPr>
      </w:pPr>
      <w:r w:rsidRPr="00A432BF">
        <w:rPr>
          <w:rFonts w:asciiTheme="majorHAnsi" w:hAnsiTheme="majorHAnsi"/>
        </w:rPr>
        <w:t>Risk Tolerance:</w:t>
      </w:r>
    </w:p>
    <w:p w14:paraId="00C9A19E" w14:textId="5D5F93C3" w:rsidR="00FE29A8" w:rsidRPr="00A432BF" w:rsidRDefault="00FE29A8" w:rsidP="00FE29A8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A432BF">
        <w:rPr>
          <w:sz w:val="20"/>
          <w:szCs w:val="20"/>
        </w:rPr>
        <w:t>A Threshold of risk should be generated through various risks identified by the risk assessment exercise of the organisation</w:t>
      </w:r>
      <w:r w:rsidR="00BE6B30" w:rsidRPr="00A432BF">
        <w:rPr>
          <w:sz w:val="20"/>
          <w:szCs w:val="20"/>
        </w:rPr>
        <w:t>.</w:t>
      </w:r>
    </w:p>
    <w:p w14:paraId="6896E26A" w14:textId="7F87E4CB" w:rsidR="00FE29A8" w:rsidRPr="00A432BF" w:rsidRDefault="00FE29A8" w:rsidP="00FE29A8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A432BF">
        <w:rPr>
          <w:sz w:val="20"/>
          <w:szCs w:val="20"/>
        </w:rPr>
        <w:t>High, medium and low risk tolerance levels should be created and implemented across the organisation.</w:t>
      </w:r>
    </w:p>
    <w:p w14:paraId="7A529C4E" w14:textId="531CAA4F" w:rsidR="00FE29A8" w:rsidRPr="00A432BF" w:rsidRDefault="00FE29A8" w:rsidP="00FE29A8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A432BF">
        <w:rPr>
          <w:sz w:val="20"/>
          <w:szCs w:val="20"/>
        </w:rPr>
        <w:t>Controls should be</w:t>
      </w:r>
      <w:r w:rsidR="00BE6B30" w:rsidRPr="00A432BF">
        <w:rPr>
          <w:sz w:val="20"/>
          <w:szCs w:val="20"/>
        </w:rPr>
        <w:t xml:space="preserve"> rapidly</w:t>
      </w:r>
      <w:r w:rsidRPr="00A432BF">
        <w:rPr>
          <w:sz w:val="20"/>
          <w:szCs w:val="20"/>
        </w:rPr>
        <w:t xml:space="preserve"> implemented for all levels of risk tolerance according to their level of criticality to the organisation</w:t>
      </w:r>
      <w:r w:rsidR="00BE6B30" w:rsidRPr="00A432BF">
        <w:rPr>
          <w:sz w:val="20"/>
          <w:szCs w:val="20"/>
        </w:rPr>
        <w:t xml:space="preserve"> within a clearly specified timeline.</w:t>
      </w:r>
    </w:p>
    <w:p w14:paraId="378F07D1" w14:textId="0DBE6CC6" w:rsidR="00FE29A8" w:rsidRPr="00A432BF" w:rsidRDefault="00FE29A8" w:rsidP="00FE29A8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A432BF">
        <w:rPr>
          <w:sz w:val="20"/>
          <w:szCs w:val="20"/>
        </w:rPr>
        <w:t>The various categorised risk tolerance levels should be measured against potential costs and returns to identify acceptable and unacceptable risks</w:t>
      </w:r>
      <w:r w:rsidR="00BE6B30" w:rsidRPr="00A432BF">
        <w:rPr>
          <w:sz w:val="20"/>
          <w:szCs w:val="20"/>
        </w:rPr>
        <w:t>.</w:t>
      </w:r>
    </w:p>
    <w:p w14:paraId="06A27436" w14:textId="0A76190D" w:rsidR="00FE29A8" w:rsidRPr="00A432BF" w:rsidRDefault="00BE6B30" w:rsidP="00FE29A8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A432BF">
        <w:rPr>
          <w:sz w:val="20"/>
          <w:szCs w:val="20"/>
        </w:rPr>
        <w:t>A proactive approach should be taken towards risk management.</w:t>
      </w:r>
    </w:p>
    <w:p w14:paraId="285F1A8A" w14:textId="74AF4A3E" w:rsidR="00BE6B30" w:rsidRPr="00A432BF" w:rsidRDefault="00BE6B30" w:rsidP="00FE29A8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A432BF">
        <w:rPr>
          <w:sz w:val="20"/>
          <w:szCs w:val="20"/>
        </w:rPr>
        <w:t>Risk management processes should be integrated into the organisation’s principles and culture.</w:t>
      </w:r>
    </w:p>
    <w:p w14:paraId="26ED0A44" w14:textId="25449DAB" w:rsidR="00BE6B30" w:rsidRPr="00A432BF" w:rsidRDefault="00BE6B30" w:rsidP="00BE6B30">
      <w:pPr>
        <w:rPr>
          <w:rFonts w:asciiTheme="majorHAnsi" w:hAnsiTheme="majorHAnsi"/>
        </w:rPr>
      </w:pPr>
      <w:r w:rsidRPr="00A432BF">
        <w:rPr>
          <w:rFonts w:asciiTheme="majorHAnsi" w:hAnsiTheme="majorHAnsi"/>
        </w:rPr>
        <w:t>Compliance Requirements:</w:t>
      </w:r>
    </w:p>
    <w:p w14:paraId="379FDA71" w14:textId="4C9D929E" w:rsidR="00BE6B30" w:rsidRPr="00A432BF" w:rsidRDefault="00BE6B30" w:rsidP="00BE6B30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A432BF">
        <w:rPr>
          <w:sz w:val="20"/>
          <w:szCs w:val="20"/>
        </w:rPr>
        <w:t>Compliance should be location specific in its implementation, i.e. GDPR should be implemented across European regions, CCPA should be implemented in the Californian state</w:t>
      </w:r>
    </w:p>
    <w:p w14:paraId="502E2894" w14:textId="333A1406" w:rsidR="00BE6B30" w:rsidRPr="00A432BF" w:rsidRDefault="00BE6B30" w:rsidP="00BE6B30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A432BF">
        <w:rPr>
          <w:sz w:val="20"/>
          <w:szCs w:val="20"/>
        </w:rPr>
        <w:t>ISO 27001 should be implemented as a baseline for control mapping in a top-down structure across the organisation.</w:t>
      </w:r>
    </w:p>
    <w:p w14:paraId="7D7CF5E9" w14:textId="1F0F546E" w:rsidR="00BE6B30" w:rsidRPr="00A432BF" w:rsidRDefault="00B917B6" w:rsidP="00BE6B30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A432BF">
        <w:rPr>
          <w:sz w:val="20"/>
          <w:szCs w:val="20"/>
        </w:rPr>
        <w:t>A central control library should be created and implemented in the organisation</w:t>
      </w:r>
    </w:p>
    <w:p w14:paraId="2C3704E9" w14:textId="05070783" w:rsidR="00B917B6" w:rsidRPr="00A432BF" w:rsidRDefault="00B917B6" w:rsidP="00BE6B30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A432BF">
        <w:rPr>
          <w:sz w:val="20"/>
          <w:szCs w:val="20"/>
        </w:rPr>
        <w:t>Specific requirements of other implemented frameworks should be mapped to the central control library to identify and resolve gaps.</w:t>
      </w:r>
    </w:p>
    <w:p w14:paraId="57AAB25E" w14:textId="5960BC9D" w:rsidR="00B917B6" w:rsidRPr="00A432BF" w:rsidRDefault="00B917B6" w:rsidP="00B917B6">
      <w:pPr>
        <w:rPr>
          <w:rFonts w:asciiTheme="majorHAnsi" w:hAnsiTheme="majorHAnsi"/>
        </w:rPr>
      </w:pPr>
      <w:r w:rsidRPr="00A432BF">
        <w:rPr>
          <w:rFonts w:asciiTheme="majorHAnsi" w:hAnsiTheme="majorHAnsi"/>
        </w:rPr>
        <w:t>Roles and Responsibilities:</w:t>
      </w:r>
    </w:p>
    <w:p w14:paraId="3B5BE86A" w14:textId="679D9794" w:rsidR="00B917B6" w:rsidRPr="00A432BF" w:rsidRDefault="00B917B6" w:rsidP="00B917B6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A432BF">
        <w:rPr>
          <w:sz w:val="20"/>
          <w:szCs w:val="20"/>
        </w:rPr>
        <w:t>Chief Information Security Officer: Sets the strategy, leads risk assessments and ensures compliance regulations are met.</w:t>
      </w:r>
    </w:p>
    <w:p w14:paraId="090C643B" w14:textId="73B6A053" w:rsidR="00B917B6" w:rsidRPr="00A432BF" w:rsidRDefault="00B917B6" w:rsidP="00B917B6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A432BF">
        <w:rPr>
          <w:sz w:val="20"/>
          <w:szCs w:val="20"/>
        </w:rPr>
        <w:lastRenderedPageBreak/>
        <w:t>Security Analyst: Provides threat intelligence using SIEM tools.</w:t>
      </w:r>
    </w:p>
    <w:p w14:paraId="46793BE1" w14:textId="205CDC58" w:rsidR="00B917B6" w:rsidRPr="00A432BF" w:rsidRDefault="00902BD1" w:rsidP="00B917B6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A432BF">
        <w:rPr>
          <w:sz w:val="20"/>
          <w:szCs w:val="20"/>
        </w:rPr>
        <w:t>Security Engineer: Designs secure network infrastructure, maintains firewalls and access controls and runs penetration testing to validate system defence.</w:t>
      </w:r>
    </w:p>
    <w:p w14:paraId="07126433" w14:textId="7F652EE9" w:rsidR="00902BD1" w:rsidRPr="00A432BF" w:rsidRDefault="00902BD1" w:rsidP="00B917B6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A432BF">
        <w:rPr>
          <w:sz w:val="20"/>
          <w:szCs w:val="20"/>
        </w:rPr>
        <w:t>Security Manager: Manages people and processes, tracks metrics to identify/respond and ensure there is no human error present within the internal system.</w:t>
      </w:r>
    </w:p>
    <w:p w14:paraId="5E4EF2FE" w14:textId="62F391BE" w:rsidR="00902BD1" w:rsidRPr="00A432BF" w:rsidRDefault="00902BD1" w:rsidP="00B917B6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A432BF">
        <w:rPr>
          <w:sz w:val="20"/>
          <w:szCs w:val="20"/>
        </w:rPr>
        <w:t>Incident Responder: Executes the incident response plan.</w:t>
      </w:r>
    </w:p>
    <w:p w14:paraId="4FE858F6" w14:textId="56564383" w:rsidR="00902BD1" w:rsidRPr="00A432BF" w:rsidRDefault="00902BD1" w:rsidP="00B917B6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A432BF">
        <w:rPr>
          <w:sz w:val="20"/>
          <w:szCs w:val="20"/>
        </w:rPr>
        <w:t>Security Architect: Designs long-term security architecture blueprints.</w:t>
      </w:r>
    </w:p>
    <w:p w14:paraId="413A96A8" w14:textId="4525F721" w:rsidR="00902BD1" w:rsidRPr="00A432BF" w:rsidRDefault="00902BD1" w:rsidP="00902BD1">
      <w:pPr>
        <w:rPr>
          <w:rFonts w:asciiTheme="majorHAnsi" w:hAnsiTheme="majorHAnsi"/>
        </w:rPr>
      </w:pPr>
      <w:r w:rsidRPr="00A432BF">
        <w:rPr>
          <w:rFonts w:asciiTheme="majorHAnsi" w:hAnsiTheme="majorHAnsi"/>
        </w:rPr>
        <w:t>KPIs to measure effectiveness of systems:</w:t>
      </w:r>
    </w:p>
    <w:p w14:paraId="2DAD7EAF" w14:textId="2694C7BA" w:rsidR="00902BD1" w:rsidRPr="00A432BF" w:rsidRDefault="00902BD1" w:rsidP="00902BD1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432BF">
        <w:rPr>
          <w:sz w:val="20"/>
          <w:szCs w:val="20"/>
        </w:rPr>
        <w:t>Mean Time to Detect</w:t>
      </w:r>
    </w:p>
    <w:p w14:paraId="1B367A11" w14:textId="459DFCBC" w:rsidR="00902BD1" w:rsidRPr="00A432BF" w:rsidRDefault="00902BD1" w:rsidP="00902BD1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432BF">
        <w:rPr>
          <w:sz w:val="20"/>
          <w:szCs w:val="20"/>
        </w:rPr>
        <w:t>Mean Time to Respond</w:t>
      </w:r>
    </w:p>
    <w:p w14:paraId="62B45AB3" w14:textId="35CAF7D6" w:rsidR="00902BD1" w:rsidRPr="00A432BF" w:rsidRDefault="00902BD1" w:rsidP="00902BD1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432BF">
        <w:rPr>
          <w:sz w:val="20"/>
          <w:szCs w:val="20"/>
        </w:rPr>
        <w:t>Mean Time to Contain</w:t>
      </w:r>
    </w:p>
    <w:p w14:paraId="01C5C28C" w14:textId="30599B66" w:rsidR="00902BD1" w:rsidRPr="00A432BF" w:rsidRDefault="00902BD1" w:rsidP="00902BD1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432BF">
        <w:rPr>
          <w:sz w:val="20"/>
          <w:szCs w:val="20"/>
        </w:rPr>
        <w:t>Phishing click rate</w:t>
      </w:r>
    </w:p>
    <w:p w14:paraId="63E413DF" w14:textId="4AFA0936" w:rsidR="00902BD1" w:rsidRPr="00A432BF" w:rsidRDefault="00902BD1" w:rsidP="00902BD1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432BF">
        <w:rPr>
          <w:sz w:val="20"/>
          <w:szCs w:val="20"/>
        </w:rPr>
        <w:t>Patch Compliance rate</w:t>
      </w:r>
    </w:p>
    <w:p w14:paraId="3B7BB7EB" w14:textId="07603286" w:rsidR="00902BD1" w:rsidRPr="00A432BF" w:rsidRDefault="00902BD1" w:rsidP="00902BD1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432BF">
        <w:rPr>
          <w:sz w:val="20"/>
          <w:szCs w:val="20"/>
        </w:rPr>
        <w:t>Vulnerability Recurrence</w:t>
      </w:r>
    </w:p>
    <w:p w14:paraId="2E84F978" w14:textId="61A2386E" w:rsidR="00902BD1" w:rsidRPr="00A432BF" w:rsidRDefault="00902BD1" w:rsidP="00902BD1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432BF">
        <w:rPr>
          <w:sz w:val="20"/>
          <w:szCs w:val="20"/>
        </w:rPr>
        <w:t>Intrusion attempts blocked</w:t>
      </w:r>
    </w:p>
    <w:p w14:paraId="6ECC94D7" w14:textId="1A7306F1" w:rsidR="00902BD1" w:rsidRPr="00A432BF" w:rsidRDefault="00902BD1" w:rsidP="00902BD1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432BF">
        <w:rPr>
          <w:sz w:val="20"/>
          <w:szCs w:val="20"/>
        </w:rPr>
        <w:t>Failed Login rates</w:t>
      </w:r>
    </w:p>
    <w:p w14:paraId="680B78FE" w14:textId="69C88792" w:rsidR="00902BD1" w:rsidRPr="00A432BF" w:rsidRDefault="00902BD1" w:rsidP="00902BD1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432BF">
        <w:rPr>
          <w:sz w:val="20"/>
          <w:szCs w:val="20"/>
        </w:rPr>
        <w:t>Severity of Incidents</w:t>
      </w:r>
    </w:p>
    <w:p w14:paraId="73C4008B" w14:textId="5A3DCC18" w:rsidR="00902BD1" w:rsidRPr="00A432BF" w:rsidRDefault="00902BD1" w:rsidP="00902BD1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432BF">
        <w:rPr>
          <w:sz w:val="20"/>
          <w:szCs w:val="20"/>
        </w:rPr>
        <w:t>User Awareness Training Completion</w:t>
      </w:r>
    </w:p>
    <w:p w14:paraId="13C92058" w14:textId="3B3B6379" w:rsidR="00902BD1" w:rsidRPr="00A432BF" w:rsidRDefault="00902BD1" w:rsidP="00902BD1">
      <w:pPr>
        <w:rPr>
          <w:rFonts w:asciiTheme="majorHAnsi" w:hAnsiTheme="majorHAnsi"/>
        </w:rPr>
      </w:pPr>
      <w:r w:rsidRPr="00A432BF">
        <w:rPr>
          <w:rFonts w:asciiTheme="majorHAnsi" w:hAnsiTheme="majorHAnsi"/>
        </w:rPr>
        <w:t>Risk Management Procedure:</w:t>
      </w:r>
    </w:p>
    <w:p w14:paraId="424731BC" w14:textId="002F972E" w:rsidR="00902BD1" w:rsidRPr="00A432BF" w:rsidRDefault="00E07B93" w:rsidP="00902BD1">
      <w:pPr>
        <w:rPr>
          <w:rFonts w:asciiTheme="majorHAnsi" w:hAnsiTheme="majorHAnsi"/>
        </w:rPr>
      </w:pPr>
      <w:r w:rsidRPr="00A432BF">
        <w:rPr>
          <w:rFonts w:asciiTheme="majorHAnsi" w:hAnsiTheme="majorHAnsi"/>
        </w:rPr>
        <w:t>Risk Identification:</w:t>
      </w:r>
    </w:p>
    <w:p w14:paraId="4CDC901E" w14:textId="58526F77" w:rsidR="00E07B93" w:rsidRPr="00A432BF" w:rsidRDefault="00E07B93" w:rsidP="00E07B93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A432BF">
        <w:rPr>
          <w:sz w:val="20"/>
          <w:szCs w:val="20"/>
        </w:rPr>
        <w:t>Defining Project Scope.</w:t>
      </w:r>
    </w:p>
    <w:p w14:paraId="0A176FFD" w14:textId="7D0159A5" w:rsidR="00E07B93" w:rsidRPr="00A432BF" w:rsidRDefault="00E07B93" w:rsidP="00E07B93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A432BF">
        <w:rPr>
          <w:sz w:val="20"/>
          <w:szCs w:val="20"/>
        </w:rPr>
        <w:t>Engaging Key shareholders in Brainstorming</w:t>
      </w:r>
    </w:p>
    <w:p w14:paraId="1C8017B1" w14:textId="7BD1303E" w:rsidR="00E07B93" w:rsidRPr="00A432BF" w:rsidRDefault="00E07B93" w:rsidP="00E07B93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A432BF">
        <w:rPr>
          <w:sz w:val="20"/>
          <w:szCs w:val="20"/>
        </w:rPr>
        <w:t>Consulting historical data</w:t>
      </w:r>
    </w:p>
    <w:p w14:paraId="35ECC5C6" w14:textId="26CE9A81" w:rsidR="00E07B93" w:rsidRPr="00A432BF" w:rsidRDefault="00E07B93" w:rsidP="00E07B93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A432BF">
        <w:rPr>
          <w:sz w:val="20"/>
          <w:szCs w:val="20"/>
        </w:rPr>
        <w:t>Conducting Interviews and Surveys</w:t>
      </w:r>
    </w:p>
    <w:p w14:paraId="08B1682B" w14:textId="579313E9" w:rsidR="00E07B93" w:rsidRPr="00A432BF" w:rsidRDefault="00E07B93" w:rsidP="00E07B93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A432BF">
        <w:rPr>
          <w:sz w:val="20"/>
          <w:szCs w:val="20"/>
        </w:rPr>
        <w:t>Utilising expert knowledge for specific area problems</w:t>
      </w:r>
    </w:p>
    <w:p w14:paraId="17464365" w14:textId="4CAADEB2" w:rsidR="00E07B93" w:rsidRPr="00A432BF" w:rsidRDefault="00C073E4" w:rsidP="00E07B93">
      <w:pPr>
        <w:rPr>
          <w:rFonts w:asciiTheme="majorHAnsi" w:hAnsiTheme="majorHAnsi"/>
        </w:rPr>
      </w:pPr>
      <w:r w:rsidRPr="00A432BF">
        <w:rPr>
          <w:rFonts w:asciiTheme="majorHAnsi" w:hAnsiTheme="majorHAnsi"/>
        </w:rPr>
        <w:t>Risk Assessment:</w:t>
      </w:r>
    </w:p>
    <w:p w14:paraId="4E68B9D0" w14:textId="2482B130" w:rsidR="00C073E4" w:rsidRPr="00A432BF" w:rsidRDefault="00C073E4" w:rsidP="00C073E4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A432BF">
        <w:rPr>
          <w:sz w:val="20"/>
          <w:szCs w:val="20"/>
        </w:rPr>
        <w:t>Phishing: Low likelihood, High Impact. Requires preparation and awareness training</w:t>
      </w:r>
    </w:p>
    <w:p w14:paraId="1F93A141" w14:textId="37D882CE" w:rsidR="00C073E4" w:rsidRPr="00A432BF" w:rsidRDefault="00C073E4" w:rsidP="00C073E4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A432BF">
        <w:rPr>
          <w:sz w:val="20"/>
          <w:szCs w:val="20"/>
        </w:rPr>
        <w:t>Ransomware: High likelihood, Low Impact. Ensure availability of remote off-site backups.</w:t>
      </w:r>
    </w:p>
    <w:p w14:paraId="2287F41B" w14:textId="3196E732" w:rsidR="00C073E4" w:rsidRPr="00A432BF" w:rsidRDefault="00C073E4" w:rsidP="00C073E4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A432BF">
        <w:rPr>
          <w:sz w:val="20"/>
          <w:szCs w:val="20"/>
        </w:rPr>
        <w:t>DDoS Attacks: High likelihood, Low Impact. Make use of a trusted domain vendor and ensure to implement rate limiting.</w:t>
      </w:r>
    </w:p>
    <w:p w14:paraId="285645BA" w14:textId="36F8A41C" w:rsidR="00C073E4" w:rsidRPr="00A432BF" w:rsidRDefault="00C073E4" w:rsidP="00C073E4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A432BF">
        <w:rPr>
          <w:sz w:val="20"/>
          <w:szCs w:val="20"/>
        </w:rPr>
        <w:t>Insider Threats: High Likelihood, High Impact. Regularly update employees on consequences of insider attacks and ensure access and geolocation-based access control.</w:t>
      </w:r>
    </w:p>
    <w:p w14:paraId="18D8C8E4" w14:textId="48E51A9C" w:rsidR="00C073E4" w:rsidRPr="00A432BF" w:rsidRDefault="00C073E4" w:rsidP="00C073E4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A432BF">
        <w:rPr>
          <w:sz w:val="20"/>
          <w:szCs w:val="20"/>
        </w:rPr>
        <w:t xml:space="preserve">Changes in regulations that demand immediate Implementation: Low Likelihood, High Impact. The CISO should conduct a full and comprehensive compliance assessment </w:t>
      </w:r>
      <w:r w:rsidR="002369D7" w:rsidRPr="00A432BF">
        <w:rPr>
          <w:sz w:val="20"/>
          <w:szCs w:val="20"/>
        </w:rPr>
        <w:t>before the deadline so the updates can be properly tested, implemented and recorded</w:t>
      </w:r>
    </w:p>
    <w:p w14:paraId="1DA2B325" w14:textId="608A1AB4" w:rsidR="002369D7" w:rsidRPr="00A432BF" w:rsidRDefault="002369D7" w:rsidP="002369D7">
      <w:pPr>
        <w:rPr>
          <w:rFonts w:asciiTheme="majorHAnsi" w:hAnsiTheme="majorHAnsi"/>
        </w:rPr>
      </w:pPr>
      <w:r w:rsidRPr="00A432BF">
        <w:rPr>
          <w:rFonts w:asciiTheme="majorHAnsi" w:hAnsiTheme="majorHAnsi"/>
        </w:rPr>
        <w:t>Mitigation and Control Measures:</w:t>
      </w:r>
    </w:p>
    <w:p w14:paraId="09E73574" w14:textId="39615A54" w:rsidR="002369D7" w:rsidRPr="00A432BF" w:rsidRDefault="002369D7" w:rsidP="002369D7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A432BF">
        <w:rPr>
          <w:sz w:val="20"/>
          <w:szCs w:val="20"/>
        </w:rPr>
        <w:t>Technical Controls: Implement Role Based Access controls and geolocation controls</w:t>
      </w:r>
    </w:p>
    <w:p w14:paraId="4E07A127" w14:textId="78DA08E2" w:rsidR="002369D7" w:rsidRPr="00A432BF" w:rsidRDefault="002369D7" w:rsidP="002369D7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A432BF">
        <w:rPr>
          <w:sz w:val="20"/>
          <w:szCs w:val="20"/>
        </w:rPr>
        <w:t>Operational Controls: Conduct Bi-annual awareness and training exercise for employees.</w:t>
      </w:r>
    </w:p>
    <w:p w14:paraId="413A2688" w14:textId="1D928DD3" w:rsidR="002369D7" w:rsidRPr="00A432BF" w:rsidRDefault="002369D7" w:rsidP="002369D7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A432BF">
        <w:rPr>
          <w:sz w:val="20"/>
          <w:szCs w:val="20"/>
        </w:rPr>
        <w:t xml:space="preserve">Administrative Controls: Update security policies regularly and conduct annual security audits </w:t>
      </w:r>
    </w:p>
    <w:p w14:paraId="2E782085" w14:textId="77777777" w:rsidR="002369D7" w:rsidRPr="00A432BF" w:rsidRDefault="002369D7" w:rsidP="002369D7">
      <w:pPr>
        <w:rPr>
          <w:sz w:val="20"/>
          <w:szCs w:val="20"/>
        </w:rPr>
      </w:pPr>
    </w:p>
    <w:p w14:paraId="688BE44B" w14:textId="77777777" w:rsidR="007F4118" w:rsidRPr="00A432BF" w:rsidRDefault="002369D7" w:rsidP="002369D7">
      <w:pPr>
        <w:rPr>
          <w:rFonts w:asciiTheme="majorHAnsi" w:hAnsiTheme="majorHAnsi"/>
          <w:sz w:val="20"/>
          <w:szCs w:val="20"/>
        </w:rPr>
      </w:pPr>
      <w:r w:rsidRPr="00A432BF">
        <w:rPr>
          <w:rFonts w:asciiTheme="majorHAnsi" w:hAnsiTheme="majorHAnsi"/>
        </w:rPr>
        <w:t>Incident Response Plan</w:t>
      </w:r>
      <w:r w:rsidRPr="00A432BF">
        <w:rPr>
          <w:rFonts w:asciiTheme="majorHAnsi" w:hAnsiTheme="majorHAnsi"/>
          <w:sz w:val="20"/>
          <w:szCs w:val="20"/>
        </w:rPr>
        <w:t xml:space="preserve">: </w:t>
      </w:r>
    </w:p>
    <w:p w14:paraId="7755201D" w14:textId="77777777" w:rsidR="007F4118" w:rsidRPr="00A432BF" w:rsidRDefault="002369D7" w:rsidP="007F4118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A432BF">
        <w:rPr>
          <w:sz w:val="20"/>
          <w:szCs w:val="20"/>
        </w:rPr>
        <w:lastRenderedPageBreak/>
        <w:t xml:space="preserve">Ensure all employees are trained and aware of the incident response procedures. </w:t>
      </w:r>
    </w:p>
    <w:p w14:paraId="1CDC7BCA" w14:textId="623E8B54" w:rsidR="0051582C" w:rsidRPr="00A432BF" w:rsidRDefault="007F4118" w:rsidP="007F4118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A432BF">
        <w:rPr>
          <w:sz w:val="20"/>
          <w:szCs w:val="20"/>
        </w:rPr>
        <w:t xml:space="preserve">Detect and verify </w:t>
      </w:r>
      <w:r w:rsidR="0051582C" w:rsidRPr="00A432BF">
        <w:rPr>
          <w:sz w:val="20"/>
          <w:szCs w:val="20"/>
        </w:rPr>
        <w:t>incidents in real times using SIEMs.</w:t>
      </w:r>
    </w:p>
    <w:p w14:paraId="09AECAA5" w14:textId="2089D1B3" w:rsidR="0051582C" w:rsidRPr="00A432BF" w:rsidRDefault="0051582C" w:rsidP="007F4118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A432BF">
        <w:rPr>
          <w:sz w:val="20"/>
          <w:szCs w:val="20"/>
        </w:rPr>
        <w:t>Outline clear steps for containment in the incident response documentation.</w:t>
      </w:r>
    </w:p>
    <w:p w14:paraId="7B305AC6" w14:textId="2BD0EACE" w:rsidR="00296B2A" w:rsidRPr="00A432BF" w:rsidRDefault="00296B2A" w:rsidP="007F4118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A432BF">
        <w:rPr>
          <w:sz w:val="20"/>
          <w:szCs w:val="20"/>
        </w:rPr>
        <w:t xml:space="preserve">Ensure offsite backups for quick </w:t>
      </w:r>
      <w:r w:rsidR="00D24CD2" w:rsidRPr="00A432BF">
        <w:rPr>
          <w:sz w:val="20"/>
          <w:szCs w:val="20"/>
        </w:rPr>
        <w:t>restoration of data in the event of an incident</w:t>
      </w:r>
    </w:p>
    <w:p w14:paraId="5273EC13" w14:textId="5415C214" w:rsidR="002369D7" w:rsidRPr="00A432BF" w:rsidRDefault="00D24CD2" w:rsidP="007F4118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A432BF">
        <w:rPr>
          <w:sz w:val="20"/>
          <w:szCs w:val="20"/>
        </w:rPr>
        <w:t xml:space="preserve">Conduct post incident </w:t>
      </w:r>
      <w:r w:rsidR="00A432BF" w:rsidRPr="00A432BF">
        <w:rPr>
          <w:sz w:val="20"/>
          <w:szCs w:val="20"/>
        </w:rPr>
        <w:t>meetings to discuss the gaps revealed by the incident and future actions that could be taken to reduce impact in the case of another incident.</w:t>
      </w:r>
    </w:p>
    <w:p w14:paraId="397E0264" w14:textId="77777777" w:rsidR="00C9129C" w:rsidRPr="00A432BF" w:rsidRDefault="00C9129C"/>
    <w:p w14:paraId="234E956A" w14:textId="2B29002F" w:rsidR="00C9129C" w:rsidRPr="00A432BF" w:rsidRDefault="00C9129C">
      <w:r w:rsidRPr="00A432BF">
        <w:t>References:</w:t>
      </w:r>
    </w:p>
    <w:p w14:paraId="0CF9FC1D" w14:textId="62891751" w:rsidR="00C9129C" w:rsidRPr="00A432BF" w:rsidRDefault="00836AF5" w:rsidP="00836AF5">
      <w:pPr>
        <w:pStyle w:val="ListParagraph"/>
        <w:numPr>
          <w:ilvl w:val="0"/>
          <w:numId w:val="2"/>
        </w:numPr>
        <w:rPr>
          <w:sz w:val="20"/>
          <w:szCs w:val="20"/>
        </w:rPr>
      </w:pPr>
      <w:hyperlink r:id="rId6" w:history="1">
        <w:r w:rsidRPr="00A432BF">
          <w:rPr>
            <w:rStyle w:val="Hyperlink"/>
            <w:sz w:val="20"/>
            <w:szCs w:val="20"/>
          </w:rPr>
          <w:t>https://www.dqsglobal.com/en/explore/blog/information-security-protection-goals-and-their-significance</w:t>
        </w:r>
      </w:hyperlink>
    </w:p>
    <w:p w14:paraId="66082579" w14:textId="096FD685" w:rsidR="00836AF5" w:rsidRPr="00A432BF" w:rsidRDefault="00836AF5" w:rsidP="00836AF5">
      <w:pPr>
        <w:pStyle w:val="ListParagraph"/>
        <w:numPr>
          <w:ilvl w:val="0"/>
          <w:numId w:val="2"/>
        </w:numPr>
        <w:rPr>
          <w:sz w:val="20"/>
          <w:szCs w:val="20"/>
        </w:rPr>
      </w:pPr>
      <w:hyperlink r:id="rId7" w:anchor=":~:text=One%20of%20the%20most%20essential,conducted%20to%20identify%20any%20vulnerabilities" w:history="1">
        <w:r w:rsidRPr="00A432BF">
          <w:rPr>
            <w:rStyle w:val="Hyperlink"/>
            <w:sz w:val="20"/>
            <w:szCs w:val="20"/>
          </w:rPr>
          <w:t>https://community.nasscom.in/communities/cyber-security-privacy/top-10-cybersecurity-objectives-companies#:~:text=One%20of%20the%20most%20essential,conducted%20to%20identify%20any%20vulnerabilities</w:t>
        </w:r>
      </w:hyperlink>
      <w:r w:rsidRPr="00A432BF">
        <w:rPr>
          <w:sz w:val="20"/>
          <w:szCs w:val="20"/>
        </w:rPr>
        <w:t>.</w:t>
      </w:r>
    </w:p>
    <w:p w14:paraId="47F74AAD" w14:textId="1F6179C2" w:rsidR="00836AF5" w:rsidRPr="00A432BF" w:rsidRDefault="00FE29A8" w:rsidP="00836AF5">
      <w:pPr>
        <w:pStyle w:val="ListParagraph"/>
        <w:numPr>
          <w:ilvl w:val="0"/>
          <w:numId w:val="2"/>
        </w:numPr>
        <w:rPr>
          <w:sz w:val="20"/>
          <w:szCs w:val="20"/>
        </w:rPr>
      </w:pPr>
      <w:hyperlink r:id="rId8" w:anchor=":~:text=Whale%20of%20SecOps-,Exposure%20Time%20Reduction,SOAR%2C%20and%20comprehensive%20threat%20analysis" w:history="1">
        <w:r w:rsidRPr="00A432BF">
          <w:rPr>
            <w:rStyle w:val="Hyperlink"/>
            <w:sz w:val="20"/>
            <w:szCs w:val="20"/>
          </w:rPr>
          <w:t>https://community.opentext.com/cybersec/b/cybersecurity-blog/posts/five-key-objectives-for-mature-security-operations-for-cybersecurity-awareness-month#:~:text=Whale%20of%20SecOps-,Exposure%20Time%20Reduction,SOAR%2C%20and%20comprehensive%20threat%20analysis</w:t>
        </w:r>
      </w:hyperlink>
      <w:r w:rsidRPr="00A432BF">
        <w:rPr>
          <w:sz w:val="20"/>
          <w:szCs w:val="20"/>
        </w:rPr>
        <w:t>.</w:t>
      </w:r>
    </w:p>
    <w:p w14:paraId="6B8B726D" w14:textId="4CA4F30C" w:rsidR="00FE29A8" w:rsidRPr="00A432BF" w:rsidRDefault="00BE6B30" w:rsidP="00836AF5">
      <w:pPr>
        <w:pStyle w:val="ListParagraph"/>
        <w:numPr>
          <w:ilvl w:val="0"/>
          <w:numId w:val="2"/>
        </w:numPr>
        <w:rPr>
          <w:sz w:val="20"/>
          <w:szCs w:val="20"/>
        </w:rPr>
      </w:pPr>
      <w:hyperlink r:id="rId9" w:anchor=":~:text=Your%20industry.,they%20play%20in%20critical%20infrastructure" w:history="1">
        <w:r w:rsidRPr="00A432BF">
          <w:rPr>
            <w:rStyle w:val="Hyperlink"/>
            <w:sz w:val="20"/>
            <w:szCs w:val="20"/>
          </w:rPr>
          <w:t>https://www.splunk.com/en_us/blog/learn/risk-tolerance-vs-risk-appetite.html#:~:text=Your%20industry.,they%20play%20in%20critical%20infrastructure</w:t>
        </w:r>
      </w:hyperlink>
      <w:r w:rsidRPr="00A432BF">
        <w:rPr>
          <w:sz w:val="20"/>
          <w:szCs w:val="20"/>
        </w:rPr>
        <w:t>.</w:t>
      </w:r>
    </w:p>
    <w:p w14:paraId="5486F127" w14:textId="044D6D04" w:rsidR="00BE6B30" w:rsidRPr="00A432BF" w:rsidRDefault="00BE6B30" w:rsidP="00836AF5">
      <w:pPr>
        <w:pStyle w:val="ListParagraph"/>
        <w:numPr>
          <w:ilvl w:val="0"/>
          <w:numId w:val="2"/>
        </w:numPr>
        <w:rPr>
          <w:sz w:val="20"/>
          <w:szCs w:val="20"/>
        </w:rPr>
      </w:pPr>
      <w:hyperlink r:id="rId10" w:anchor=":~:text=What%20is%20the%20best%20framework,DSS%20or%20regulations%20like%20GDPR" w:history="1">
        <w:r w:rsidRPr="00A432BF">
          <w:rPr>
            <w:rStyle w:val="Hyperlink"/>
            <w:sz w:val="20"/>
            <w:szCs w:val="20"/>
          </w:rPr>
          <w:t>https://cybersierra.co/blog/streamline-compliance-controls/#:~:text=What%20is%20the%20best%20framework,DSS%20or%20regulations%20like%20GDPR</w:t>
        </w:r>
      </w:hyperlink>
      <w:r w:rsidRPr="00A432BF">
        <w:rPr>
          <w:sz w:val="20"/>
          <w:szCs w:val="20"/>
        </w:rPr>
        <w:t>.</w:t>
      </w:r>
    </w:p>
    <w:p w14:paraId="2214C976" w14:textId="7697B4E6" w:rsidR="00902BD1" w:rsidRPr="00A432BF" w:rsidRDefault="00902BD1" w:rsidP="00836AF5">
      <w:pPr>
        <w:pStyle w:val="ListParagraph"/>
        <w:numPr>
          <w:ilvl w:val="0"/>
          <w:numId w:val="2"/>
        </w:numPr>
        <w:rPr>
          <w:sz w:val="20"/>
          <w:szCs w:val="20"/>
        </w:rPr>
      </w:pPr>
      <w:hyperlink r:id="rId11" w:anchor=":~:text=Chief%20Information%20Security%20Officer%20(CISO,mitigating%20cyberattacks%20and%20data%20breaches" w:history="1">
        <w:r w:rsidRPr="00A432BF">
          <w:rPr>
            <w:rStyle w:val="Hyperlink"/>
            <w:sz w:val="20"/>
            <w:szCs w:val="20"/>
          </w:rPr>
          <w:t>https://www.tufin.com/blog/understanding-cyber-security-team-roles-and-responsibilities#:~:text=Chief%20Information%20Security%20Officer%20(CISO,mitigating%20cyberattacks%20and%20data%20breaches</w:t>
        </w:r>
      </w:hyperlink>
      <w:r w:rsidRPr="00A432BF">
        <w:rPr>
          <w:sz w:val="20"/>
          <w:szCs w:val="20"/>
        </w:rPr>
        <w:t>.</w:t>
      </w:r>
    </w:p>
    <w:p w14:paraId="741DB9DD" w14:textId="189B7E01" w:rsidR="00902BD1" w:rsidRPr="00A432BF" w:rsidRDefault="00902BD1" w:rsidP="00836AF5">
      <w:pPr>
        <w:pStyle w:val="ListParagraph"/>
        <w:numPr>
          <w:ilvl w:val="0"/>
          <w:numId w:val="2"/>
        </w:numPr>
        <w:rPr>
          <w:sz w:val="20"/>
          <w:szCs w:val="20"/>
        </w:rPr>
      </w:pPr>
      <w:hyperlink r:id="rId12" w:history="1">
        <w:r w:rsidRPr="00A432BF">
          <w:rPr>
            <w:rStyle w:val="Hyperlink"/>
            <w:sz w:val="20"/>
            <w:szCs w:val="20"/>
          </w:rPr>
          <w:t>https://www.sentinelone.com/cybersecurity-101/cybersecurity/cybersecurity-metrics/</w:t>
        </w:r>
      </w:hyperlink>
    </w:p>
    <w:p w14:paraId="4D05FC7E" w14:textId="77777777" w:rsidR="00902BD1" w:rsidRDefault="00902BD1" w:rsidP="00A432BF">
      <w:pPr>
        <w:pStyle w:val="ListParagraph"/>
        <w:rPr>
          <w:sz w:val="20"/>
          <w:szCs w:val="20"/>
        </w:rPr>
      </w:pPr>
    </w:p>
    <w:p w14:paraId="1BC8B89F" w14:textId="77777777" w:rsidR="00B917B6" w:rsidRPr="00B917B6" w:rsidRDefault="00B917B6" w:rsidP="00B917B6">
      <w:pPr>
        <w:ind w:left="360"/>
        <w:rPr>
          <w:sz w:val="20"/>
          <w:szCs w:val="20"/>
        </w:rPr>
      </w:pPr>
    </w:p>
    <w:sectPr w:rsidR="00B917B6" w:rsidRPr="00B91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70579"/>
    <w:multiLevelType w:val="hybridMultilevel"/>
    <w:tmpl w:val="95C2D58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35AC6"/>
    <w:multiLevelType w:val="hybridMultilevel"/>
    <w:tmpl w:val="F6A237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5A218B"/>
    <w:multiLevelType w:val="hybridMultilevel"/>
    <w:tmpl w:val="F968B66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9F5965"/>
    <w:multiLevelType w:val="hybridMultilevel"/>
    <w:tmpl w:val="D54A2CA2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866F79"/>
    <w:multiLevelType w:val="hybridMultilevel"/>
    <w:tmpl w:val="1F7C610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F3301E"/>
    <w:multiLevelType w:val="hybridMultilevel"/>
    <w:tmpl w:val="466CF9A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9D2E2B"/>
    <w:multiLevelType w:val="hybridMultilevel"/>
    <w:tmpl w:val="E1FE5E82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9E1189"/>
    <w:multiLevelType w:val="hybridMultilevel"/>
    <w:tmpl w:val="06A4279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F74C8E"/>
    <w:multiLevelType w:val="hybridMultilevel"/>
    <w:tmpl w:val="12ACB922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701954"/>
    <w:multiLevelType w:val="hybridMultilevel"/>
    <w:tmpl w:val="EAC2C256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701B00"/>
    <w:multiLevelType w:val="hybridMultilevel"/>
    <w:tmpl w:val="FAE2581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090120"/>
    <w:multiLevelType w:val="hybridMultilevel"/>
    <w:tmpl w:val="9C12DB1A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0908319">
    <w:abstractNumId w:val="5"/>
  </w:num>
  <w:num w:numId="2" w16cid:durableId="915289587">
    <w:abstractNumId w:val="2"/>
  </w:num>
  <w:num w:numId="3" w16cid:durableId="1469780425">
    <w:abstractNumId w:val="1"/>
  </w:num>
  <w:num w:numId="4" w16cid:durableId="577062312">
    <w:abstractNumId w:val="6"/>
  </w:num>
  <w:num w:numId="5" w16cid:durableId="1453670687">
    <w:abstractNumId w:val="7"/>
  </w:num>
  <w:num w:numId="6" w16cid:durableId="1898006002">
    <w:abstractNumId w:val="8"/>
  </w:num>
  <w:num w:numId="7" w16cid:durableId="983579618">
    <w:abstractNumId w:val="4"/>
  </w:num>
  <w:num w:numId="8" w16cid:durableId="349766187">
    <w:abstractNumId w:val="0"/>
  </w:num>
  <w:num w:numId="9" w16cid:durableId="1093669113">
    <w:abstractNumId w:val="11"/>
  </w:num>
  <w:num w:numId="10" w16cid:durableId="339280445">
    <w:abstractNumId w:val="10"/>
  </w:num>
  <w:num w:numId="11" w16cid:durableId="285544661">
    <w:abstractNumId w:val="9"/>
  </w:num>
  <w:num w:numId="12" w16cid:durableId="2614952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29C"/>
    <w:rsid w:val="0000087B"/>
    <w:rsid w:val="002369D7"/>
    <w:rsid w:val="00296B2A"/>
    <w:rsid w:val="004C7A73"/>
    <w:rsid w:val="0051582C"/>
    <w:rsid w:val="007F4118"/>
    <w:rsid w:val="00836AF5"/>
    <w:rsid w:val="00902BD1"/>
    <w:rsid w:val="00A432BF"/>
    <w:rsid w:val="00B917B6"/>
    <w:rsid w:val="00BE6B30"/>
    <w:rsid w:val="00C073E4"/>
    <w:rsid w:val="00C9129C"/>
    <w:rsid w:val="00D24CD2"/>
    <w:rsid w:val="00E07B93"/>
    <w:rsid w:val="00E86D37"/>
    <w:rsid w:val="00FE2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BAD76"/>
  <w15:chartTrackingRefBased/>
  <w15:docId w15:val="{F0C6FCE0-FF77-4E7C-B8D1-386671E02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2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2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2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6A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A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unity.opentext.com/cybersec/b/cybersecurity-blog/posts/five-key-objectives-for-mature-security-operations-for-cybersecurity-awareness-month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ommunity.nasscom.in/communities/cyber-security-privacy/top-10-cybersecurity-objectives-companies" TargetMode="External"/><Relationship Id="rId12" Type="http://schemas.openxmlformats.org/officeDocument/2006/relationships/hyperlink" Target="https://www.sentinelone.com/cybersecurity-101/cybersecurity/cybersecurity-metric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dqsglobal.com/en/explore/blog/information-security-protection-goals-and-their-significance" TargetMode="External"/><Relationship Id="rId11" Type="http://schemas.openxmlformats.org/officeDocument/2006/relationships/hyperlink" Target="https://www.tufin.com/blog/understanding-cyber-security-team-roles-and-responsibilitie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ybersierra.co/blog/streamline-compliance-control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plunk.com/en_us/blog/learn/risk-tolerance-vs-risk-appetite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0F851-ACB2-42B8-A6A5-AAE5A56EA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1148</Words>
  <Characters>6545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Haroun - STUDENT</dc:creator>
  <cp:keywords/>
  <dc:description/>
  <cp:lastModifiedBy>Imran Haroun - STUDENT</cp:lastModifiedBy>
  <cp:revision>7</cp:revision>
  <dcterms:created xsi:type="dcterms:W3CDTF">2026-02-03T11:50:00Z</dcterms:created>
  <dcterms:modified xsi:type="dcterms:W3CDTF">2026-02-15T10:45:00Z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69932286-9d6e-4a48-aeb2-329e1cf8fa77</vt:lpwstr>
  </property>
</Properties>
</file>