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Faculty of Information Technology (FIT) – Ho Chi Minh City University of Science (HCMUS)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CS423 / CSC13003 – Software Testing (AI-augmented ·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0"/>
          <w:szCs w:val="20"/>
          <w:rtl w:val="0"/>
        </w:rPr>
        <w:t xml:space="preserve">AI POLICY · TEMPLATES — 2026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AI Use Disclosure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Attach to assignments where AI was used in any permitted capacity.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07070"/>
          <w:sz w:val="18"/>
          <w:szCs w:val="18"/>
          <w:rtl w:val="0"/>
        </w:rPr>
        <w:t xml:space="preserve">Adapted from Med Kharbach, PhD (2026) — AI Use Policy Templates for Higher Education. CC BY-NC-SA 4.0. This adaptation is prepared for FIT@HCMUS – CS423 / CSC15003 Software Testing course.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Course &amp; Student Info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118"/>
        <w:gridCol w:w="6520"/>
        <w:tblGridChange w:id="0">
          <w:tblGrid>
            <w:gridCol w:w="3118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Course: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CS423 / CSC13003 - Software Testing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Assignment 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HW01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Assignment Title: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Jobs, Defects, and Physical Product Testing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AI Use Category (1–5):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Category 3 - AI-assisted drafting, analysis, and revision with human review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02/06/2026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Nguyễn Minh Khôi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Student 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23127070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 Disclosure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AI tool(s)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07070"/>
          <w:sz w:val="20"/>
          <w:szCs w:val="20"/>
          <w:rtl w:val="0"/>
        </w:rPr>
        <w:t xml:space="preserve">List every AI tool used for this assignment (e.g., AI Tool (e.g., ChatGPT, Claude, Gemini), ChatGPT, GitHub Copilot, Cursor, Gemini).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Codex / ChatGPT (GPT-5.5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 Stage(s) of the assignment where AI was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07070"/>
          <w:sz w:val="20"/>
          <w:szCs w:val="20"/>
          <w:rtl w:val="0"/>
        </w:rPr>
        <w:t xml:space="preserve">Tick all that apply: [ ] brainstorming  [ ] outlining  [ ] drafting  [ ] feedback  [ ] revision  [ ] coding  [ ] data analysis  [ ] visual design  [ ] other (specify).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[x] brainstorming  [x] outlining  [x] drafting  [x] feedback  [x] revision  [x] coding/script support  [x] data analysis/spreadsheet support  [x] document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Other: packaging checks, references scan, Markdown exports, and compliance-document drafting.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 Main prompts or tasks given to the AI: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07070"/>
          <w:sz w:val="20"/>
          <w:szCs w:val="20"/>
          <w:rtl w:val="0"/>
        </w:rPr>
        <w:t xml:space="preserve">Paste the 2–3 most impactful prompts verbatim. For the full transcript, attach Appendix A (prompt_log.md).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Prompt 001: read all the project's inputs carefully and review whether the outputs folder structure is good enough to start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Prompt 027: create the Requirement 3 physical-testing folder structure with only the explicitly requested files and folders.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Prompt 036: fill Requirement 3 test case templates using selected test cases while leaving execution-only fields for manual update.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 Specific parts of the work AI contributed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07070"/>
          <w:sz w:val="20"/>
          <w:szCs w:val="20"/>
          <w:rtl w:val="0"/>
        </w:rPr>
        <w:t xml:space="preserve">Be specific. Example: 'AI generated TC01–TC15 in Section 3.2; I rewrote TC04 and TC11; AI did NOT contribute to Sections 1, 2, 4, or the AI Critique.'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AI contributed to folder organization, job requirement summaries, defect-analysis drafts, Requirement 3 test case documentation, workbook updates, Markdown exports, references indexing, prompt-log aggregation, and main-report drafting.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The student reviewed and accepted/rejected outputs, supplied real screenshots/photos/issue URLs, and retained responsibility for final claims.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 How I reviewed, revised, or verified the AI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07070"/>
          <w:sz w:val="20"/>
          <w:szCs w:val="20"/>
          <w:rtl w:val="0"/>
        </w:rPr>
        <w:t xml:space="preserve">Describe your verification method (ran the test, checked the spec, asked the TA, looked up RFC, cross-checked with the ISTQB syllabus,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 compared outputs with HW01 requirements, counted required artifacts, checked workbook formula errors, scanned URL references, normalized ZIP-root paths, and kept uncertainty notes where source evidence was dataset-level.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For R3, I checked traceability among test cases, defects,...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6. Citation (if required by course style guide):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07070"/>
          <w:sz w:val="20"/>
          <w:szCs w:val="20"/>
          <w:rtl w:val="0"/>
        </w:rPr>
        <w:t xml:space="preserve">Software Testing uses the IEEE style. Example: Anthropic. (2026). AI Tool (e.g., ChatGPT, Claude, Gemini) [Large language model]. https://claude.ai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OpenAI. (2026). Codex / ChatGPT (GPT-5.5) [Large language model]. Used in the Codex desktop environment for HW01 drafting, structuring, and verification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Detailed prompt records are attached in appendix/prompt_log.md.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 Statement of Honesty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By signing below, I confirm that the disclosure above is accurate and complete. I understand that undisclosed or false disclosure of AI use is treated as academic misconduct and may result in a 0 grade for the assignment and disciplinary referral.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Signature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118"/>
        <w:gridCol w:w="6520"/>
        <w:tblGridChange w:id="0">
          <w:tblGrid>
            <w:gridCol w:w="3118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Student name (printed):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rtl w:val="0"/>
              </w:rPr>
              <w:t xml:space="preserve">Nguyễn Minh Khôi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Student 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23127070</w:t>
            </w:r>
          </w:p>
        </w:tc>
      </w:tr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Class / Cohort: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KTPM1</w:t>
            </w:r>
          </w:p>
        </w:tc>
      </w:tr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Course: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CS423 / CSC13003 - Software Testing</w:t>
            </w:r>
          </w:p>
        </w:tc>
      </w:tr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Instructor: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PGS.TS</w:t>
              </w:r>
            </w:hyperlink>
            <w:r w:rsidDel="00000000" w:rsidR="00000000" w:rsidRPr="00000000">
              <w:rPr>
                <w:rtl w:val="0"/>
              </w:rPr>
              <w:t xml:space="preserve"> Lâm Quang Vũ</w:t>
              <w:br w:type="textWrapping"/>
              <w:t xml:space="preserve">ThS Hồ Tuấn Thanh</w:t>
              <w:br w:type="textWrapping"/>
              <w:t xml:space="preserve">ThS Trương Phước Lộc</w:t>
            </w:r>
          </w:p>
        </w:tc>
      </w:tr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02/06/2026</w:t>
            </w:r>
          </w:p>
        </w:tc>
      </w:tr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Nguyễn Minh Khôi </w:t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Kharbach, M. (2026). AI Use Policy Templates for Higher Education. CC BY-NC-SA 4.0.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ISTQB Foundation Level Syllabus (latest version).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Hardman, P. (2025). A Post-AI Learning Taxonomy.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Fuster Rabella, M. (2025). OECD Education Working Paper No. 338.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Perkins, M., Roe, J., &amp; Furze, L. (2025). AI Assessment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Anthropic (2025). Building reliable AI test agents — engineering blog.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DeepEval &amp; Promptfoo documentation — testing frameworks for LLM systems.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pgs.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