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10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22.png" ContentType="image/png"/>
  <Override PartName="/word/media/image11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23.png" ContentType="image/png"/>
  <Override PartName="/word/media/image4.png" ContentType="image/png"/>
  <Override PartName="/word/media/image19.png" ContentType="image/png"/>
  <Override PartName="/word/media/image18.png" ContentType="image/png"/>
  <Override PartName="/word/media/image21.png" ContentType="image/png"/>
  <Override PartName="/word/media/image15.png" ContentType="image/png"/>
  <Override PartName="/word/media/image17.png" ContentType="image/png"/>
  <Override PartName="/word/media/image20.png" ContentType="image/png"/>
  <Override PartName="/word/media/image14.png" ContentType="image/png"/>
  <Override PartName="/word/media/image16.png" ContentType="image/png"/>
  <Override PartName="/word/media/image13.png" ContentType="image/png"/>
  <Override PartName="/word/media/image12.png" ContentType="image/png"/>
  <Override PartName="/word/media/image5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firstColumn="1" w:lastColumn="0" w:noHBand="0" w:lastRow="0" w:firstRow="1"/>
      </w:tblPr>
      <w:tblGrid>
        <w:gridCol w:w="1386"/>
        <w:gridCol w:w="7684"/>
      </w:tblGrid>
      <w:tr>
        <w:trPr/>
        <w:tc>
          <w:tcPr>
            <w:tcW w:w="1386" w:type="dxa"/>
            <w:tcBorders/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206" y="0"/>
                      <wp:lineTo x="-1206" y="20112"/>
                      <wp:lineTo x="21212" y="20112"/>
                      <wp:lineTo x="21212" y="0"/>
                      <wp:lineTo x="-1206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  <w:tcBorders/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bidi w:val="0"/>
              <w:spacing w:lineRule="auto" w:line="240" w:before="0" w:after="0"/>
              <w:ind w:right="-2" w:hanging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bidi w:val="0"/>
              <w:spacing w:lineRule="auto" w:line="240" w:before="0" w:after="0"/>
              <w:ind w:right="-2" w:hanging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 xml:space="preserve">ФАКУЛЬТЕТ 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«Информатика и системы управления»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 xml:space="preserve">КАФЕДРА </w:t>
      </w:r>
      <w:r>
        <w:rPr>
          <w:rFonts w:cs="Times New Roman" w:ascii="Times New Roman" w:hAnsi="Times New Roman"/>
          <w:iCs/>
          <w:sz w:val="24"/>
          <w:szCs w:val="24"/>
          <w:u w:val="single"/>
        </w:rPr>
        <w:t>«Программное обеспечение ЭВМ и информационные технологии»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№5</w:t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дисциплине «Компьютерная графика»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W w:w="9571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179"/>
        <w:gridCol w:w="391"/>
      </w:tblGrid>
      <w:tr>
        <w:trPr>
          <w:trHeight w:val="4474" w:hRule="atLeast"/>
        </w:trPr>
        <w:tc>
          <w:tcPr>
            <w:tcW w:w="9179" w:type="dxa"/>
            <w:tcBorders/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Тема: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Реализация и исследование алгоритмов растрового заполнения сплошных областей.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Студент: 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</w:rPr>
              <w:t>Пересторонин Павел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Группа: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ИУ7-43Б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Оценка (баллы) _______________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Преподаватель: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Куров А. В.</w:t>
            </w:r>
          </w:p>
        </w:tc>
        <w:tc>
          <w:tcPr>
            <w:tcW w:w="391" w:type="dxa"/>
            <w:tcBorders/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cs="Times New Roman" w:ascii="Times New Roman" w:hAnsi="Times New Roman"/>
        </w:rPr>
        <w:t xml:space="preserve">Москва. </w:t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cs="Times New Roman" w:ascii="Times New Roman" w:hAnsi="Times New Roman"/>
        </w:rPr>
        <w:t>2020 г.</w:t>
      </w:r>
    </w:p>
    <w:p>
      <w:pPr>
        <w:pStyle w:val="Normal"/>
        <w:suppressAutoHyphens w:val="true"/>
        <w:ind w:right="176" w:hanging="0"/>
        <w:jc w:val="both"/>
        <w:rPr/>
      </w:pPr>
      <w:r>
        <w:rPr/>
      </w:r>
    </w:p>
    <w:p>
      <w:pPr>
        <w:pStyle w:val="Normal"/>
        <w:suppressAutoHyphens w:val="true"/>
        <w:spacing w:before="114" w:after="114"/>
        <w:ind w:left="0" w:right="176" w:firstLine="55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 работы: </w:t>
      </w:r>
    </w:p>
    <w:p>
      <w:pPr>
        <w:pStyle w:val="Normal"/>
        <w:suppressAutoHyphens w:val="true"/>
        <w:spacing w:before="114" w:after="114"/>
        <w:ind w:left="0" w:right="176" w:firstLine="55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еализация и исследование  алгоритма построчного затравочного заполнения.</w:t>
      </w:r>
    </w:p>
    <w:p>
      <w:pPr>
        <w:pStyle w:val="Normal"/>
        <w:suppressAutoHyphens w:val="true"/>
        <w:spacing w:before="114" w:after="114"/>
        <w:ind w:left="0" w:right="176" w:firstLine="55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обеспечить ввод произвольной многоугольной области, содержащей произвольное количество отверстий. Ввод (вершин многоугольника) производить с помощью мыши, при этом для удобства пользователя должны отображаться ребра, соединяющие вводимые вершины. Предусмотреть ввод горизонтальных и вертикальных ребер. Должен быть предусмотрен ввод затравочной точки.</w:t>
      </w:r>
    </w:p>
    <w:p>
      <w:pPr>
        <w:pStyle w:val="Normal"/>
        <w:suppressAutoHyphens w:val="true"/>
        <w:spacing w:before="114" w:after="114"/>
        <w:ind w:left="0" w:right="176" w:firstLine="55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должен иметь возможность задания цвета заполнения.</w:t>
      </w:r>
    </w:p>
    <w:p>
      <w:pPr>
        <w:pStyle w:val="Normal"/>
        <w:suppressAutoHyphens w:val="true"/>
        <w:spacing w:before="114" w:after="114"/>
        <w:ind w:left="0" w:right="176" w:firstLine="55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true"/>
        <w:spacing w:before="114" w:after="114"/>
        <w:ind w:left="0" w:right="176" w:firstLine="55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программы должна предусматривать два режима – с задержкой и без задержки. Режим с задержкой должен позволить проследить выполняемую последовательность действий.</w:t>
      </w:r>
    </w:p>
    <w:p>
      <w:pPr>
        <w:pStyle w:val="Normal"/>
        <w:suppressAutoHyphens w:val="true"/>
        <w:spacing w:before="114" w:after="114"/>
        <w:ind w:left="0" w:right="176" w:firstLine="55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true"/>
        <w:spacing w:before="114" w:after="114"/>
        <w:ind w:left="0" w:right="176" w:firstLine="55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(Задержку целесообразно выполнять после обработки очередной строки).</w:t>
      </w:r>
    </w:p>
    <w:p>
      <w:pPr>
        <w:pStyle w:val="Normal"/>
        <w:suppressAutoHyphens w:val="true"/>
        <w:spacing w:before="114" w:after="114"/>
        <w:ind w:left="0" w:right="176" w:firstLine="55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Обеспечить замер времени выполнения алгоритма (без задержки, с выводом на экран только окончательного результата).</w:t>
      </w:r>
    </w:p>
    <w:p>
      <w:pPr>
        <w:pStyle w:val="Normal"/>
        <w:suppressAutoHyphens w:val="true"/>
        <w:spacing w:before="114" w:after="114"/>
        <w:ind w:left="0" w:right="176" w:firstLine="55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true"/>
        <w:bidi w:val="0"/>
        <w:spacing w:lineRule="auto" w:line="360" w:before="114" w:after="114"/>
        <w:ind w:left="0" w:right="176" w:firstLine="55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  <w:t>Продемонстрировать возможность заполнения с помощью затравочного алгоритма произвольной области, ограниченной замкнутой кривой линией.</w:t>
      </w:r>
    </w:p>
    <w:p>
      <w:pPr>
        <w:pStyle w:val="Normal"/>
        <w:bidi w:val="0"/>
        <w:spacing w:lineRule="auto" w:line="360" w:before="114" w:after="114"/>
        <w:ind w:left="0" w:hanging="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b/>
          <w:color w:val="000000"/>
          <w:sz w:val="36"/>
          <w:szCs w:val="28"/>
        </w:rPr>
        <w:t>Теоретический материал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b w:val="false"/>
          <w:b w:val="false"/>
          <w:bCs w:val="false"/>
          <w:color w:val="222222"/>
          <w:sz w:val="36"/>
          <w:szCs w:val="28"/>
          <w:highlight w:val="white"/>
        </w:rPr>
      </w:pPr>
      <w:r>
        <w:rPr>
          <w:rFonts w:cs="Calibri" w:ascii="Times New Roman" w:hAnsi="Times New Roman"/>
          <w:b w:val="false"/>
          <w:bCs w:val="false"/>
          <w:color w:val="000000"/>
          <w:sz w:val="28"/>
          <w:szCs w:val="28"/>
          <w:highlight w:val="white"/>
        </w:rPr>
        <w:t>Алгоритмы заполнения с затравкой основываются на следующем подходе: в них предполагается, что известен хотя бы один пиксел из внутренней области фигуры, отталкиваясь от которого алгоритм находит и закрашивает все остальные пикселы, лежащие во внутренней области.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cs="Calibri" w:ascii="Times New Roman" w:hAnsi="Times New Roman"/>
          <w:b w:val="false"/>
          <w:bCs w:val="false"/>
          <w:color w:val="000000"/>
          <w:sz w:val="28"/>
          <w:szCs w:val="28"/>
          <w:highlight w:val="white"/>
        </w:rPr>
        <w:t xml:space="preserve">Обычно (в том числе и в нашей лабораторной работе) для определения внутренней </w:t>
      </w:r>
      <w:r>
        <w:rPr>
          <w:rFonts w:eastAsia="Droid Sans Fallback" w:cs="Calibri" w:ascii="Times New Roman" w:hAnsi="Times New Roman"/>
          <w:b w:val="false"/>
          <w:bCs w:val="false"/>
          <w:color w:val="000000"/>
          <w:kern w:val="0"/>
          <w:sz w:val="28"/>
          <w:szCs w:val="28"/>
          <w:highlight w:val="white"/>
          <w:lang w:val="en-US" w:eastAsia="zh-CN" w:bidi="hi-IN"/>
        </w:rPr>
        <w:t>области</w:t>
      </w:r>
      <w:r>
        <w:rPr>
          <w:rFonts w:cs="Calibri" w:ascii="Times New Roman" w:hAnsi="Times New Roman"/>
          <w:b w:val="false"/>
          <w:bCs w:val="false"/>
          <w:color w:val="000000"/>
          <w:sz w:val="28"/>
          <w:szCs w:val="28"/>
          <w:highlight w:val="white"/>
        </w:rPr>
        <w:t xml:space="preserve"> фигуры используют гранично-определенные области, то есть такие области, которые определены выделенными пикселами на границе (все пикселы на границы имеют такой цвет, который не может иметь ни один из пикселей, принадлежащих внутренней области). </w:t>
      </w:r>
      <w:r>
        <w:rPr>
          <w:rFonts w:cs="Calibri" w:ascii="Times New Roman" w:hAnsi="Times New Roman"/>
          <w:b w:val="false"/>
          <w:bCs w:val="false"/>
          <w:color w:val="000000"/>
          <w:sz w:val="28"/>
          <w:szCs w:val="28"/>
          <w:highlight w:val="white"/>
        </w:rPr>
        <w:t xml:space="preserve">Алгоритмы, работающие с определенными таким методом областями называются </w:t>
      </w:r>
      <w:r>
        <w:rPr>
          <w:rFonts w:cs="Calibri"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гранично-заполняющими.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white"/>
          <w:lang w:val="en-US" w:eastAsia="zh-CN" w:bidi="hi-IN"/>
        </w:rPr>
        <w:t>Области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 бывают 4-связными и 8-связными. 4-связный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white"/>
          <w:lang w:val="en-US" w:eastAsia="zh-CN" w:bidi="hi-IN"/>
        </w:rPr>
        <w:t>область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 –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white"/>
          <w:lang w:val="en-US" w:eastAsia="zh-CN" w:bidi="hi-IN"/>
        </w:rPr>
        <w:t>область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, в которой любой пиксел можно достичь с помощью комбинации движений в 4 направлениях (вверх, вниз, влево, вправо). 8-связные области --- в 8 направлениях (добавляются диагональные). Очевидно, что алгоритм заполнения 8-связной области легко заполнит 4-связную область, но обратное – неверно.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Основная идея любого алгоритма с затравкой (в данной работе я буду рассматривать алгоритмы только на примере гранично-определенных областей, для других – подход аналогичный) заключается в следующем: 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Зная, что затравочный пиксел содержится в области, которую надо закрасить мы проверяем его </w:t>
      </w:r>
      <w:r>
        <w:rPr>
          <w:rFonts w:cs="Calibri"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соседей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: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white"/>
          <w:lang w:val="en-US" w:eastAsia="zh-CN" w:bidi="hi-IN"/>
        </w:rPr>
        <w:t>каждый соседний пиксел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, не являющийся граничным или уже закрашеным мы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white"/>
          <w:lang w:val="en-US" w:eastAsia="zh-CN" w:bidi="hi-IN"/>
        </w:rPr>
        <w:t>з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white"/>
          <w:lang w:val="en-US" w:eastAsia="zh-CN" w:bidi="hi-IN"/>
        </w:rPr>
        <w:t>апоминаем как затравочный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 (то есть принадлежавший внутренней области и подлежащий закраске).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Перебрав все пиксели таким образом мы сможем найти и закрасить все пикселы, принадлежащие внутренней области. 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Однако, как можно заметить, самым очевидным решением является рекурсивный алгоритм, но, как известно, рекурсия – не самый быстрый вариант. Для преобразования рекурсивных алгоритмов в итеративные часто используется такая СД, как стек (работает по принципу “первый пришел – последний ушел”). Вместо вызова в какой-то момент функции с другим объектом (как это происходит в рекурсии), мы запоминаем этот объект в стеке, чтобы обработать его на одной из следующих итераций. 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Самый простой алгоритм заполнения с затравкой перебирает все пикселы “без разбора” (если так можно сказать): каждый сосед затравочного пиксела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попадает в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white"/>
          <w:lang w:val="en-US" w:eastAsia="zh-CN" w:bidi="hi-IN"/>
        </w:rPr>
        <w:t>стек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 затравочный пикселей; как только рассмотрены все соседи текущего затравочного пиксела, из стека берется следующий затравочный пиксел (однако если он уже был обработан, то происходит просто переход к следующему в стеке пикселу) и так до тех пор, пока стек не будет пустым. Однако очевидно, что пикселы могут попадать в стек более 1 раза, так как у них имеется 4 соседа, которые, становясь затравочными, добавляют их в стек. В этом и есть главная проблема данного алгоритма: тяжело предположить, как много памяти потребуется для хранения этих затравочных пикселей.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Проблему алгоритма выше решает </w:t>
      </w:r>
      <w:r>
        <w:rPr>
          <w:rFonts w:cs="Calibri"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построчный алгоритм заполнения с затравкой.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 В алгоритме выше стек содержит много ненужной и дублирующей информации. Поэтому в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white"/>
          <w:lang w:val="en-US" w:eastAsia="zh-CN" w:bidi="hi-IN"/>
        </w:rPr>
        <w:t>построчном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 алгоритме было решено хранить только один затравочный пиксел для каждого непрерывного интервала на сканирующей строке. Однако и изменились действия для каждого из затравочный пикселей в стеке. Теперь при рассмотрении пиксела делаются следующие действия: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1. От текущего затравочного пиксела помечаются все расположенные в непрерывном интервале пикселы справа (идем направо и заполняем </w:t>
      </w:r>
      <w:r>
        <w:rPr>
          <w:rFonts w:cs="Calibri" w:ascii="Times New Roman" w:hAnsi="Times New Roman"/>
          <w:b/>
          <w:bCs/>
          <w:i w:val="false"/>
          <w:iCs w:val="false"/>
          <w:color w:val="000000"/>
          <w:sz w:val="28"/>
          <w:szCs w:val="28"/>
          <w:highlight w:val="white"/>
        </w:rPr>
        <w:t>все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 подряд пикселы до тех пор, пока не встречается уже помеченный или граничный пиксел).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Запоминаем крайний </w:t>
      </w:r>
      <w:r>
        <w:rPr>
          <w:rFonts w:cs="Calibri"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 xml:space="preserve">правый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пиксел.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2. Аналогично поступаем двигаясь в левом направлении. Таким образом мы закрасим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весь строчный непрерывный интервал в котором находился затравочный пиксел. На данном шаге также запоминаем крайний </w:t>
      </w:r>
      <w:r>
        <w:rPr>
          <w:rFonts w:cs="Calibri" w:ascii="Times New Roman" w:hAnsi="Times New Roman"/>
          <w:b w:val="false"/>
          <w:bCs w:val="false"/>
          <w:i/>
          <w:iCs/>
          <w:color w:val="000000"/>
          <w:sz w:val="28"/>
          <w:szCs w:val="28"/>
          <w:highlight w:val="white"/>
        </w:rPr>
        <w:t>левый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 пиксел.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3. Рассматриваем (проверяем/сканируем) верхнюю и нижнюю строки в интервале [Х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лев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 (Х крайнего левого пиксела, который мы запомнили на 2 шаге); Х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прав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 (Х крайнего правого пиксела, запомненного на 1 шаге)].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highlight w:val="white"/>
          <w:lang w:val="en-US" w:eastAsia="zh-CN" w:bidi="hi-IN"/>
        </w:rPr>
        <w:t>Во всех неперывных интервалах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 не закрашенных и не граничных пикселей,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отмечаем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самый правый пиксел (либо с координатой X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vertAlign w:val="subscript"/>
        </w:rPr>
        <w:t>прав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000000"/>
          <w:position w:val="0"/>
          <w:sz w:val="28"/>
          <w:sz w:val="28"/>
          <w:szCs w:val="28"/>
          <w:highlight w:val="white"/>
          <w:vertAlign w:val="baseline"/>
        </w:rPr>
        <w:t>, если координата Х самого правого больше)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 xml:space="preserve">. 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b/>
          <w:b/>
          <w:bCs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b/>
          <w:b/>
          <w:bCs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b/>
          <w:b/>
          <w:bCs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b/>
          <w:b/>
          <w:bCs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b/>
          <w:b/>
          <w:bCs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b/>
          <w:b/>
          <w:bCs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b/>
          <w:b/>
          <w:bCs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b/>
          <w:b/>
          <w:bCs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b/>
          <w:b/>
          <w:bCs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b/>
          <w:b/>
          <w:bCs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b/>
          <w:b/>
          <w:bCs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b/>
          <w:b/>
          <w:bCs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b/>
          <w:b/>
          <w:bCs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b/>
          <w:b/>
          <w:bCs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b/>
          <w:b/>
          <w:bCs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b/>
          <w:b/>
          <w:bCs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b/>
          <w:b/>
          <w:bCs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b/>
          <w:b/>
          <w:bCs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b/>
          <w:b/>
          <w:bCs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b/>
          <w:b/>
          <w:bCs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b/>
          <w:b/>
          <w:bCs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b/>
          <w:b/>
          <w:bCs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b/>
          <w:b/>
          <w:bCs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b/>
          <w:b/>
          <w:bCs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b/>
          <w:b/>
          <w:bCs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b/>
          <w:b/>
          <w:bCs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b/>
          <w:b/>
          <w:bCs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b/>
          <w:b/>
          <w:bCs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b/>
          <w:b/>
          <w:bCs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b/>
          <w:b/>
          <w:bCs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b/>
          <w:b/>
          <w:bCs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b/>
          <w:bCs/>
          <w:color w:val="222222"/>
          <w:sz w:val="36"/>
          <w:szCs w:val="28"/>
          <w:highlight w:val="white"/>
        </w:rPr>
        <w:t>Исходный код. Примеры работы программы.</w:t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b w:val="false"/>
          <w:bCs w:val="false"/>
          <w:color w:val="222222"/>
          <w:sz w:val="28"/>
          <w:szCs w:val="28"/>
          <w:highlight w:val="whit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-767715</wp:posOffset>
            </wp:positionH>
            <wp:positionV relativeFrom="paragraph">
              <wp:posOffset>579755</wp:posOffset>
            </wp:positionV>
            <wp:extent cx="7771765" cy="5952490"/>
            <wp:effectExtent l="0" t="0" r="0" b="0"/>
            <wp:wrapSquare wrapText="largest"/>
            <wp:docPr id="2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b w:val="false"/>
          <w:bCs w:val="false"/>
          <w:color w:val="222222"/>
          <w:sz w:val="28"/>
          <w:szCs w:val="28"/>
          <w:highlight w:val="white"/>
        </w:rPr>
        <w:t>Код (стек изначально содержить только затравочный пиксел):</w:t>
      </w:r>
    </w:p>
    <w:p>
      <w:pPr>
        <w:pStyle w:val="Normal"/>
        <w:bidi w:val="0"/>
        <w:jc w:val="left"/>
        <w:rPr>
          <w:rFonts w:ascii="Times New Roman" w:hAnsi="Times New Roman" w:cs="Calibri"/>
          <w:b/>
          <w:b/>
          <w:bCs/>
          <w:color w:val="222222"/>
          <w:sz w:val="36"/>
          <w:szCs w:val="28"/>
          <w:highlight w:val="white"/>
        </w:rPr>
      </w:pPr>
      <w:r>
        <w:rPr>
          <w:rFonts w:cs="Calibri" w:ascii="Times New Roman" w:hAnsi="Times New Roman"/>
          <w:b/>
          <w:bCs/>
          <w:color w:val="222222"/>
          <w:sz w:val="36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b/>
          <w:b/>
          <w:bCs/>
          <w:color w:val="222222"/>
          <w:sz w:val="36"/>
          <w:szCs w:val="28"/>
          <w:highlight w:val="white"/>
        </w:rPr>
      </w:pPr>
      <w:r>
        <w:rPr>
          <w:rFonts w:cs="Calibri" w:ascii="Times New Roman" w:hAnsi="Times New Roman"/>
          <w:b/>
          <w:bCs/>
          <w:color w:val="222222"/>
          <w:sz w:val="36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Интерфейс:</w:t>
      </w:r>
    </w:p>
    <w:p>
      <w:pPr>
        <w:pStyle w:val="Normal"/>
        <w:bidi w:val="0"/>
        <w:jc w:val="left"/>
        <w:rPr>
          <w:rFonts w:ascii="Times New Roman" w:hAnsi="Times New Roman" w:cs="Calibri"/>
          <w:i/>
          <w:i/>
          <w:iCs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/>
          <w:iCs/>
          <w:color w:val="222222"/>
          <w:sz w:val="28"/>
          <w:szCs w:val="28"/>
          <w:highlight w:val="whit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-720090</wp:posOffset>
            </wp:positionH>
            <wp:positionV relativeFrom="paragraph">
              <wp:posOffset>104140</wp:posOffset>
            </wp:positionV>
            <wp:extent cx="7772400" cy="43719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b w:val="false"/>
          <w:bCs w:val="false"/>
          <w:color w:val="222222"/>
          <w:position w:val="0"/>
          <w:sz w:val="28"/>
          <w:sz w:val="28"/>
          <w:szCs w:val="24"/>
          <w:highlight w:val="white"/>
          <w:vertAlign w:val="baseline"/>
        </w:rPr>
        <w:t xml:space="preserve">Заполнение произвольного </w:t>
      </w:r>
      <w:r>
        <w:rPr>
          <w:rFonts w:cs="Calibri" w:ascii="Times New Roman" w:hAnsi="Times New Roman"/>
          <w:b w:val="false"/>
          <w:bCs w:val="false"/>
          <w:color w:val="222222"/>
          <w:position w:val="0"/>
          <w:sz w:val="28"/>
          <w:sz w:val="28"/>
          <w:szCs w:val="24"/>
          <w:highlight w:val="white"/>
          <w:vertAlign w:val="baseline"/>
        </w:rPr>
        <w:t xml:space="preserve">выпуклого </w:t>
      </w:r>
      <w:r>
        <w:rPr>
          <w:rFonts w:cs="Calibri" w:ascii="Times New Roman" w:hAnsi="Times New Roman"/>
          <w:b w:val="false"/>
          <w:bCs w:val="false"/>
          <w:color w:val="222222"/>
          <w:position w:val="0"/>
          <w:sz w:val="28"/>
          <w:sz w:val="28"/>
          <w:szCs w:val="24"/>
          <w:highlight w:val="white"/>
          <w:vertAlign w:val="baseline"/>
        </w:rPr>
        <w:t>многоугольника:</w:t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color w:val="222222"/>
          <w:position w:val="0"/>
          <w:sz w:val="28"/>
          <w:sz w:val="28"/>
          <w:szCs w:val="24"/>
          <w:highlight w:val="white"/>
          <w:vertAlign w:val="baseline"/>
        </w:rPr>
      </w:pPr>
      <w:r>
        <w:rPr>
          <w:rFonts w:cs="Calibri" w:ascii="Times New Roman" w:hAnsi="Times New Roman"/>
          <w:b w:val="false"/>
          <w:bCs w:val="false"/>
          <w:color w:val="222222"/>
          <w:position w:val="0"/>
          <w:sz w:val="28"/>
          <w:sz w:val="28"/>
          <w:szCs w:val="24"/>
          <w:highlight w:val="white"/>
          <w:vertAlign w:val="baseli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-561975</wp:posOffset>
            </wp:positionH>
            <wp:positionV relativeFrom="paragraph">
              <wp:posOffset>153670</wp:posOffset>
            </wp:positionV>
            <wp:extent cx="6490970" cy="365125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97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cs="Calibri"/>
          <w:b/>
          <w:b/>
          <w:color w:val="222222"/>
          <w:highlight w:val="white"/>
        </w:rPr>
      </w:pPr>
      <w:r>
        <w:rPr>
          <w:rFonts w:cs="Calibri" w:ascii="Times New Roman" w:hAnsi="Times New Roman"/>
          <w:b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/>
          <w:i/>
          <w:iCs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/>
          <w:iCs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/>
          <w:i/>
          <w:iCs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/>
          <w:iCs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/>
          <w:i/>
          <w:iCs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/>
          <w:iCs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/>
          <w:i/>
          <w:iCs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/>
          <w:iCs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/>
          <w:i/>
          <w:iCs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/>
          <w:iCs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/>
          <w:i/>
          <w:iCs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/>
          <w:iCs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/>
          <w:i/>
          <w:iCs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/>
          <w:iCs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/>
          <w:i/>
          <w:iCs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/>
          <w:iCs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/>
          <w:i/>
          <w:iCs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/>
          <w:iCs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/>
          <w:i/>
          <w:iCs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/>
          <w:iCs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/>
          <w:i/>
          <w:iCs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/>
          <w:iCs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/>
          <w:i/>
          <w:iCs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/>
          <w:iCs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/>
          <w:i/>
          <w:iCs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/>
          <w:iCs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/>
          <w:i/>
          <w:iCs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/>
          <w:iCs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/>
          <w:i/>
          <w:iCs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/>
          <w:iCs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color w:val="222222"/>
          <w:highlight w:val="white"/>
        </w:rPr>
      </w:pPr>
      <w:r>
        <w:rPr>
          <w:rFonts w:cs="Calibri" w:ascii="Times New Roman" w:hAnsi="Times New Roman"/>
          <w:color w:val="222222"/>
          <w:highlight w:val="whit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-371475</wp:posOffset>
            </wp:positionH>
            <wp:positionV relativeFrom="paragraph">
              <wp:posOffset>-600710</wp:posOffset>
            </wp:positionV>
            <wp:extent cx="6332220" cy="356171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cs="Calibri"/>
          <w:color w:val="222222"/>
          <w:highlight w:val="white"/>
        </w:rPr>
      </w:pPr>
      <w:r>
        <w:rPr>
          <w:rFonts w:cs="Calibri" w:ascii="Times New Roman" w:hAnsi="Times New Roman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color w:val="222222"/>
          <w:highlight w:val="white"/>
        </w:rPr>
      </w:pPr>
      <w:r>
        <w:rPr>
          <w:rFonts w:cs="Calibri" w:ascii="Times New Roman" w:hAnsi="Times New Roman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color w:val="222222"/>
          <w:highlight w:val="white"/>
        </w:rPr>
      </w:pPr>
      <w:r>
        <w:rPr>
          <w:rFonts w:cs="Calibri" w:ascii="Times New Roman" w:hAnsi="Times New Roman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color w:val="222222"/>
          <w:highlight w:val="white"/>
        </w:rPr>
      </w:pPr>
      <w:r>
        <w:rPr>
          <w:rFonts w:cs="Calibri" w:ascii="Times New Roman" w:hAnsi="Times New Roman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color w:val="222222"/>
          <w:highlight w:val="white"/>
        </w:rPr>
      </w:pPr>
      <w:r>
        <w:rPr>
          <w:rFonts w:cs="Calibri" w:ascii="Times New Roman" w:hAnsi="Times New Roman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color w:val="222222"/>
          <w:highlight w:val="white"/>
        </w:rPr>
      </w:pPr>
      <w:r>
        <w:rPr>
          <w:rFonts w:cs="Calibri" w:ascii="Times New Roman" w:hAnsi="Times New Roman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color w:val="222222"/>
          <w:highlight w:val="white"/>
        </w:rPr>
      </w:pPr>
      <w:r>
        <w:rPr>
          <w:rFonts w:cs="Calibri" w:ascii="Times New Roman" w:hAnsi="Times New Roman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color w:val="222222"/>
          <w:highlight w:val="white"/>
        </w:rPr>
      </w:pPr>
      <w:r>
        <w:rPr>
          <w:rFonts w:cs="Calibri" w:ascii="Times New Roman" w:hAnsi="Times New Roman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color w:val="222222"/>
          <w:highlight w:val="white"/>
        </w:rPr>
      </w:pPr>
      <w:r>
        <w:rPr>
          <w:rFonts w:cs="Calibri" w:ascii="Times New Roman" w:hAnsi="Times New Roman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color w:val="222222"/>
          <w:highlight w:val="white"/>
        </w:rPr>
      </w:pPr>
      <w:r>
        <w:rPr>
          <w:rFonts w:cs="Calibri" w:ascii="Times New Roman" w:hAnsi="Times New Roman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color w:val="222222"/>
          <w:highlight w:val="white"/>
        </w:rPr>
      </w:pPr>
      <w:r>
        <w:rPr>
          <w:rFonts w:cs="Calibri" w:ascii="Times New Roman" w:hAnsi="Times New Roman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color w:val="222222"/>
          <w:highlight w:val="white"/>
        </w:rPr>
      </w:pPr>
      <w:r>
        <w:rPr>
          <w:rFonts w:cs="Calibri" w:ascii="Times New Roman" w:hAnsi="Times New Roman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color w:val="222222"/>
          <w:highlight w:val="white"/>
        </w:rPr>
      </w:pPr>
      <w:r>
        <w:rPr>
          <w:rFonts w:cs="Calibri" w:ascii="Times New Roman" w:hAnsi="Times New Roman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color w:val="222222"/>
          <w:highlight w:val="white"/>
        </w:rPr>
      </w:pPr>
      <w:r>
        <w:rPr>
          <w:rFonts w:cs="Calibri" w:ascii="Times New Roman" w:hAnsi="Times New Roman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color w:val="222222"/>
          <w:highlight w:val="white"/>
        </w:rPr>
      </w:pPr>
      <w:r>
        <w:rPr>
          <w:rFonts w:cs="Calibri" w:ascii="Times New Roman" w:hAnsi="Times New Roman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color w:val="222222"/>
          <w:highlight w:val="white"/>
        </w:rPr>
      </w:pPr>
      <w:r>
        <w:rPr>
          <w:rFonts w:cs="Calibri" w:ascii="Times New Roman" w:hAnsi="Times New Roman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color w:val="222222"/>
          <w:highlight w:val="white"/>
        </w:rPr>
      </w:pPr>
      <w:r>
        <w:rPr>
          <w:rFonts w:cs="Calibri" w:ascii="Times New Roman" w:hAnsi="Times New Roman"/>
          <w:color w:val="222222"/>
          <w:highlight w:val="white"/>
        </w:rPr>
      </w:r>
    </w:p>
    <w:p>
      <w:pPr>
        <w:pStyle w:val="Normal"/>
        <w:bidi w:val="0"/>
        <w:jc w:val="left"/>
        <w:rPr/>
      </w:pPr>
      <w:bookmarkStart w:id="0" w:name="__DdeLink__156_3235998990"/>
      <w:r>
        <w:rPr>
          <w:rFonts w:cs="Calibri" w:ascii="Times New Roman" w:hAnsi="Times New Roman"/>
          <w:color w:val="000000"/>
          <w:sz w:val="28"/>
          <w:szCs w:val="28"/>
          <w:highlight w:val="white"/>
        </w:rPr>
        <w:t>Время заполнения: 0.</w:t>
      </w:r>
      <w:r>
        <w:rPr>
          <w:rFonts w:cs="Calibri" w:ascii="Times New Roman" w:hAnsi="Times New Roman"/>
          <w:color w:val="000000"/>
          <w:sz w:val="28"/>
          <w:szCs w:val="28"/>
          <w:highlight w:val="white"/>
        </w:rPr>
        <w:t>13</w:t>
      </w:r>
      <w:r>
        <w:rPr>
          <w:rFonts w:cs="Calibri" w:ascii="Times New Roman" w:hAnsi="Times New Roman"/>
          <w:color w:val="000000"/>
          <w:sz w:val="28"/>
          <w:szCs w:val="28"/>
          <w:highlight w:val="white"/>
        </w:rPr>
        <w:t>3424 секунды.</w:t>
      </w:r>
      <w:bookmarkEnd w:id="0"/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Заполнение произвольного невыпуклого многоугольника: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-532130</wp:posOffset>
            </wp:positionH>
            <wp:positionV relativeFrom="paragraph">
              <wp:posOffset>156210</wp:posOffset>
            </wp:positionV>
            <wp:extent cx="7273925" cy="4091305"/>
            <wp:effectExtent l="0" t="0" r="0" b="0"/>
            <wp:wrapSquare wrapText="largest"/>
            <wp:docPr id="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3925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52310" cy="3966845"/>
            <wp:effectExtent l="0" t="0" r="0" b="0"/>
            <wp:wrapSquare wrapText="largest"/>
            <wp:docPr id="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rFonts w:cs="Calibri" w:ascii="Times New Roman" w:hAnsi="Times New Roman"/>
          <w:color w:val="000000"/>
          <w:sz w:val="28"/>
          <w:szCs w:val="28"/>
          <w:highlight w:val="white"/>
        </w:rPr>
        <w:t>Время заполнения: 0.</w:t>
      </w:r>
      <w:r>
        <w:rPr>
          <w:rFonts w:cs="Calibri" w:ascii="Times New Roman" w:hAnsi="Times New Roman"/>
          <w:color w:val="000000"/>
          <w:sz w:val="28"/>
          <w:szCs w:val="28"/>
          <w:highlight w:val="white"/>
        </w:rPr>
        <w:t>15</w:t>
      </w:r>
      <w:r>
        <w:rPr>
          <w:rFonts w:cs="Calibri" w:ascii="Times New Roman" w:hAnsi="Times New Roman"/>
          <w:color w:val="000000"/>
          <w:sz w:val="28"/>
          <w:szCs w:val="28"/>
          <w:highlight w:val="white"/>
        </w:rPr>
        <w:t>3424 секунды.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color w:val="222222"/>
          <w:sz w:val="28"/>
          <w:szCs w:val="24"/>
          <w:highlight w:val="white"/>
        </w:rPr>
      </w:pPr>
      <w:r>
        <w:rPr>
          <w:rFonts w:cs="Calibri" w:ascii="Times New Roman" w:hAnsi="Times New Roman"/>
          <w:color w:val="222222"/>
          <w:sz w:val="28"/>
          <w:szCs w:val="24"/>
          <w:highlight w:val="white"/>
        </w:rPr>
        <w:t>Заполнение произвольного многоугольника с отверстиями:</w:t>
      </w:r>
    </w:p>
    <w:p>
      <w:pPr>
        <w:pStyle w:val="Normal"/>
        <w:bidi w:val="0"/>
        <w:jc w:val="left"/>
        <w:rPr>
          <w:rFonts w:ascii="Times New Roman" w:hAnsi="Times New Roman" w:cs="Calibri"/>
          <w:color w:val="222222"/>
          <w:highlight w:val="white"/>
        </w:rPr>
      </w:pPr>
      <w:r>
        <w:rPr>
          <w:rFonts w:cs="Calibri" w:ascii="Times New Roman" w:hAnsi="Times New Roman"/>
          <w:color w:val="222222"/>
          <w:highlight w:val="whit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-372110</wp:posOffset>
            </wp:positionH>
            <wp:positionV relativeFrom="paragraph">
              <wp:posOffset>299085</wp:posOffset>
            </wp:positionV>
            <wp:extent cx="6630035" cy="3729355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035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cs="Calibri"/>
          <w:color w:val="222222"/>
          <w:highlight w:val="white"/>
        </w:rPr>
      </w:pPr>
      <w:r>
        <w:rPr>
          <w:rFonts w:cs="Calibri" w:ascii="Times New Roman" w:hAnsi="Times New Roman"/>
          <w:color w:val="222222"/>
          <w:highlight w:val="whit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-672465</wp:posOffset>
            </wp:positionH>
            <wp:positionV relativeFrom="paragraph">
              <wp:posOffset>-510540</wp:posOffset>
            </wp:positionV>
            <wp:extent cx="7033260" cy="3956050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326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color w:val="000000"/>
          <w:sz w:val="28"/>
          <w:szCs w:val="28"/>
          <w:highlight w:val="white"/>
        </w:rPr>
        <w:t>Время заполнения: 0.</w:t>
      </w:r>
      <w:r>
        <w:rPr>
          <w:rFonts w:eastAsia="Droid Sans Fallback" w:cs="Calibri" w:ascii="Times New Roman" w:hAnsi="Times New Roman"/>
          <w:color w:val="000000"/>
          <w:kern w:val="0"/>
          <w:sz w:val="28"/>
          <w:szCs w:val="28"/>
          <w:highlight w:val="white"/>
          <w:lang w:val="en-US" w:eastAsia="zh-CN" w:bidi="hi-IN"/>
        </w:rPr>
        <w:t>152019</w:t>
      </w:r>
      <w:r>
        <w:rPr>
          <w:rFonts w:cs="Calibri" w:ascii="Times New Roman" w:hAnsi="Times New Roman"/>
          <w:color w:val="000000"/>
          <w:sz w:val="28"/>
          <w:szCs w:val="28"/>
          <w:highlight w:val="white"/>
        </w:rPr>
        <w:t xml:space="preserve"> секунды.</w:t>
      </w:r>
    </w:p>
    <w:p>
      <w:pPr>
        <w:pStyle w:val="Normal"/>
        <w:bidi w:val="0"/>
        <w:jc w:val="left"/>
        <w:rPr>
          <w:rFonts w:ascii="Times New Roman" w:hAnsi="Times New Roman" w:cs="Calibri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/>
      </w:pPr>
      <w:r>
        <w:rPr>
          <w:rFonts w:eastAsia="Droid Sans Fallback" w:cs="Calibri" w:ascii="Times New Roman" w:hAnsi="Times New Roman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>Заполнение многоугольника с вертикальными и горизонтальными прямыми:</w:t>
      </w:r>
    </w:p>
    <w:p>
      <w:pPr>
        <w:pStyle w:val="Normal"/>
        <w:bidi w:val="0"/>
        <w:jc w:val="left"/>
        <w:rPr>
          <w:rFonts w:ascii="Times New Roman" w:hAnsi="Times New Roman" w:eastAsia="Droid Sans Fallback" w:cs="Calibri"/>
          <w:i w:val="false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</w:pPr>
      <w:r>
        <w:rPr>
          <w:rFonts w:eastAsia="Droid Sans Fallback" w:cs="Calibri" w:ascii="Times New Roman" w:hAnsi="Times New Roman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Droid Sans Fallback" w:cs="Calibri"/>
          <w:i w:val="false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</w:pPr>
      <w:r>
        <w:rPr>
          <w:rFonts w:eastAsia="Droid Sans Fallback" w:cs="Calibri" w:ascii="Times New Roman" w:hAnsi="Times New Roman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-360045</wp:posOffset>
            </wp:positionH>
            <wp:positionV relativeFrom="paragraph">
              <wp:posOffset>190500</wp:posOffset>
            </wp:positionV>
            <wp:extent cx="7052310" cy="3966845"/>
            <wp:effectExtent l="0" t="0" r="0" b="0"/>
            <wp:wrapSquare wrapText="largest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eastAsia="Droid Sans Fallback" w:cs="Calibri"/>
          <w:i w:val="false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</w:pPr>
      <w:r>
        <w:rPr>
          <w:rFonts w:eastAsia="Droid Sans Fallback" w:cs="Calibri" w:ascii="Times New Roman" w:hAnsi="Times New Roman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Droid Sans Fallback" w:cs="Calibri"/>
          <w:i w:val="false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</w:pPr>
      <w:r>
        <w:rPr>
          <w:rFonts w:eastAsia="Droid Sans Fallback" w:cs="Calibri" w:ascii="Times New Roman" w:hAnsi="Times New Roman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-609600</wp:posOffset>
            </wp:positionH>
            <wp:positionV relativeFrom="paragraph">
              <wp:posOffset>-504825</wp:posOffset>
            </wp:positionV>
            <wp:extent cx="7399655" cy="4162425"/>
            <wp:effectExtent l="0" t="0" r="0" b="0"/>
            <wp:wrapSquare wrapText="largest"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965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  <w:t>Время заполнения: 0.1</w:t>
      </w: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  <w:t>1</w:t>
      </w: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  <w:t>60235 секунды.</w:t>
      </w:r>
    </w:p>
    <w:p>
      <w:pPr>
        <w:pStyle w:val="Normal"/>
        <w:bidi w:val="0"/>
        <w:jc w:val="left"/>
        <w:rPr>
          <w:rFonts w:ascii="Times New Roman" w:hAnsi="Times New Roman" w:cs="Calibri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 xml:space="preserve">Заполнение произвольного многоугольника с задержкой 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(стрелка указывает расположение затравочного пиксела)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592455</wp:posOffset>
            </wp:positionH>
            <wp:positionV relativeFrom="paragraph">
              <wp:posOffset>128905</wp:posOffset>
            </wp:positionV>
            <wp:extent cx="4537710" cy="3601720"/>
            <wp:effectExtent l="0" t="0" r="0" b="0"/>
            <wp:wrapSquare wrapText="largest"/>
            <wp:docPr id="1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" w:hAnsi="Times"/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Times" w:hAnsi="Times"/>
          <w:color w:val="00000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-662940</wp:posOffset>
            </wp:positionH>
            <wp:positionV relativeFrom="paragraph">
              <wp:posOffset>-111125</wp:posOffset>
            </wp:positionV>
            <wp:extent cx="2787015" cy="2380615"/>
            <wp:effectExtent l="0" t="0" r="0" b="0"/>
            <wp:wrapSquare wrapText="largest"/>
            <wp:docPr id="1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2075180</wp:posOffset>
            </wp:positionH>
            <wp:positionV relativeFrom="paragraph">
              <wp:posOffset>-92075</wp:posOffset>
            </wp:positionV>
            <wp:extent cx="2447925" cy="2361565"/>
            <wp:effectExtent l="0" t="0" r="0" b="0"/>
            <wp:wrapSquare wrapText="largest"/>
            <wp:docPr id="1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4522470</wp:posOffset>
            </wp:positionH>
            <wp:positionV relativeFrom="paragraph">
              <wp:posOffset>-88265</wp:posOffset>
            </wp:positionV>
            <wp:extent cx="2424430" cy="2371725"/>
            <wp:effectExtent l="0" t="0" r="0" b="0"/>
            <wp:wrapSquare wrapText="largest"/>
            <wp:docPr id="1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-720090</wp:posOffset>
            </wp:positionH>
            <wp:positionV relativeFrom="paragraph">
              <wp:posOffset>2324100</wp:posOffset>
            </wp:positionV>
            <wp:extent cx="2481580" cy="2427605"/>
            <wp:effectExtent l="0" t="0" r="0" b="0"/>
            <wp:wrapSquare wrapText="largest"/>
            <wp:docPr id="16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58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2110740</wp:posOffset>
            </wp:positionH>
            <wp:positionV relativeFrom="paragraph">
              <wp:posOffset>2324100</wp:posOffset>
            </wp:positionV>
            <wp:extent cx="2457450" cy="2404110"/>
            <wp:effectExtent l="0" t="0" r="0" b="0"/>
            <wp:wrapSquare wrapText="largest"/>
            <wp:docPr id="17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4552315</wp:posOffset>
            </wp:positionH>
            <wp:positionV relativeFrom="paragraph">
              <wp:posOffset>2324100</wp:posOffset>
            </wp:positionV>
            <wp:extent cx="2499360" cy="2432685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-720090</wp:posOffset>
            </wp:positionH>
            <wp:positionV relativeFrom="paragraph">
              <wp:posOffset>15240</wp:posOffset>
            </wp:positionV>
            <wp:extent cx="2484120" cy="2463800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1763395</wp:posOffset>
            </wp:positionH>
            <wp:positionV relativeFrom="paragraph">
              <wp:posOffset>15240</wp:posOffset>
            </wp:positionV>
            <wp:extent cx="2484120" cy="2463800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4246880</wp:posOffset>
            </wp:positionH>
            <wp:positionV relativeFrom="paragraph">
              <wp:posOffset>15240</wp:posOffset>
            </wp:positionV>
            <wp:extent cx="2484120" cy="2463800"/>
            <wp:effectExtent l="0" t="0" r="0" b="0"/>
            <wp:wrapSquare wrapText="largest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" w:hAnsi="Times"/>
          <w:color w:val="000000"/>
          <w:sz w:val="28"/>
          <w:szCs w:val="28"/>
        </w:rPr>
      </w:pPr>
      <w:r>
        <w:rPr>
          <w:rFonts w:ascii="Times" w:hAnsi="Times"/>
          <w:color w:val="000000"/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-772795</wp:posOffset>
            </wp:positionH>
            <wp:positionV relativeFrom="paragraph">
              <wp:posOffset>135255</wp:posOffset>
            </wp:positionV>
            <wp:extent cx="1833245" cy="1818005"/>
            <wp:effectExtent l="0" t="0" r="0" b="0"/>
            <wp:wrapSquare wrapText="largest"/>
            <wp:docPr id="2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47520" cy="1655445"/>
            <wp:effectExtent l="0" t="0" r="0" b="0"/>
            <wp:wrapSquare wrapText="largest"/>
            <wp:docPr id="23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52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LibreOffice/6.3.5.2$Linux_X86_64 LibreOffice_project/30$Build-2</Application>
  <Pages>12</Pages>
  <Words>795</Words>
  <Characters>5541</Characters>
  <CharactersWithSpaces>6300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2020-04-13T14:54:30Z</dcterms:modified>
  <cp:revision>7</cp:revision>
  <dc:subject/>
  <dc:title/>
</cp:coreProperties>
</file>