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4.png" ContentType="image/png"/>
  <Override PartName="/word/media/image2.png" ContentType="image/png"/>
  <Override PartName="/word/media/image7.png" ContentType="image/png"/>
  <Override PartName="/word/media/image6.png" ContentType="image/png"/>
  <Override PartName="/word/media/image1.jpeg" ContentType="image/jpeg"/>
  <Override PartName="/word/media/image3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firstColumn="1" w:lastColumn="0" w:noHBand="0" w:lastRow="0" w:firstRow="1"/>
      </w:tblPr>
      <w:tblGrid>
        <w:gridCol w:w="1386"/>
        <w:gridCol w:w="7684"/>
      </w:tblGrid>
      <w:tr>
        <w:trPr/>
        <w:tc>
          <w:tcPr>
            <w:tcW w:w="1386" w:type="dxa"/>
            <w:tcBorders/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561" y="0"/>
                      <wp:lineTo x="-1561" y="19750"/>
                      <wp:lineTo x="21179" y="19750"/>
                      <wp:lineTo x="21179" y="0"/>
                      <wp:lineTo x="-1561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bidi w:val="0"/>
              <w:spacing w:lineRule="auto" w:line="240" w:before="0" w:after="0"/>
              <w:ind w:right="-2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bidi w:val="0"/>
              <w:spacing w:lineRule="auto" w:line="240" w:before="0" w:after="0"/>
              <w:ind w:right="-2" w:hanging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ФАКУЛЬТЕТ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 «Информатика и системы управления»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left"/>
        <w:rPr/>
      </w:pPr>
      <w:r>
        <w:rPr>
          <w:rFonts w:cs="Times New Roman" w:ascii="Times New Roman" w:hAnsi="Times New Roman"/>
          <w:sz w:val="24"/>
          <w:szCs w:val="24"/>
        </w:rPr>
        <w:t xml:space="preserve">КАФЕДРА </w:t>
      </w:r>
      <w:r>
        <w:rPr>
          <w:rFonts w:cs="Times New Roman" w:ascii="Times New Roman" w:hAnsi="Times New Roman"/>
          <w:iCs/>
          <w:sz w:val="24"/>
          <w:szCs w:val="24"/>
          <w:u w:val="single"/>
        </w:rPr>
        <w:t>«Программное обеспечение ЭВМ и информационные технологии»</w:t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№7</w:t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дисциплине «Компьютерная графика»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W w:w="9571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/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Тема: Реализация алгоритма отсечения отрезка регулярным отсекателем.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Студент: </w:t>
            </w:r>
            <w:r>
              <w:rPr>
                <w:rFonts w:cs="Times New Roman" w:ascii="Times New Roman" w:hAnsi="Times New Roman"/>
                <w:b w:val="false"/>
                <w:bCs w:val="false"/>
                <w:sz w:val="28"/>
                <w:szCs w:val="28"/>
              </w:rPr>
              <w:t>Пересторонин Павел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Группа: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ИУ7-43Б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Оценка (баллы) _______________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Преподаватель: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Куров А. В.</w:t>
            </w:r>
          </w:p>
        </w:tc>
        <w:tc>
          <w:tcPr>
            <w:tcW w:w="391" w:type="dxa"/>
            <w:tcBorders/>
            <w:shd w:color="auto" w:fill="auto" w:val="clear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</w:rPr>
        <w:t xml:space="preserve">Москва. </w:t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cs="Times New Roman" w:ascii="Times New Roman" w:hAnsi="Times New Roman"/>
        </w:rPr>
        <w:t>2020 г.</w:t>
      </w:r>
    </w:p>
    <w:p>
      <w:pPr>
        <w:pStyle w:val="Normal"/>
        <w:bidi w:val="0"/>
        <w:spacing w:lineRule="auto" w:line="240" w:before="0" w:after="0"/>
        <w:jc w:val="center"/>
        <w:rPr/>
      </w:pPr>
      <w:r>
        <w:rPr>
          <w:rFonts w:ascii="Times New Roman" w:hAnsi="Times New Roman"/>
          <w:sz w:val="28"/>
          <w:szCs w:val="28"/>
        </w:rPr>
        <w:t>Цель работы: изучение и программная реализация  алгоритма отсечения отрезка.</w:t>
      </w:r>
    </w:p>
    <w:p>
      <w:pPr>
        <w:pStyle w:val="Normal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Необходимо обеспечить ввод регулярного отсекателя - прямоугольника. Высветить его первым цветом. Также  необходимо обеспечить ввод нескольких (до десяти) различных отрезков (высветить их вторым цветом). Отрезки могут иметь произвольное расположение: горизонтальные, вертикальные, имеющие произвольный наклон.</w:t>
      </w:r>
    </w:p>
    <w:p>
      <w:pPr>
        <w:pStyle w:val="Normal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Ввод осуществлять с помощью мыши и нажатия других клавиш.</w:t>
      </w:r>
    </w:p>
    <w:p>
      <w:pPr>
        <w:pStyle w:val="Normal"/>
        <w:suppressAutoHyphens w:val="true"/>
        <w:spacing w:before="114" w:after="114"/>
        <w:ind w:left="0" w:right="176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отсечение отрезков, показав результат третьим цветом. Исходные отрезки не удалять.</w:t>
      </w:r>
    </w:p>
    <w:p>
      <w:pPr>
        <w:pStyle w:val="Normal"/>
        <w:suppressAutoHyphens w:val="true"/>
        <w:spacing w:before="114" w:after="114"/>
        <w:ind w:left="0" w:right="176" w:firstLine="55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uppressAutoHyphens w:val="true"/>
        <w:spacing w:before="114" w:after="114"/>
        <w:ind w:left="0" w:right="176" w:hanging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Номер по списку: 16, алгоритм: простой.</w:t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left"/>
        <w:rPr>
          <w:rFonts w:ascii="Times New Roman" w:hAnsi="Times New Roman" w:cs="Calibri"/>
          <w:sz w:val="28"/>
          <w:szCs w:val="28"/>
        </w:rPr>
      </w:pPr>
      <w:r>
        <w:rPr>
          <w:rFonts w:cs="Calibri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/>
        <w:jc w:val="center"/>
        <w:rPr/>
      </w:pPr>
      <w:r>
        <w:rPr>
          <w:rFonts w:ascii="Times New Roman" w:hAnsi="Times New Roman"/>
          <w:b/>
          <w:color w:val="000000"/>
          <w:sz w:val="36"/>
          <w:szCs w:val="28"/>
        </w:rPr>
        <w:t>Теоретический материал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Отсечение - это операция удаления изображения за пределами выделенной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области, называемой окном. Чтобы выполнить данную операцию, необходимо прежде всего задать тип отсекателя.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Регулярным (стандартным) отсекателем на плоскости является прямоугольник со сторонами, параллельными координатным осям объектного пространства или экрана. Такое окно задается левым, правым, верхним и нижним двумерными ребрами. Для выполнения отсечения необходимо задать абсциссы X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  <w:vertAlign w:val="subscript"/>
        </w:rPr>
        <w:t>Л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 , X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  <w:vertAlign w:val="subscript"/>
        </w:rPr>
        <w:t>П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 левого и правого ребер и ординаты Y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  <w:vertAlign w:val="subscript"/>
        </w:rPr>
        <w:t>н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 ,</w:t>
      </w:r>
      <w:r>
        <w:rPr>
          <w:rFonts w:cs="Calibri" w:ascii="Times New Roman" w:hAnsi="Times New Roman"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>Y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  <w:vertAlign w:val="subscript"/>
        </w:rPr>
        <w:t xml:space="preserve">в </w:t>
      </w:r>
      <w:r>
        <w:rPr>
          <w:rFonts w:cs="Calibri" w:ascii="Times New Roman" w:hAnsi="Times New Roman"/>
          <w:i w:val="false"/>
          <w:iCs w:val="false"/>
          <w:color w:val="222222"/>
          <w:position w:val="0"/>
          <w:sz w:val="28"/>
          <w:sz w:val="28"/>
          <w:szCs w:val="28"/>
          <w:highlight w:val="white"/>
          <w:vertAlign w:val="baseline"/>
        </w:rPr>
        <w:t xml:space="preserve"> нижнего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 и верхнего ребер. Цель отсечения будет состоять в определении точек, отрезков или их частей, которые лежат внутри отсекателя.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Отрезок целиком лежит внутри окна, если обе его концевые точки лежат внутри окна. Однако обратное утверждение, к сожалению, верно не всегда. Отрезок, концевые точки которого лежат вне окна, может быть как полностью невидимым, так и частично видимым. Полностью невидимым называется отрезок, целиком лежащий вне отсекателя. Частично видимым называется отрезок, одна часть которого лежит в пределах отсекателя, а другая - вне его. Если обе концевые точки отрезка невидимы, то он будет заведомо невидимым, если они (вершины отрезка) одновременно лежат левее или правее или ниже или выше окна.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Алгоритмы отсечения часто используются на низком уровне, поэтому от них требуют высокую эффективность и скорость. В связи с этим такие алгоритмы не </w:t>
      </w:r>
      <w:r>
        <w:rPr>
          <w:rFonts w:eastAsia="Droid Sans Fallback" w:cs="Calibri" w:ascii="Times New Roman" w:hAnsi="Times New Roman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должны делать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 лишней работы: существует 2 случая, когда путем небольших проверок заведомо можно сказать, что отрезок принадлежит целиком области внутри окна или же наоборот, отрезок целиком лежит вне окна и является невидимым:</w:t>
        <w:br/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1. Если обе вершины отрезка лежат внутри окна. Проверка самая простая:</w:t>
      </w:r>
    </w:p>
    <w:p>
      <w:pPr>
        <w:pStyle w:val="Normal"/>
        <w:bidi w:val="0"/>
        <w:jc w:val="center"/>
        <w:rPr>
          <w:b/>
          <w:b/>
          <w:bCs/>
          <w:sz w:val="36"/>
          <w:szCs w:val="28"/>
        </w:rPr>
      </w:pP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</w:rPr>
        <w:t>(у &gt; Y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Н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) </w:t>
      </w:r>
      <w:r>
        <w:rPr>
          <w:rFonts w:cs="Calibri" w:ascii="Times New Roman" w:hAnsi="Times New Roman"/>
          <w:b/>
          <w:bCs/>
          <w:i/>
          <w:iCs/>
          <w:color w:val="C9211E"/>
          <w:position w:val="0"/>
          <w:sz w:val="36"/>
          <w:sz w:val="36"/>
          <w:szCs w:val="28"/>
          <w:highlight w:val="white"/>
          <w:vertAlign w:val="baseline"/>
        </w:rPr>
        <w:t>и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 (y &lt; Y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В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>)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 xml:space="preserve"> </w:t>
      </w:r>
      <w:r>
        <w:rPr>
          <w:rFonts w:cs="Calibri" w:ascii="Times New Roman" w:hAnsi="Times New Roman"/>
          <w:b/>
          <w:bCs/>
          <w:i/>
          <w:iCs/>
          <w:color w:val="C9211E"/>
          <w:position w:val="0"/>
          <w:sz w:val="36"/>
          <w:sz w:val="36"/>
          <w:szCs w:val="28"/>
          <w:highlight w:val="white"/>
          <w:vertAlign w:val="baseline"/>
        </w:rPr>
        <w:t xml:space="preserve">и 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>(x &gt; X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Л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) </w:t>
      </w:r>
      <w:r>
        <w:rPr>
          <w:rFonts w:cs="Calibri" w:ascii="Times New Roman" w:hAnsi="Times New Roman"/>
          <w:b/>
          <w:bCs/>
          <w:i/>
          <w:iCs/>
          <w:color w:val="C9211E"/>
          <w:position w:val="0"/>
          <w:sz w:val="36"/>
          <w:sz w:val="36"/>
          <w:szCs w:val="28"/>
          <w:highlight w:val="white"/>
          <w:vertAlign w:val="baseline"/>
        </w:rPr>
        <w:t>и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 (x &lt; X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П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>)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(Должно выполняться для обеих вершин), тогда отрезок принадлежит целиком области окна, можно его выводить.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2. Если обе вершины лежат по одну сторону вне окна (левее левой границы, или правее правой, или ниже нижней, или выше верхней)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Такой случай проверяется таким образом: 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28"/>
        </w:rPr>
      </w:pP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</w:rPr>
        <w:t>(у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1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</w:rPr>
        <w:t xml:space="preserve"> &lt; Y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Н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) </w:t>
      </w:r>
      <w:r>
        <w:rPr>
          <w:rFonts w:cs="Calibri" w:ascii="Times New Roman" w:hAnsi="Times New Roman"/>
          <w:b/>
          <w:bCs/>
          <w:i/>
          <w:iCs/>
          <w:color w:val="C9211E"/>
          <w:position w:val="0"/>
          <w:sz w:val="36"/>
          <w:sz w:val="36"/>
          <w:szCs w:val="28"/>
          <w:highlight w:val="white"/>
          <w:vertAlign w:val="baseline"/>
        </w:rPr>
        <w:t>и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 (у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2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 &lt; Y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Н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) </w:t>
      </w:r>
    </w:p>
    <w:p>
      <w:pPr>
        <w:pStyle w:val="Normal"/>
        <w:bidi w:val="0"/>
        <w:jc w:val="center"/>
        <w:rPr>
          <w:b/>
          <w:b/>
          <w:bCs/>
          <w:sz w:val="36"/>
          <w:szCs w:val="28"/>
        </w:rPr>
      </w:pPr>
      <w:r>
        <w:rPr>
          <w:rFonts w:cs="Calibri" w:ascii="Times New Roman" w:hAnsi="Times New Roman"/>
          <w:b/>
          <w:bCs/>
          <w:i/>
          <w:iCs/>
          <w:color w:val="C9211E"/>
          <w:position w:val="0"/>
          <w:sz w:val="36"/>
          <w:sz w:val="36"/>
          <w:szCs w:val="28"/>
          <w:highlight w:val="white"/>
          <w:vertAlign w:val="baseline"/>
        </w:rPr>
        <w:t>или</w:t>
      </w:r>
    </w:p>
    <w:p>
      <w:pPr>
        <w:pStyle w:val="Normal"/>
        <w:bidi w:val="0"/>
        <w:jc w:val="center"/>
        <w:rPr>
          <w:b/>
          <w:b/>
          <w:bCs/>
          <w:sz w:val="36"/>
          <w:szCs w:val="28"/>
        </w:rPr>
      </w:pPr>
      <w:r>
        <w:rPr>
          <w:rFonts w:cs="Calibri" w:ascii="Times New Roman" w:hAnsi="Times New Roman"/>
          <w:b/>
          <w:bCs/>
          <w:i/>
          <w:iCs/>
          <w:color w:val="C9211E"/>
          <w:position w:val="0"/>
          <w:sz w:val="36"/>
          <w:sz w:val="36"/>
          <w:szCs w:val="28"/>
          <w:highlight w:val="white"/>
          <w:vertAlign w:val="baseline"/>
        </w:rPr>
        <w:t xml:space="preserve"> 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>(y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1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 &gt; Y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В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>)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 xml:space="preserve"> </w:t>
      </w:r>
      <w:r>
        <w:rPr>
          <w:rFonts w:cs="Calibri" w:ascii="Times New Roman" w:hAnsi="Times New Roman"/>
          <w:b/>
          <w:bCs/>
          <w:i/>
          <w:iCs/>
          <w:color w:val="C9211E"/>
          <w:position w:val="0"/>
          <w:sz w:val="36"/>
          <w:sz w:val="36"/>
          <w:szCs w:val="28"/>
          <w:highlight w:val="white"/>
          <w:vertAlign w:val="baseline"/>
        </w:rPr>
        <w:t xml:space="preserve">и 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>(y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2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 &gt; Y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В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) </w:t>
      </w:r>
    </w:p>
    <w:p>
      <w:pPr>
        <w:pStyle w:val="Normal"/>
        <w:bidi w:val="0"/>
        <w:jc w:val="center"/>
        <w:rPr>
          <w:b/>
          <w:b/>
          <w:bCs/>
          <w:sz w:val="36"/>
          <w:szCs w:val="28"/>
        </w:rPr>
      </w:pPr>
      <w:r>
        <w:rPr>
          <w:rFonts w:cs="Calibri" w:ascii="Times New Roman" w:hAnsi="Times New Roman"/>
          <w:b/>
          <w:bCs/>
          <w:i/>
          <w:iCs/>
          <w:color w:val="C9211E"/>
          <w:position w:val="0"/>
          <w:sz w:val="36"/>
          <w:sz w:val="36"/>
          <w:szCs w:val="28"/>
          <w:highlight w:val="white"/>
          <w:vertAlign w:val="baseline"/>
        </w:rPr>
        <w:t>или</w:t>
      </w:r>
    </w:p>
    <w:p>
      <w:pPr>
        <w:pStyle w:val="Normal"/>
        <w:bidi w:val="0"/>
        <w:jc w:val="center"/>
        <w:rPr>
          <w:b/>
          <w:b/>
          <w:bCs/>
          <w:sz w:val="36"/>
          <w:szCs w:val="28"/>
        </w:rPr>
      </w:pP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 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>(x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1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 &lt; X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Л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) </w:t>
      </w:r>
      <w:r>
        <w:rPr>
          <w:rFonts w:cs="Calibri" w:ascii="Times New Roman" w:hAnsi="Times New Roman"/>
          <w:b/>
          <w:bCs/>
          <w:i/>
          <w:iCs/>
          <w:color w:val="C9211E"/>
          <w:position w:val="0"/>
          <w:sz w:val="36"/>
          <w:sz w:val="36"/>
          <w:szCs w:val="28"/>
          <w:highlight w:val="white"/>
          <w:vertAlign w:val="baseline"/>
        </w:rPr>
        <w:t>и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 (x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2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 &lt; X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Л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>)</w:t>
      </w:r>
    </w:p>
    <w:p>
      <w:pPr>
        <w:pStyle w:val="Normal"/>
        <w:bidi w:val="0"/>
        <w:jc w:val="center"/>
        <w:rPr>
          <w:b/>
          <w:b/>
          <w:bCs/>
          <w:sz w:val="36"/>
          <w:szCs w:val="28"/>
        </w:rPr>
      </w:pP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 </w:t>
      </w:r>
      <w:r>
        <w:rPr>
          <w:rFonts w:cs="Calibri" w:ascii="Times New Roman" w:hAnsi="Times New Roman"/>
          <w:b/>
          <w:bCs/>
          <w:i/>
          <w:iCs/>
          <w:color w:val="C9211E"/>
          <w:position w:val="0"/>
          <w:sz w:val="36"/>
          <w:sz w:val="36"/>
          <w:szCs w:val="28"/>
          <w:highlight w:val="white"/>
          <w:vertAlign w:val="baseline"/>
        </w:rPr>
        <w:t>или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 </w:t>
      </w:r>
    </w:p>
    <w:p>
      <w:pPr>
        <w:pStyle w:val="Normal"/>
        <w:bidi w:val="0"/>
        <w:jc w:val="center"/>
        <w:rPr>
          <w:b/>
          <w:b/>
          <w:bCs/>
          <w:sz w:val="36"/>
          <w:szCs w:val="28"/>
        </w:rPr>
      </w:pP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>(x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1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 &gt; X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П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) </w:t>
      </w:r>
      <w:r>
        <w:rPr>
          <w:rFonts w:cs="Calibri" w:ascii="Times New Roman" w:hAnsi="Times New Roman"/>
          <w:b/>
          <w:bCs/>
          <w:i/>
          <w:iCs/>
          <w:color w:val="C9211E"/>
          <w:position w:val="0"/>
          <w:sz w:val="36"/>
          <w:sz w:val="36"/>
          <w:szCs w:val="28"/>
          <w:highlight w:val="white"/>
          <w:vertAlign w:val="baseline"/>
        </w:rPr>
        <w:t>и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 (x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2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 xml:space="preserve"> &gt; X</w:t>
      </w:r>
      <w:r>
        <w:rPr>
          <w:rFonts w:cs="Calibri" w:ascii="Times New Roman" w:hAnsi="Times New Roman"/>
          <w:b/>
          <w:bCs/>
          <w:i/>
          <w:iCs/>
          <w:color w:val="222222"/>
          <w:sz w:val="36"/>
          <w:szCs w:val="28"/>
          <w:highlight w:val="white"/>
          <w:vertAlign w:val="subscript"/>
        </w:rPr>
        <w:t>П</w:t>
      </w:r>
      <w:r>
        <w:rPr>
          <w:rFonts w:cs="Calibri" w:ascii="Times New Roman" w:hAnsi="Times New Roman"/>
          <w:b/>
          <w:bCs/>
          <w:i/>
          <w:iCs/>
          <w:color w:val="222222"/>
          <w:position w:val="0"/>
          <w:sz w:val="36"/>
          <w:sz w:val="36"/>
          <w:szCs w:val="28"/>
          <w:highlight w:val="white"/>
          <w:vertAlign w:val="baseline"/>
        </w:rPr>
        <w:t>)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Если данное условие истинно, то отрезок целиком лежит вне окна и дальнейших расчетов можно не делать.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Так же Д.Коэн и А.Сазерленд предложили 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следующий формат хранения информации о расположении вершины относительно окна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.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Для определения принадлежности точки одной из девяти областей, на которые разбивается плоскость продолжениями ребер отсекателя, вводится четырехразрядный (битовый) код. Биты этого кода заполняются по следующему правилу: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T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  <w:vertAlign w:val="subscript"/>
        </w:rPr>
        <w:t>1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 =1, если точка лежит левее окна, и 0 в противном случае;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T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  <w:vertAlign w:val="subscript"/>
        </w:rPr>
        <w:t>2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 =1, если точка лежит правее окна, и 0 в противном случае;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T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  <w:vertAlign w:val="subscript"/>
        </w:rPr>
        <w:t>3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 =1, если точка лежит ниже окна, и 0 в противном случае;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T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  <w:vertAlign w:val="subscript"/>
        </w:rPr>
        <w:t>4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 xml:space="preserve"> =1, если точка лежит выше окна, и 0 в противном случае.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Первым считается крайний правый бит.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У меня простой алгоритм, однако для определения положения точки я использовал такой формат хранения данных (подробнее опишу в коде).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Суть простого алгоритма заключается в том, что для оставшихся отрезков (не лежащих внутри области и не являющиеся полностью невидимыми) находятся точки (или точка) пересечения с окном и отсечение внешней части (подробнее в коде)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28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  <w:t>Исходный код программы.</w:t>
      </w:r>
    </w:p>
    <w:p>
      <w:pPr>
        <w:pStyle w:val="Normal"/>
        <w:bidi w:val="0"/>
        <w:jc w:val="center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PreformattedText"/>
        <w:widowControl/>
        <w:rPr/>
      </w:pPr>
      <w:r>
        <w:rPr>
          <w:b w:val="false"/>
          <w:i w:val="false"/>
          <w:caps w:val="false"/>
          <w:smallCaps w:val="false"/>
          <w:color w:val="888888"/>
          <w:spacing w:val="0"/>
          <w:sz w:val="20"/>
          <w:szCs w:val="24"/>
        </w:rPr>
        <w:t xml:space="preserve"># </w:t>
      </w:r>
      <w:r>
        <w:rPr>
          <w:rFonts w:eastAsia="Liberation Mono" w:cs="Liberation Mono"/>
          <w:b w:val="false"/>
          <w:i w:val="false"/>
          <w:caps w:val="false"/>
          <w:smallCaps w:val="false"/>
          <w:color w:val="888888"/>
          <w:spacing w:val="0"/>
          <w:kern w:val="0"/>
          <w:sz w:val="20"/>
          <w:szCs w:val="24"/>
          <w:lang w:val="en-US" w:eastAsia="zh-CN" w:bidi="hi-IN"/>
        </w:rPr>
        <w:t>Маски для установления битов в 4битовом коде (бит устанавливается в единицу по правилам, описаным выше (когда вершина вне границ окна относительно одной  из 4 сторон отсекателя)) (вызывается из функции cut_section)</w:t>
      </w:r>
    </w:p>
    <w:p>
      <w:pPr>
        <w:pStyle w:val="PreformattedText"/>
        <w:widowControl/>
        <w:rPr>
          <w:b w:val="false"/>
          <w:b w:val="false"/>
          <w:sz w:val="20"/>
          <w:szCs w:val="24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 xml:space="preserve">MASK_LEFT =   </w:t>
      </w:r>
      <w:r>
        <w:rPr>
          <w:b/>
          <w:i w:val="false"/>
          <w:caps w:val="false"/>
          <w:smallCaps w:val="false"/>
          <w:color w:val="0000DD"/>
          <w:spacing w:val="0"/>
          <w:sz w:val="20"/>
          <w:szCs w:val="24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  <w:sz w:val="20"/>
          <w:szCs w:val="24"/>
        </w:rPr>
        <w:t>b0001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MASK_RIGHT = 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b0010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MASK_BOTTOM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b0100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MASK_TOP =   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b1000</w:t>
      </w:r>
    </w:p>
    <w:p>
      <w:pPr>
        <w:pStyle w:val="PreformattedText"/>
        <w:widowControl/>
        <w:rPr/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Функция установления битов. Если нужно установить бит (выполнение условия из теор. Части, то происходит битовая </w:t>
      </w:r>
      <w:r>
        <w:rPr>
          <w:rFonts w:eastAsia="Liberation Mono" w:cs="Liberation Mono"/>
          <w:b w:val="false"/>
          <w:i w:val="false"/>
          <w:caps w:val="false"/>
          <w:smallCaps w:val="false"/>
          <w:color w:val="888888"/>
          <w:spacing w:val="0"/>
          <w:kern w:val="0"/>
          <w:sz w:val="20"/>
          <w:szCs w:val="20"/>
          <w:lang w:val="en-US" w:eastAsia="zh-CN" w:bidi="hi-IN"/>
        </w:rPr>
        <w:t>дизьюнкция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 и бит становится единичным)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set_bits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(point, rect_sides):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Изначально все биты сброшены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bits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b0000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point[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&lt; rect_sides[cfg.LEFT]: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bits |= MASK_LEFT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point[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&gt; rect_sides[cfg.RIGHT]: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bits |= MASK_RIGHT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point[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&lt; rect_sides[cfg.BOTTOM]: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bits |= MASK_BOTTOM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point[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&gt; rect_sides[cfg.TOP]: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bits |= MASK_TOP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bits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Функция для нахождения границы отсечения отрезка в случае вертикального расположения (вызывается из функции cut_section)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Параметры: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p – массив из 2 точек (вершины отрезка)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index – 0 или 1 – индекс рассматриваемой вершины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rect – массив из 4 элементов, содержащий границы окна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find_vertical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(p, index, rect):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если вершина выше верхней границы отсекателя, то верхняя часть (</w:t>
      </w:r>
    </w:p>
    <w:p>
      <w:pPr>
        <w:pStyle w:val="PreformattedText"/>
        <w:widowControl/>
        <w:rPr/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пересечения с верхней границей отсекателя) отсекается. Новый </w:t>
      </w:r>
      <w:r>
        <w:rPr>
          <w:b w:val="false"/>
          <w:i/>
          <w:iCs/>
          <w:caps w:val="false"/>
          <w:smallCaps w:val="false"/>
          <w:color w:val="888888"/>
          <w:spacing w:val="0"/>
        </w:rPr>
        <w:t>у</w:t>
      </w:r>
      <w:r>
        <w:rPr>
          <w:b w:val="false"/>
          <w:i w:val="false"/>
          <w:iCs w:val="false"/>
          <w:caps w:val="false"/>
          <w:smallCaps w:val="false"/>
          <w:color w:val="888888"/>
          <w:spacing w:val="0"/>
        </w:rPr>
        <w:t xml:space="preserve"> = верхней </w:t>
      </w:r>
      <w:r>
        <w:rPr>
          <w:b w:val="false"/>
          <w:i w:val="false"/>
          <w:iCs w:val="false"/>
          <w:caps w:val="false"/>
          <w:smallCaps w:val="false"/>
          <w:color w:val="333333"/>
          <w:spacing w:val="0"/>
        </w:rPr>
        <w:t xml:space="preserve">                              </w:t>
      </w:r>
      <w:r>
        <w:rPr>
          <w:b w:val="false"/>
          <w:i w:val="false"/>
          <w:iCs w:val="false"/>
          <w:caps w:val="false"/>
          <w:smallCaps w:val="false"/>
          <w:color w:val="888888"/>
          <w:spacing w:val="0"/>
        </w:rPr>
        <w:t xml:space="preserve"># </w:t>
      </w:r>
      <w:r>
        <w:rPr>
          <w:b w:val="false"/>
          <w:i w:val="false"/>
          <w:iCs w:val="false"/>
          <w:caps w:val="false"/>
          <w:smallCaps w:val="false"/>
          <w:color w:val="333333"/>
          <w:spacing w:val="0"/>
        </w:rPr>
        <w:t xml:space="preserve">  </w:t>
      </w:r>
      <w:r>
        <w:rPr>
          <w:b w:val="false"/>
          <w:i w:val="false"/>
          <w:iCs w:val="false"/>
          <w:caps w:val="false"/>
          <w:smallCaps w:val="false"/>
          <w:color w:val="888888"/>
          <w:spacing w:val="0"/>
        </w:rPr>
        <w:t xml:space="preserve"># </w:t>
      </w:r>
      <w:r>
        <w:rPr>
          <w:rFonts w:eastAsia="Liberation Mono" w:cs="Liberation Mono"/>
          <w:b w:val="false"/>
          <w:i w:val="false"/>
          <w:iCs w:val="false"/>
          <w:caps w:val="false"/>
          <w:smallCaps w:val="false"/>
          <w:color w:val="888888"/>
          <w:spacing w:val="0"/>
          <w:kern w:val="0"/>
          <w:sz w:val="20"/>
          <w:szCs w:val="20"/>
          <w:lang w:val="en-US" w:eastAsia="zh-CN" w:bidi="hi-IN"/>
        </w:rPr>
        <w:t>границе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p[index][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&gt; rect[cfg.TOP]: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[p[index][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rect[cfg.TOP]]</w:t>
      </w:r>
    </w:p>
    <w:p>
      <w:pPr>
        <w:pStyle w:val="PreformattedText"/>
        <w:widowControl/>
        <w:rPr/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иначе: </w:t>
      </w:r>
      <w:r>
        <w:rPr>
          <w:rFonts w:eastAsia="Liberation Mono" w:cs="Liberation Mono"/>
          <w:b w:val="false"/>
          <w:i w:val="false"/>
          <w:caps w:val="false"/>
          <w:smallCaps w:val="false"/>
          <w:color w:val="888888"/>
          <w:spacing w:val="0"/>
          <w:kern w:val="0"/>
          <w:sz w:val="20"/>
          <w:szCs w:val="20"/>
          <w:lang w:val="en-US" w:eastAsia="zh-CN" w:bidi="hi-IN"/>
        </w:rPr>
        <w:t>аналогичный анализ, только относительно нижней границы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elif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p[index][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&lt; rect[cfg.BOTTOM]: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[p[index][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rect[cfg.BOTTOM]]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иначе: рассматриваемая вершина внутри границ, оставляем, как есть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(стоит отметить, что в эту функцию не попадают отрезки, находящиеся левее или правее области окна)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else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p[index]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Главная функция.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Параметры: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rect – Массив из 4 элементов, являющихся границами окна (по обращению будет ясно, 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какая граница рассматривается (пример: rect[cfg.LEFT] – левая граница))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># p – массив из 2 точек – вершины отрезка (как массив массивов: [[x1, y1], [x2, y2]]</w:t>
      </w:r>
    </w:p>
    <w:p>
      <w:pPr>
        <w:pStyle w:val="PreformattedText"/>
        <w:widowControl/>
        <w:rPr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b/>
          <w:i w:val="false"/>
          <w:caps w:val="false"/>
          <w:smallCaps w:val="false"/>
          <w:color w:val="008800"/>
          <w:spacing w:val="0"/>
        </w:rPr>
        <w:t>def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66BB"/>
          <w:spacing w:val="0"/>
        </w:rPr>
        <w:t>cut_section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(rect, p):</w:t>
      </w:r>
    </w:p>
    <w:p>
      <w:pPr>
        <w:pStyle w:val="PreformattedText"/>
        <w:widowControl/>
        <w:rPr/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</w:t>
      </w:r>
      <w:r>
        <w:rPr>
          <w:rFonts w:eastAsia="Liberation Mono" w:cs="Liberation Mono"/>
          <w:b w:val="false"/>
          <w:i w:val="false"/>
          <w:caps w:val="false"/>
          <w:smallCaps w:val="false"/>
          <w:color w:val="888888"/>
          <w:spacing w:val="0"/>
          <w:kern w:val="0"/>
          <w:sz w:val="20"/>
          <w:szCs w:val="20"/>
          <w:lang w:val="en-US" w:eastAsia="zh-CN" w:bidi="hi-IN"/>
        </w:rPr>
        <w:t>Выставляем биты в коде (то есть находим положение точек относительно окна)</w:t>
      </w:r>
    </w:p>
    <w:p>
      <w:pPr>
        <w:pStyle w:val="PreformattedText"/>
        <w:widowControl/>
        <w:rPr/>
      </w:pPr>
      <w:r>
        <w:rPr>
          <w:rFonts w:eastAsia="Liberation Mono" w:cs="Liberation Mono"/>
          <w:b w:val="false"/>
          <w:i w:val="false"/>
          <w:caps w:val="false"/>
          <w:smallCaps w:val="false"/>
          <w:color w:val="888888"/>
          <w:spacing w:val="0"/>
          <w:kern w:val="0"/>
          <w:sz w:val="20"/>
          <w:szCs w:val="20"/>
          <w:lang w:val="en-US" w:eastAsia="zh-CN" w:bidi="hi-IN"/>
        </w:rPr>
        <w:t># s[0] – для 1ой точки, s[1] – для 2ой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s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list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for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i </w:t>
      </w:r>
      <w:r>
        <w:rPr>
          <w:b/>
          <w:i w:val="false"/>
          <w:caps w:val="false"/>
          <w:smallCaps w:val="false"/>
          <w:color w:val="000000"/>
          <w:spacing w:val="0"/>
        </w:rPr>
        <w:t>in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range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):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s.append(set_bits(p[i], rect))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Полностью видимый отрезок (оба кода = 0, получается, обе точки внутри границ)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рисуем отрезок целиком и выходим из функции.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==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</w:t>
      </w:r>
      <w:r>
        <w:rPr>
          <w:b/>
          <w:i w:val="false"/>
          <w:caps w:val="false"/>
          <w:smallCaps w:val="false"/>
          <w:color w:val="000000"/>
          <w:spacing w:val="0"/>
        </w:rPr>
        <w:t>and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==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draw_section(p[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p[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p[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p[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res_color)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Полностью невидимый отрезок (выходим из функции)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В данном случае используется тот факт, что если у 2 вершин установлен один и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тот же бит в коде, то они лежат, например, “левее левой границы” и никак не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могут пересекать окно)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&amp; s[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return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cur_index - содержит индекс текущей обрабатываемой вершины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cur_index 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</w:p>
    <w:p>
      <w:pPr>
        <w:pStyle w:val="PreformattedText"/>
        <w:widowControl/>
        <w:rPr>
          <w:b/>
          <w:b/>
          <w:i w:val="false"/>
          <w:i w:val="false"/>
          <w:color w:val="0000DD"/>
        </w:rPr>
      </w:pPr>
      <w:r>
        <w:rPr>
          <w:b/>
          <w:i w:val="false"/>
          <w:color w:val="0000DD"/>
        </w:rPr>
      </w:r>
    </w:p>
    <w:p>
      <w:pPr>
        <w:pStyle w:val="PreformattedText"/>
        <w:widowControl/>
        <w:rPr/>
      </w:pPr>
      <w:r>
        <w:rPr>
          <w:b/>
          <w:i w:val="false"/>
          <w:caps w:val="false"/>
          <w:smallCaps w:val="false"/>
          <w:color w:val="0000DD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</w:t>
      </w:r>
      <w:r>
        <w:rPr>
          <w:rFonts w:eastAsia="Liberation Mono" w:cs="Liberation Mono"/>
          <w:b w:val="false"/>
          <w:i w:val="false"/>
          <w:caps w:val="false"/>
          <w:smallCaps w:val="false"/>
          <w:color w:val="888888"/>
          <w:spacing w:val="0"/>
          <w:kern w:val="0"/>
          <w:sz w:val="20"/>
          <w:szCs w:val="20"/>
          <w:lang w:val="en-US" w:eastAsia="zh-CN" w:bidi="hi-IN"/>
        </w:rPr>
        <w:t>массив для записи вершин,получающихся после отсечения.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res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list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Проверка, </w:t>
      </w:r>
      <w:r>
        <w:rPr>
          <w:rFonts w:eastAsia="Liberation Mono" w:cs="Liberation Mono"/>
          <w:b w:val="false"/>
          <w:i w:val="false"/>
          <w:caps w:val="false"/>
          <w:smallCaps w:val="false"/>
          <w:color w:val="888888"/>
          <w:spacing w:val="0"/>
          <w:kern w:val="0"/>
          <w:sz w:val="20"/>
          <w:szCs w:val="20"/>
          <w:lang w:val="en-US" w:eastAsia="zh-CN" w:bidi="hi-IN"/>
        </w:rPr>
        <w:t>не находится ли одна из точек внутри окна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 (первая проверка для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точки с индексом 0, вторая - с индексом 1). Если вторая точка внутри области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поставим ее на первое место и работаем с другой (смена мест нужна,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чтобы в начале была обработанная точка, а за ней - нет)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==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cur_index 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res.append(p[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elif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] ==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res.append(p[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cur_index 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>
          <w:b/>
          <w:b/>
          <w:i w:val="false"/>
          <w:i w:val="false"/>
          <w:color w:val="0000DD"/>
        </w:rPr>
      </w:pPr>
      <w:r>
        <w:rPr>
          <w:b/>
          <w:i w:val="false"/>
          <w:color w:val="0000DD"/>
        </w:rPr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Смена мест, описанная выше (необработанная точка на 2 месте), не забываем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ab/>
        <w:t xml:space="preserve">  # также поменять коды местами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p.reverse()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s.reverse()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Основной цикл программы, cur_index – индекс рассматриваемой точки (точек</w:t>
      </w:r>
    </w:p>
    <w:p>
      <w:pPr>
        <w:pStyle w:val="PreformattedText"/>
        <w:widowControl/>
        <w:rPr/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всего 2 с индексами 0 и 1, поэтому идем до 2)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while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cur_index &lt; </w:t>
      </w:r>
      <w:r>
        <w:rPr>
          <w:b/>
          <w:i w:val="false"/>
          <w:caps w:val="false"/>
          <w:smallCaps w:val="false"/>
          <w:color w:val="0000DD"/>
          <w:spacing w:val="0"/>
        </w:rPr>
        <w:t>2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Если х совпадают, то прямая вертикальная (рассматриваем отдельно, так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как для вертикальной прямой невозможно в общем случае найти наклон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(знаменатель = 0))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p[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== p[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res.append(find_vertical(p, cur_index, rect))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cur_index +=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continue</w:t>
      </w:r>
    </w:p>
    <w:p>
      <w:pPr>
        <w:pStyle w:val="PreformattedText"/>
        <w:widowControl/>
        <w:rPr>
          <w:b/>
          <w:b/>
          <w:i w:val="false"/>
          <w:i w:val="false"/>
          <w:color w:val="008800"/>
        </w:rPr>
      </w:pPr>
      <w:r>
        <w:rPr>
          <w:b/>
          <w:i w:val="false"/>
          <w:color w:val="008800"/>
        </w:rPr>
      </w:r>
    </w:p>
    <w:p>
      <w:pPr>
        <w:pStyle w:val="PreformattedText"/>
        <w:widowControl/>
        <w:rPr/>
      </w:pPr>
      <w:r>
        <w:rPr/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Нахождение наклона прямой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m = (p[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- p[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 / (p[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 - p[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Нахождение пересечения с левой границей (если вершина находится левее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левой границы)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Здесь используется код вершины: если установлен бит, связанный с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нахождением левее левой границы окна, то находим пересечение с левой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границей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s[cur_index] &amp; MASK_LEFT: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y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round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(m * (rect[cfg.LEFT] - p[cur_index][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 + p[cur_index][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Проверяем: если произошло пересечение с границей окна – отсекаем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ab/>
        <w:tab/>
        <w:t xml:space="preserve"># и переходим к рассмотрению след. Вершины, если произошло пересечение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888888"/>
          <w:spacing w:val="0"/>
        </w:rPr>
        <w:tab/>
        <w:tab/>
        <w:t># продолжением – анализируем дальше.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y &lt;= rect[cfg.TOP] </w:t>
      </w:r>
      <w:r>
        <w:rPr>
          <w:b/>
          <w:i w:val="false"/>
          <w:caps w:val="false"/>
          <w:smallCaps w:val="false"/>
          <w:color w:val="000000"/>
          <w:spacing w:val="0"/>
        </w:rPr>
        <w:t>and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y &gt;= rect[cfg.BOTTOM]: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res.append([rect[cfg.LEFT], y])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cur_index +=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continue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Нахождение пересечения с правой границей (аналогично операции выше)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s[cur_index] &amp; MASK_RIGHT: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y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round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(m * (rect[cfg.RIGHT] - p[cur_index][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 + p[cur_index][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y &lt;= rect[cfg.TOP] </w:t>
      </w:r>
      <w:r>
        <w:rPr>
          <w:b/>
          <w:i w:val="false"/>
          <w:caps w:val="false"/>
          <w:smallCaps w:val="false"/>
          <w:color w:val="000000"/>
          <w:spacing w:val="0"/>
        </w:rPr>
        <w:t>and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y &gt;= rect[cfg.BOTTOM]: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res.append([rect[cfg.RIGHT], y])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cur_index +=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continue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Если прямая горизонтальна, пересечения с верхней и нижней границей быть </w:t>
        <w:tab/>
        <w:t xml:space="preserve">  </w:t>
        <w:tab/>
        <w:t xml:space="preserve">  # не может (заканчиваем обработку текущей вершины)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m == 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cur_index +=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continue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Нахождение пересечений с верхней и нижней границами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С верхней (</w:t>
      </w:r>
      <w:r>
        <w:rPr>
          <w:rFonts w:eastAsia="Liberation Mono" w:cs="Liberation Mono"/>
          <w:b w:val="false"/>
          <w:i w:val="false"/>
          <w:caps w:val="false"/>
          <w:smallCaps w:val="false"/>
          <w:color w:val="888888"/>
          <w:spacing w:val="0"/>
          <w:kern w:val="0"/>
          <w:sz w:val="20"/>
          <w:szCs w:val="20"/>
          <w:lang w:val="en-US" w:eastAsia="zh-CN" w:bidi="hi-IN"/>
        </w:rPr>
        <w:t>аналогично случаю с левой и правой границей, однако</w:t>
      </w:r>
    </w:p>
    <w:p>
      <w:pPr>
        <w:pStyle w:val="PreformattedText"/>
        <w:widowControl/>
        <w:rPr/>
      </w:pPr>
      <w:r>
        <w:rPr>
          <w:rFonts w:eastAsia="Liberation Mono" w:cs="Liberation Mono"/>
          <w:b w:val="false"/>
          <w:i w:val="false"/>
          <w:caps w:val="false"/>
          <w:smallCaps w:val="false"/>
          <w:color w:val="888888"/>
          <w:spacing w:val="0"/>
          <w:kern w:val="0"/>
          <w:sz w:val="20"/>
          <w:szCs w:val="20"/>
          <w:lang w:val="en-US" w:eastAsia="zh-CN" w:bidi="hi-IN"/>
        </w:rPr>
        <w:tab/>
        <w:t xml:space="preserve">  # рассматривается формула с выраженным х (потому что у берется из величины</w:t>
      </w:r>
    </w:p>
    <w:p>
      <w:pPr>
        <w:pStyle w:val="PreformattedText"/>
        <w:widowControl/>
        <w:rPr/>
      </w:pPr>
      <w:r>
        <w:rPr>
          <w:rFonts w:eastAsia="Liberation Mono" w:cs="Liberation Mono"/>
          <w:b w:val="false"/>
          <w:i w:val="false"/>
          <w:caps w:val="false"/>
          <w:smallCaps w:val="false"/>
          <w:color w:val="888888"/>
          <w:spacing w:val="0"/>
          <w:kern w:val="0"/>
          <w:sz w:val="20"/>
          <w:szCs w:val="20"/>
          <w:lang w:val="en-US" w:eastAsia="zh-CN" w:bidi="hi-IN"/>
        </w:rPr>
        <w:tab/>
        <w:t xml:space="preserve">  # верхней границы)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s[cur_index] &amp; MASK_TOP: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x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round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((rect[cfg.TOP] - p[cur_index][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 / m + p[cur_index][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b w:val="false"/>
          <w:i w:val="false"/>
          <w:caps w:val="false"/>
          <w:smallCaps w:val="false"/>
          <w:color w:val="333333"/>
          <w:spacing w:val="0"/>
        </w:rPr>
        <w:tab/>
        <w:tab/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Проверка: пересечение с границей окна или же с продолжением 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x &lt;= rect[cfg.RIGHT] </w:t>
      </w:r>
      <w:r>
        <w:rPr>
          <w:b/>
          <w:i w:val="false"/>
          <w:caps w:val="false"/>
          <w:smallCaps w:val="false"/>
          <w:color w:val="000000"/>
          <w:spacing w:val="0"/>
        </w:rPr>
        <w:t>and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x &gt;= rect[cfg.LEFT]: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res.append([x, rect[cfg.TOP]])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cur_index +=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continue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С нижней (</w:t>
      </w:r>
      <w:r>
        <w:rPr>
          <w:rFonts w:eastAsia="Liberation Mono" w:cs="Liberation Mono"/>
          <w:b w:val="false"/>
          <w:i w:val="false"/>
          <w:caps w:val="false"/>
          <w:smallCaps w:val="false"/>
          <w:color w:val="888888"/>
          <w:spacing w:val="0"/>
          <w:kern w:val="0"/>
          <w:sz w:val="20"/>
          <w:szCs w:val="20"/>
          <w:lang w:val="en-US" w:eastAsia="zh-CN" w:bidi="hi-IN"/>
        </w:rPr>
        <w:t>аналогично операции выше, только для нижней границы окна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/>
          <w:i w:val="false"/>
          <w:caps w:val="false"/>
          <w:smallCaps w:val="false"/>
          <w:color w:val="008800"/>
          <w:spacing w:val="0"/>
        </w:rPr>
        <w:t>elif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s[cur_index] &amp; MASK_BOTTOM: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x = </w:t>
      </w:r>
      <w:r>
        <w:rPr>
          <w:b w:val="false"/>
          <w:i w:val="false"/>
          <w:caps w:val="false"/>
          <w:smallCaps w:val="false"/>
          <w:color w:val="007020"/>
          <w:spacing w:val="0"/>
        </w:rPr>
        <w:t>round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((rect[cfg.BOTTOM] - p[cur_index][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 / m + p[cur_index][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x &lt;= rect[cfg.RIGHT] </w:t>
      </w:r>
      <w:r>
        <w:rPr>
          <w:b/>
          <w:i w:val="false"/>
          <w:caps w:val="false"/>
          <w:smallCaps w:val="false"/>
          <w:color w:val="000000"/>
          <w:spacing w:val="0"/>
        </w:rPr>
        <w:t>and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x &gt;= rect[cfg.LEFT]: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res.append([x, rect[cfg.BOTTOM]])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cur_index +=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        </w:t>
      </w:r>
      <w:r>
        <w:rPr>
          <w:b/>
          <w:i w:val="false"/>
          <w:caps w:val="false"/>
          <w:smallCaps w:val="false"/>
          <w:color w:val="008800"/>
          <w:spacing w:val="0"/>
        </w:rPr>
        <w:t>continue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cur_index += 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</w:p>
    <w:p>
      <w:pPr>
        <w:pStyle w:val="PreformattedText"/>
        <w:widowControl/>
        <w:rPr/>
      </w:pPr>
      <w:r>
        <w:rPr/>
      </w:r>
    </w:p>
    <w:p>
      <w:pPr>
        <w:pStyle w:val="PreformattedText"/>
        <w:widowControl/>
        <w:rPr/>
      </w:pPr>
      <w:r>
        <w:rPr/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# Если отсеченный отрезок найден (то есть изначальный отрезок не являлся </w:t>
      </w:r>
    </w:p>
    <w:p>
      <w:pPr>
        <w:pStyle w:val="PreformattedText"/>
        <w:widowControl/>
        <w:rPr/>
      </w:pPr>
      <w:r>
        <w:rPr>
          <w:b w:val="false"/>
          <w:i w:val="false"/>
          <w:caps w:val="false"/>
          <w:smallCaps w:val="false"/>
          <w:color w:val="888888"/>
          <w:spacing w:val="0"/>
        </w:rPr>
        <w:t xml:space="preserve">    </w:t>
      </w:r>
      <w:r>
        <w:rPr>
          <w:b w:val="false"/>
          <w:i w:val="false"/>
          <w:caps w:val="false"/>
          <w:smallCaps w:val="false"/>
          <w:color w:val="888888"/>
          <w:spacing w:val="0"/>
        </w:rPr>
        <w:t># полностью невидимым), то чертим его</w:t>
      </w:r>
    </w:p>
    <w:p>
      <w:pPr>
        <w:pStyle w:val="PreformattedText"/>
        <w:widowControl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</w:t>
      </w:r>
      <w:r>
        <w:rPr>
          <w:b/>
          <w:i w:val="false"/>
          <w:caps w:val="false"/>
          <w:smallCaps w:val="false"/>
          <w:color w:val="008800"/>
          <w:spacing w:val="0"/>
        </w:rPr>
        <w:t>if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 xml:space="preserve"> res:</w:t>
      </w:r>
    </w:p>
    <w:p>
      <w:pPr>
        <w:pStyle w:val="PreformattedText"/>
        <w:widowControl/>
        <w:spacing w:before="0" w:after="283"/>
        <w:rPr>
          <w:caps w:val="false"/>
          <w:smallCaps w:val="false"/>
          <w:color w:val="333333"/>
          <w:spacing w:val="0"/>
        </w:rPr>
      </w:pPr>
      <w:r>
        <w:rPr>
          <w:caps w:val="false"/>
          <w:smallCaps w:val="false"/>
          <w:color w:val="333333"/>
          <w:spacing w:val="0"/>
        </w:rPr>
        <w:t xml:space="preserve">        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draw_section(res[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res[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res[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0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res[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][</w:t>
      </w:r>
      <w:r>
        <w:rPr>
          <w:b/>
          <w:i w:val="false"/>
          <w:caps w:val="false"/>
          <w:smallCaps w:val="false"/>
          <w:color w:val="0000DD"/>
          <w:spacing w:val="0"/>
        </w:rPr>
        <w:t>1</w:t>
      </w:r>
      <w:r>
        <w:rPr>
          <w:b w:val="false"/>
          <w:i w:val="false"/>
          <w:caps w:val="false"/>
          <w:smallCaps w:val="false"/>
          <w:color w:val="333333"/>
          <w:spacing w:val="0"/>
        </w:rPr>
        <w:t>], res_color)</w:t>
      </w:r>
    </w:p>
    <w:p>
      <w:pPr>
        <w:pStyle w:val="PreformattedText"/>
        <w:widowControl/>
        <w:spacing w:before="0" w:after="283"/>
        <w:rPr>
          <w:caps w:val="false"/>
          <w:smallCaps w:val="false"/>
          <w:color w:val="333333"/>
          <w:spacing w:val="0"/>
          <w:sz w:val="24"/>
          <w:szCs w:val="20"/>
        </w:rPr>
      </w:pPr>
      <w:r>
        <w:rPr>
          <w:b w:val="false"/>
          <w:i w:val="false"/>
          <w:caps w:val="false"/>
          <w:smallCaps w:val="false"/>
          <w:color w:val="333333"/>
          <w:spacing w:val="0"/>
          <w:sz w:val="24"/>
          <w:szCs w:val="20"/>
        </w:rPr>
        <w:t>Конец кода.</w:t>
      </w:r>
    </w:p>
    <w:p>
      <w:pPr>
        <w:pStyle w:val="Normal"/>
        <w:bidi w:val="0"/>
        <w:jc w:val="left"/>
        <w:rPr>
          <w:b/>
          <w:b/>
          <w:bCs/>
          <w:sz w:val="24"/>
          <w:szCs w:val="28"/>
        </w:rPr>
      </w:pPr>
      <w:r>
        <w:rPr>
          <w:b/>
          <w:bCs/>
          <w:sz w:val="24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28"/>
        </w:rPr>
      </w:pPr>
      <w:r>
        <w:rPr>
          <w:rFonts w:cs="Calibri" w:ascii="Times New Roman" w:hAnsi="Times New Roman"/>
          <w:b/>
          <w:bCs/>
          <w:i w:val="false"/>
          <w:iCs w:val="false"/>
          <w:color w:val="222222"/>
          <w:sz w:val="36"/>
          <w:szCs w:val="28"/>
          <w:highlight w:val="white"/>
        </w:rPr>
        <w:t>Интерфейс и примеры работы.</w:t>
      </w:r>
    </w:p>
    <w:p>
      <w:pPr>
        <w:pStyle w:val="Normal"/>
        <w:bidi w:val="0"/>
        <w:jc w:val="center"/>
        <w:rPr>
          <w:rFonts w:ascii="Times New Roman" w:hAnsi="Times New Roman" w:cs="Calibri"/>
          <w:b w:val="false"/>
          <w:b w:val="false"/>
          <w:bCs w:val="false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Интерфейс: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6332220" cy="3561715"/>
            <wp:effectExtent l="0" t="0" r="0" b="0"/>
            <wp:wrapSquare wrapText="largest"/>
            <wp:docPr id="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 xml:space="preserve">Интерфейс предусматривает 2 формата ввода: через поля (координаты) и через выбор мышью точки на плоскости. </w:t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 xml:space="preserve">При вводе с помощью мышки отсекатель задается 2 углами: левый нижний (для компьютера, для нас – верхний) и  правый верхний (для нас – нижний). </w:t>
      </w:r>
      <w:r>
        <w:rPr>
          <w:rFonts w:eastAsia="Droid Sans Fallback" w:cs="Calibri" w:ascii="Times New Roman" w:hAnsi="Times New Roman"/>
          <w:b w:val="false"/>
          <w:bCs w:val="false"/>
          <w:i w:val="false"/>
          <w:iCs w:val="false"/>
          <w:color w:val="222222"/>
          <w:kern w:val="0"/>
          <w:sz w:val="28"/>
          <w:szCs w:val="28"/>
          <w:highlight w:val="white"/>
          <w:lang w:val="en-US" w:eastAsia="zh-CN" w:bidi="hi-IN"/>
        </w:rPr>
        <w:t>Положение углов</w:t>
      </w: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 xml:space="preserve"> выбирается нажатием правой кнопки мыши.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Calibri" w:ascii="Times New Roman" w:hAnsi="Times New Roman"/>
          <w:b w:val="false"/>
          <w:bCs w:val="false"/>
          <w:i w:val="false"/>
          <w:iCs w:val="false"/>
          <w:color w:val="222222"/>
          <w:sz w:val="28"/>
          <w:szCs w:val="28"/>
          <w:highlight w:val="white"/>
        </w:rPr>
        <w:t>Отрезки вводятся с помощью левой кнопки мыши. Первое нажатие – начало отрезка, второе – конец. Можно ввести начало координатами, а конец выбрать мышкой, и наоборот. Цвета могут быть любые, используется палитра: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170815</wp:posOffset>
            </wp:positionH>
            <wp:positionV relativeFrom="paragraph">
              <wp:posOffset>123825</wp:posOffset>
            </wp:positionV>
            <wp:extent cx="5838190" cy="23723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sz w:val="36"/>
          <w:szCs w:val="28"/>
        </w:rPr>
      </w:pPr>
      <w:r>
        <w:rPr>
          <w:rFonts w:cs="Calibri" w:ascii="Times New Roman" w:hAnsi="Times New Roman"/>
          <w:i w:val="false"/>
          <w:iCs w:val="false"/>
          <w:color w:val="222222"/>
          <w:sz w:val="36"/>
          <w:szCs w:val="28"/>
          <w:highlight w:val="white"/>
        </w:rPr>
        <w:t>Примеры работы: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highlight w:val="white"/>
        </w:rPr>
      </w:r>
    </w:p>
    <w:p>
      <w:pPr>
        <w:pStyle w:val="Normal"/>
        <w:bidi w:val="0"/>
        <w:jc w:val="left"/>
        <w:rPr>
          <w:sz w:val="32"/>
          <w:szCs w:val="28"/>
        </w:rPr>
      </w:pPr>
      <w:r>
        <w:rPr>
          <w:rFonts w:cs="Calibri" w:ascii="Times New Roman" w:hAnsi="Times New Roman"/>
          <w:i w:val="false"/>
          <w:iCs w:val="false"/>
          <w:color w:val="222222"/>
          <w:sz w:val="32"/>
          <w:szCs w:val="28"/>
          <w:highlight w:val="white"/>
        </w:rPr>
        <w:t>Общие случаи: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До: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786765</wp:posOffset>
            </wp:positionH>
            <wp:positionV relativeFrom="paragraph">
              <wp:posOffset>21590</wp:posOffset>
            </wp:positionV>
            <wp:extent cx="4339590" cy="3304540"/>
            <wp:effectExtent l="0" t="0" r="0" b="0"/>
            <wp:wrapSquare wrapText="largest"/>
            <wp:docPr id="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59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После: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870585</wp:posOffset>
            </wp:positionH>
            <wp:positionV relativeFrom="paragraph">
              <wp:posOffset>66675</wp:posOffset>
            </wp:positionV>
            <wp:extent cx="4247515" cy="2942590"/>
            <wp:effectExtent l="0" t="0" r="0" b="0"/>
            <wp:wrapSquare wrapText="largest"/>
            <wp:docPr id="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>
          <w:rFonts w:cs="Calibri" w:ascii="Times New Roman" w:hAnsi="Times New Roman"/>
          <w:i w:val="false"/>
          <w:iCs w:val="false"/>
          <w:color w:val="222222"/>
          <w:sz w:val="32"/>
          <w:szCs w:val="28"/>
          <w:highlight w:val="white"/>
        </w:rPr>
        <w:t>Горизонтальные и вертикальные прямые:</w:t>
      </w:r>
    </w:p>
    <w:p>
      <w:pPr>
        <w:pStyle w:val="Normal"/>
        <w:bidi w:val="0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994410</wp:posOffset>
            </wp:positionH>
            <wp:positionV relativeFrom="paragraph">
              <wp:posOffset>147320</wp:posOffset>
            </wp:positionV>
            <wp:extent cx="4610100" cy="3779520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Д</w:t>
      </w: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  <w:t>о:</w:t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>
          <w:rFonts w:ascii="Times New Roman" w:hAnsi="Times New Roman" w:cs="Calibri"/>
          <w:i w:val="false"/>
          <w:i w:val="false"/>
          <w:iCs w:val="false"/>
          <w:color w:val="222222"/>
          <w:sz w:val="28"/>
          <w:szCs w:val="28"/>
          <w:highlight w:val="white"/>
        </w:rPr>
      </w:pPr>
      <w:r>
        <w:rPr>
          <w:rFonts w:cs="Calibri" w:ascii="Times New Roman" w:hAnsi="Times New Roman"/>
          <w:i w:val="false"/>
          <w:iCs w:val="false"/>
          <w:color w:val="222222"/>
          <w:sz w:val="28"/>
          <w:szCs w:val="28"/>
          <w:highlight w:val="white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28"/>
          <w:szCs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728345</wp:posOffset>
            </wp:positionH>
            <wp:positionV relativeFrom="paragraph">
              <wp:posOffset>337820</wp:posOffset>
            </wp:positionV>
            <wp:extent cx="5257165" cy="4274185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6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4"/>
        </w:rPr>
        <w:t>П</w:t>
      </w:r>
      <w:r>
        <w:rPr>
          <w:sz w:val="28"/>
          <w:szCs w:val="24"/>
        </w:rPr>
        <w:t>осле:</w:t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3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before="0" w:after="0"/>
      <w:jc w:val="left"/>
    </w:pPr>
    <w:rPr>
      <w:rFonts w:ascii="Liberation Serif" w:hAnsi="Liberation Serif" w:eastAsia="Droid Sans Fallback" w:cs="Droid Sans Devanagari"/>
      <w:color w:val="auto"/>
      <w:kern w:val="0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</TotalTime>
  <Application>LibreOffice/6.3.5.2$Linux_X86_64 LibreOffice_project/30$Build-2</Application>
  <Pages>10</Pages>
  <Words>1567</Words>
  <Characters>9225</Characters>
  <CharactersWithSpaces>11536</CharactersWithSpaces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2020-04-26T21:53:29Z</dcterms:modified>
  <cp:revision>11</cp:revision>
  <dc:subject/>
  <dc:title/>
</cp:coreProperties>
</file>