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B8B1" w14:textId="4CFF3F0A" w:rsidR="004600FC" w:rsidRPr="00923EE4" w:rsidRDefault="004600FC" w:rsidP="004600FC">
      <w:pPr>
        <w:jc w:val="center"/>
        <w:rPr>
          <w:b/>
          <w:sz w:val="18"/>
          <w:szCs w:val="18"/>
        </w:rPr>
      </w:pPr>
      <w:r w:rsidRPr="00923EE4">
        <w:rPr>
          <w:b/>
          <w:sz w:val="18"/>
          <w:szCs w:val="18"/>
        </w:rPr>
        <w:t xml:space="preserve">Ansible </w:t>
      </w:r>
      <w:r w:rsidRPr="00923EE4">
        <w:rPr>
          <w:b/>
          <w:sz w:val="18"/>
          <w:szCs w:val="18"/>
        </w:rPr>
        <w:t>Controller Organization</w:t>
      </w:r>
    </w:p>
    <w:p w14:paraId="0531373F" w14:textId="77777777" w:rsidR="004600FC" w:rsidRPr="00923EE4" w:rsidRDefault="004600FC" w:rsidP="004600FC">
      <w:pPr>
        <w:jc w:val="center"/>
        <w:rPr>
          <w:b/>
          <w:sz w:val="18"/>
          <w:szCs w:val="18"/>
        </w:rPr>
      </w:pPr>
      <w:r w:rsidRPr="00923EE4">
        <w:rPr>
          <w:b/>
          <w:sz w:val="18"/>
          <w:szCs w:val="18"/>
        </w:rPr>
        <w:t>01-03-2022</w:t>
      </w:r>
    </w:p>
    <w:p w14:paraId="57209429" w14:textId="77777777" w:rsidR="004600FC" w:rsidRPr="00923EE4" w:rsidRDefault="004600FC">
      <w:pPr>
        <w:rPr>
          <w:sz w:val="18"/>
          <w:szCs w:val="18"/>
        </w:rPr>
      </w:pPr>
    </w:p>
    <w:p w14:paraId="7CFD4353" w14:textId="7E5149A0" w:rsidR="002F6362" w:rsidRPr="00923EE4" w:rsidRDefault="002F6362">
      <w:pPr>
        <w:rPr>
          <w:sz w:val="18"/>
          <w:szCs w:val="18"/>
        </w:rPr>
      </w:pPr>
      <w:r w:rsidRPr="00923EE4">
        <w:rPr>
          <w:sz w:val="18"/>
          <w:szCs w:val="18"/>
        </w:rPr>
        <w:t>Ansible Docs - Organizations</w:t>
      </w:r>
    </w:p>
    <w:p w14:paraId="645F92D0" w14:textId="4D83C32F" w:rsidR="005737C5" w:rsidRPr="00923EE4" w:rsidRDefault="004600FC">
      <w:pPr>
        <w:rPr>
          <w:sz w:val="18"/>
          <w:szCs w:val="18"/>
        </w:rPr>
      </w:pPr>
      <w:hyperlink r:id="rId5" w:history="1">
        <w:r w:rsidRPr="00923EE4">
          <w:rPr>
            <w:rStyle w:val="Hyperlink"/>
            <w:sz w:val="18"/>
            <w:szCs w:val="18"/>
          </w:rPr>
          <w:t>https://docs.ansible.com/automation-controller/latest/html/userguide/organizations.html</w:t>
        </w:r>
      </w:hyperlink>
    </w:p>
    <w:p w14:paraId="7E356863" w14:textId="77777777" w:rsidR="004600FC" w:rsidRPr="00923EE4" w:rsidRDefault="004600FC">
      <w:pPr>
        <w:rPr>
          <w:sz w:val="18"/>
          <w:szCs w:val="18"/>
        </w:rPr>
      </w:pPr>
    </w:p>
    <w:p w14:paraId="63935918" w14:textId="77777777" w:rsidR="00923EE4" w:rsidRPr="00923EE4" w:rsidRDefault="00923EE4" w:rsidP="00923E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 w:line="360" w:lineRule="atLeast"/>
        <w:ind w:left="1080"/>
        <w:rPr>
          <w:rFonts w:ascii="Lato" w:hAnsi="Lato"/>
          <w:color w:val="404040"/>
          <w:sz w:val="18"/>
          <w:szCs w:val="18"/>
        </w:rPr>
      </w:pPr>
      <w:r w:rsidRPr="00923EE4">
        <w:rPr>
          <w:rFonts w:ascii="Lato" w:hAnsi="Lato"/>
          <w:color w:val="404040"/>
          <w:sz w:val="18"/>
          <w:szCs w:val="18"/>
        </w:rPr>
        <w:t>You can create a new organization by clicking the </w:t>
      </w:r>
      <w:r w:rsidRPr="00923EE4">
        <w:rPr>
          <w:rStyle w:val="Strong"/>
          <w:rFonts w:ascii="Lato" w:hAnsi="Lato"/>
          <w:color w:val="404040"/>
          <w:sz w:val="18"/>
          <w:szCs w:val="18"/>
        </w:rPr>
        <w:t>Add</w:t>
      </w:r>
      <w:r w:rsidRPr="00923EE4">
        <w:rPr>
          <w:rFonts w:ascii="Lato" w:hAnsi="Lato"/>
          <w:color w:val="404040"/>
          <w:sz w:val="18"/>
          <w:szCs w:val="18"/>
        </w:rPr>
        <w:t> button.</w:t>
      </w:r>
    </w:p>
    <w:p w14:paraId="26CDEBAD" w14:textId="77777777" w:rsidR="00923EE4" w:rsidRPr="00923EE4" w:rsidRDefault="00923EE4" w:rsidP="00923E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Lato" w:hAnsi="Lato"/>
          <w:color w:val="404040"/>
          <w:sz w:val="18"/>
          <w:szCs w:val="18"/>
        </w:rPr>
      </w:pPr>
      <w:r w:rsidRPr="00923EE4">
        <w:rPr>
          <w:rFonts w:ascii="Lato" w:hAnsi="Lato"/>
          <w:noProof/>
          <w:color w:val="404040"/>
          <w:sz w:val="18"/>
          <w:szCs w:val="18"/>
        </w:rPr>
        <w:drawing>
          <wp:inline distT="0" distB="0" distL="0" distR="0" wp14:anchorId="2B26B14C" wp14:editId="32F2A143">
            <wp:extent cx="6914955" cy="2017796"/>
            <wp:effectExtent l="0" t="0" r="635" b="1905"/>
            <wp:docPr id="2" name="Picture 2" descr="Organizations - new organiz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ganizations - new organization 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25" cy="20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0C49" w14:textId="77777777" w:rsidR="00923EE4" w:rsidRPr="00923EE4" w:rsidRDefault="00923EE4" w:rsidP="00923E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360" w:lineRule="atLeast"/>
        <w:ind w:left="1080"/>
        <w:rPr>
          <w:rFonts w:ascii="Lato" w:hAnsi="Lato"/>
          <w:color w:val="404040"/>
          <w:sz w:val="18"/>
          <w:szCs w:val="18"/>
        </w:rPr>
      </w:pPr>
      <w:r w:rsidRPr="00923EE4">
        <w:rPr>
          <w:rFonts w:ascii="Lato" w:hAnsi="Lato"/>
          <w:color w:val="404040"/>
          <w:sz w:val="18"/>
          <w:szCs w:val="18"/>
        </w:rPr>
        <w:t>An organization has several attributes that may be configured:</w:t>
      </w:r>
    </w:p>
    <w:p w14:paraId="08FF2E74" w14:textId="77777777" w:rsidR="00923EE4" w:rsidRPr="00923EE4" w:rsidRDefault="00923EE4" w:rsidP="00923E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tLeast"/>
        <w:ind w:left="1080"/>
        <w:rPr>
          <w:rFonts w:ascii="Lato" w:hAnsi="Lato"/>
          <w:color w:val="404040"/>
          <w:sz w:val="18"/>
          <w:szCs w:val="18"/>
        </w:rPr>
      </w:pPr>
      <w:r w:rsidRPr="00923EE4">
        <w:rPr>
          <w:rFonts w:ascii="Lato" w:hAnsi="Lato"/>
          <w:color w:val="404040"/>
          <w:sz w:val="18"/>
          <w:szCs w:val="18"/>
        </w:rPr>
        <w:t>Enter the </w:t>
      </w:r>
      <w:r w:rsidRPr="00923EE4">
        <w:rPr>
          <w:rStyle w:val="Strong"/>
          <w:rFonts w:ascii="Lato" w:hAnsi="Lato"/>
          <w:color w:val="404040"/>
          <w:sz w:val="18"/>
          <w:szCs w:val="18"/>
        </w:rPr>
        <w:t>Name</w:t>
      </w:r>
      <w:r w:rsidRPr="00923EE4">
        <w:rPr>
          <w:rFonts w:ascii="Lato" w:hAnsi="Lato"/>
          <w:color w:val="404040"/>
          <w:sz w:val="18"/>
          <w:szCs w:val="18"/>
        </w:rPr>
        <w:t> for your organization (required).</w:t>
      </w:r>
    </w:p>
    <w:p w14:paraId="40A5DB20" w14:textId="77777777" w:rsidR="00923EE4" w:rsidRPr="00923EE4" w:rsidRDefault="00923EE4" w:rsidP="00923E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tLeast"/>
        <w:ind w:left="1080"/>
        <w:rPr>
          <w:rFonts w:ascii="Lato" w:hAnsi="Lato"/>
          <w:color w:val="404040"/>
          <w:sz w:val="18"/>
          <w:szCs w:val="18"/>
        </w:rPr>
      </w:pPr>
      <w:r w:rsidRPr="00923EE4">
        <w:rPr>
          <w:rFonts w:ascii="Lato" w:hAnsi="Lato"/>
          <w:color w:val="404040"/>
          <w:sz w:val="18"/>
          <w:szCs w:val="18"/>
        </w:rPr>
        <w:t>Enter a </w:t>
      </w:r>
      <w:r w:rsidRPr="00923EE4">
        <w:rPr>
          <w:rStyle w:val="Strong"/>
          <w:rFonts w:ascii="Lato" w:hAnsi="Lato"/>
          <w:color w:val="404040"/>
          <w:sz w:val="18"/>
          <w:szCs w:val="18"/>
        </w:rPr>
        <w:t>Description</w:t>
      </w:r>
      <w:r w:rsidRPr="00923EE4">
        <w:rPr>
          <w:rFonts w:ascii="Lato" w:hAnsi="Lato"/>
          <w:color w:val="404040"/>
          <w:sz w:val="18"/>
          <w:szCs w:val="18"/>
        </w:rPr>
        <w:t> for the organization.</w:t>
      </w:r>
    </w:p>
    <w:p w14:paraId="35D4434D" w14:textId="77777777" w:rsidR="00923EE4" w:rsidRPr="00923EE4" w:rsidRDefault="00923EE4" w:rsidP="00923E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tLeast"/>
        <w:ind w:left="1080"/>
        <w:rPr>
          <w:rFonts w:ascii="Lato" w:hAnsi="Lato"/>
          <w:color w:val="404040"/>
          <w:sz w:val="18"/>
          <w:szCs w:val="18"/>
        </w:rPr>
      </w:pPr>
      <w:r w:rsidRPr="00923EE4">
        <w:rPr>
          <w:rFonts w:ascii="Lato" w:hAnsi="Lato"/>
          <w:color w:val="404040"/>
          <w:sz w:val="18"/>
          <w:szCs w:val="18"/>
        </w:rPr>
        <w:t>The </w:t>
      </w:r>
      <w:r w:rsidRPr="00923EE4">
        <w:rPr>
          <w:rStyle w:val="Strong"/>
          <w:rFonts w:ascii="Lato" w:hAnsi="Lato"/>
          <w:color w:val="404040"/>
          <w:sz w:val="18"/>
          <w:szCs w:val="18"/>
        </w:rPr>
        <w:t>Max Hosts</w:t>
      </w:r>
      <w:r w:rsidRPr="00923EE4">
        <w:rPr>
          <w:rFonts w:ascii="Lato" w:hAnsi="Lato"/>
          <w:color w:val="404040"/>
          <w:sz w:val="18"/>
          <w:szCs w:val="18"/>
        </w:rPr>
        <w:t> is only editable by a superuser to set an upper limit on the number of license hosts that an organization can have. Setting this value to </w:t>
      </w:r>
      <w:r w:rsidRPr="00923EE4">
        <w:rPr>
          <w:rStyle w:val="Strong"/>
          <w:rFonts w:ascii="Lato" w:hAnsi="Lato"/>
          <w:color w:val="404040"/>
          <w:sz w:val="18"/>
          <w:szCs w:val="18"/>
        </w:rPr>
        <w:t>0</w:t>
      </w:r>
      <w:r w:rsidRPr="00923EE4">
        <w:rPr>
          <w:rFonts w:ascii="Lato" w:hAnsi="Lato"/>
          <w:color w:val="404040"/>
          <w:sz w:val="18"/>
          <w:szCs w:val="18"/>
        </w:rPr>
        <w:t> signifies no limit. If you try to add a host to an organization that has reached or exceeded its cap on hosts, an error message displays:</w:t>
      </w:r>
    </w:p>
    <w:p w14:paraId="3C98C7F6" w14:textId="77777777" w:rsidR="000A6C66" w:rsidRPr="000A6C66" w:rsidRDefault="000A6C66" w:rsidP="000A6C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tLeast"/>
        <w:rPr>
          <w:rFonts w:ascii="Lato" w:hAnsi="Lato"/>
          <w:color w:val="404040"/>
          <w:sz w:val="18"/>
          <w:szCs w:val="18"/>
        </w:rPr>
      </w:pPr>
      <w:r w:rsidRPr="000A6C66">
        <w:rPr>
          <w:rFonts w:ascii="Lato" w:hAnsi="Lato"/>
          <w:color w:val="404040"/>
          <w:sz w:val="18"/>
          <w:szCs w:val="18"/>
        </w:rPr>
        <w:t>Enter </w:t>
      </w:r>
      <w:r w:rsidRPr="000A6C66">
        <w:rPr>
          <w:b/>
          <w:bCs/>
          <w:sz w:val="18"/>
          <w:szCs w:val="18"/>
        </w:rPr>
        <w:t>Instance Groups</w:t>
      </w:r>
      <w:r w:rsidRPr="000A6C66">
        <w:rPr>
          <w:rFonts w:ascii="Lato" w:hAnsi="Lato"/>
          <w:color w:val="404040"/>
          <w:sz w:val="18"/>
          <w:szCs w:val="18"/>
        </w:rPr>
        <w:t> on which to run this organization.</w:t>
      </w:r>
    </w:p>
    <w:p w14:paraId="4C3C0F05" w14:textId="77777777" w:rsidR="000A6C66" w:rsidRPr="000A6C66" w:rsidRDefault="000A6C66" w:rsidP="000A6C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tLeast"/>
        <w:rPr>
          <w:rFonts w:ascii="Lato" w:hAnsi="Lato"/>
          <w:color w:val="404040"/>
          <w:sz w:val="18"/>
          <w:szCs w:val="18"/>
        </w:rPr>
      </w:pPr>
      <w:r w:rsidRPr="000A6C66">
        <w:rPr>
          <w:rFonts w:ascii="Lato" w:hAnsi="Lato"/>
          <w:color w:val="404040"/>
          <w:sz w:val="18"/>
          <w:szCs w:val="18"/>
        </w:rPr>
        <w:t>Enter the name of the execution environment or search for an existing </w:t>
      </w:r>
      <w:r w:rsidRPr="000A6C66">
        <w:rPr>
          <w:b/>
          <w:bCs/>
          <w:sz w:val="18"/>
          <w:szCs w:val="18"/>
        </w:rPr>
        <w:t>Default Execution Environment</w:t>
      </w:r>
      <w:r w:rsidRPr="000A6C66">
        <w:rPr>
          <w:rFonts w:ascii="Lato" w:hAnsi="Lato"/>
          <w:color w:val="404040"/>
          <w:sz w:val="18"/>
          <w:szCs w:val="18"/>
        </w:rPr>
        <w:t> on which to run this organization. See </w:t>
      </w:r>
      <w:hyperlink r:id="rId7" w:anchor="upgrade-venv" w:tooltip="(in Ansible Automation Platform Upgrade and Migration Guide v4.3)" w:history="1">
        <w:r w:rsidRPr="000A6C66">
          <w:rPr>
            <w:color w:val="404040"/>
            <w:sz w:val="18"/>
            <w:szCs w:val="18"/>
          </w:rPr>
          <w:t>Upgrading to Execution Environments</w:t>
        </w:r>
      </w:hyperlink>
      <w:r w:rsidRPr="000A6C66">
        <w:rPr>
          <w:rFonts w:ascii="Lato" w:hAnsi="Lato"/>
          <w:color w:val="404040"/>
          <w:sz w:val="18"/>
          <w:szCs w:val="18"/>
        </w:rPr>
        <w:t> in the </w:t>
      </w:r>
      <w:r w:rsidRPr="000A6C66">
        <w:rPr>
          <w:i/>
          <w:iCs/>
          <w:sz w:val="18"/>
          <w:szCs w:val="18"/>
        </w:rPr>
        <w:t>Ansible Automation Platform Upgrade and Migration Guide</w:t>
      </w:r>
      <w:r w:rsidRPr="000A6C66">
        <w:rPr>
          <w:rFonts w:ascii="Lato" w:hAnsi="Lato"/>
          <w:color w:val="404040"/>
          <w:sz w:val="18"/>
          <w:szCs w:val="18"/>
        </w:rPr>
        <w:t> for more information.</w:t>
      </w:r>
    </w:p>
    <w:p w14:paraId="371906D0" w14:textId="77777777" w:rsidR="000A6C66" w:rsidRPr="000A6C66" w:rsidRDefault="000A6C66" w:rsidP="000A6C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tLeast"/>
        <w:rPr>
          <w:rFonts w:ascii="Lato" w:hAnsi="Lato"/>
          <w:color w:val="404040"/>
          <w:sz w:val="18"/>
          <w:szCs w:val="18"/>
        </w:rPr>
      </w:pPr>
      <w:r w:rsidRPr="000A6C66">
        <w:rPr>
          <w:rFonts w:ascii="Lato" w:hAnsi="Lato"/>
          <w:color w:val="404040"/>
          <w:sz w:val="18"/>
          <w:szCs w:val="18"/>
        </w:rPr>
        <w:t>If used, enter the </w:t>
      </w:r>
      <w:r w:rsidRPr="000A6C66">
        <w:rPr>
          <w:b/>
          <w:bCs/>
          <w:sz w:val="18"/>
          <w:szCs w:val="18"/>
        </w:rPr>
        <w:t>Galaxy Credentials</w:t>
      </w:r>
      <w:r w:rsidRPr="000A6C66">
        <w:rPr>
          <w:rFonts w:ascii="Lato" w:hAnsi="Lato"/>
          <w:color w:val="404040"/>
          <w:sz w:val="18"/>
          <w:szCs w:val="18"/>
        </w:rPr>
        <w:t> or search from a list of existing ones.</w:t>
      </w:r>
    </w:p>
    <w:p w14:paraId="562724CA" w14:textId="77777777" w:rsidR="000A6C66" w:rsidRDefault="000A6C66" w:rsidP="000A6C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tLeast"/>
        <w:rPr>
          <w:rFonts w:ascii="Lato" w:hAnsi="Lato"/>
          <w:color w:val="404040"/>
          <w:sz w:val="18"/>
          <w:szCs w:val="18"/>
        </w:rPr>
      </w:pPr>
      <w:r w:rsidRPr="000A6C66">
        <w:rPr>
          <w:rFonts w:ascii="Lato" w:hAnsi="Lato"/>
          <w:color w:val="404040"/>
          <w:sz w:val="18"/>
          <w:szCs w:val="18"/>
        </w:rPr>
        <w:t>Click </w:t>
      </w:r>
      <w:r w:rsidRPr="000A6C66">
        <w:rPr>
          <w:b/>
          <w:bCs/>
          <w:sz w:val="18"/>
          <w:szCs w:val="18"/>
        </w:rPr>
        <w:t>Save</w:t>
      </w:r>
      <w:r w:rsidRPr="000A6C66">
        <w:rPr>
          <w:rFonts w:ascii="Lato" w:hAnsi="Lato"/>
          <w:color w:val="404040"/>
          <w:sz w:val="18"/>
          <w:szCs w:val="18"/>
        </w:rPr>
        <w:t> to finish creating the organization.</w:t>
      </w:r>
    </w:p>
    <w:p w14:paraId="072CADF8" w14:textId="5D55E57D" w:rsidR="00BD136F" w:rsidRPr="00BD136F" w:rsidRDefault="00BD136F" w:rsidP="00BD136F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Lato" w:hAnsi="Lato"/>
          <w:b/>
          <w:bCs/>
          <w:color w:val="404040"/>
          <w:sz w:val="20"/>
          <w:szCs w:val="20"/>
        </w:rPr>
      </w:pPr>
      <w:r>
        <w:rPr>
          <w:rFonts w:ascii="Lato" w:hAnsi="Lato"/>
          <w:b/>
          <w:bCs/>
          <w:color w:val="404040"/>
          <w:sz w:val="20"/>
          <w:szCs w:val="20"/>
        </w:rPr>
        <w:t>Access Users and Teams</w:t>
      </w:r>
    </w:p>
    <w:p w14:paraId="1C105F00" w14:textId="77777777" w:rsidR="002B104A" w:rsidRPr="002B104A" w:rsidRDefault="002B104A" w:rsidP="002B104A">
      <w:pPr>
        <w:shd w:val="clear" w:color="auto" w:fill="FFFFFF"/>
        <w:spacing w:after="360" w:line="360" w:lineRule="atLeast"/>
        <w:rPr>
          <w:rFonts w:ascii="Lato" w:eastAsia="Times New Roman" w:hAnsi="Lato" w:cs="Times New Roman"/>
          <w:color w:val="404040"/>
          <w:sz w:val="18"/>
          <w:szCs w:val="18"/>
        </w:rPr>
      </w:pPr>
      <w:r w:rsidRPr="002B104A">
        <w:rPr>
          <w:rFonts w:ascii="Lato" w:eastAsia="Times New Roman" w:hAnsi="Lato" w:cs="Times New Roman"/>
          <w:color w:val="404040"/>
          <w:sz w:val="18"/>
          <w:szCs w:val="18"/>
        </w:rPr>
        <w:lastRenderedPageBreak/>
        <w:t>In order to add a user or team to an organization, the user or team must already be created. See </w:t>
      </w:r>
      <w:hyperlink r:id="rId8" w:anchor="ug-users-create" w:history="1">
        <w:r w:rsidRPr="002B104A">
          <w:rPr>
            <w:rFonts w:ascii="Lato" w:eastAsia="Times New Roman" w:hAnsi="Lato" w:cs="Times New Roman"/>
            <w:color w:val="404040"/>
            <w:sz w:val="18"/>
            <w:szCs w:val="18"/>
          </w:rPr>
          <w:t>Create a User</w:t>
        </w:r>
      </w:hyperlink>
      <w:r w:rsidRPr="002B104A">
        <w:rPr>
          <w:rFonts w:ascii="Lato" w:eastAsia="Times New Roman" w:hAnsi="Lato" w:cs="Times New Roman"/>
          <w:color w:val="404040"/>
          <w:sz w:val="18"/>
          <w:szCs w:val="18"/>
        </w:rPr>
        <w:t> and </w:t>
      </w:r>
      <w:hyperlink r:id="rId9" w:anchor="ug-team-create" w:history="1">
        <w:r w:rsidRPr="002B104A">
          <w:rPr>
            <w:rFonts w:ascii="Lato" w:eastAsia="Times New Roman" w:hAnsi="Lato" w:cs="Times New Roman"/>
            <w:color w:val="404040"/>
            <w:sz w:val="18"/>
            <w:szCs w:val="18"/>
          </w:rPr>
          <w:t>Create a Team</w:t>
        </w:r>
      </w:hyperlink>
      <w:r w:rsidRPr="002B104A">
        <w:rPr>
          <w:rFonts w:ascii="Lato" w:eastAsia="Times New Roman" w:hAnsi="Lato" w:cs="Times New Roman"/>
          <w:color w:val="404040"/>
          <w:sz w:val="18"/>
          <w:szCs w:val="18"/>
        </w:rPr>
        <w:t> for additional detail. To add existing users or team to the Organization:</w:t>
      </w:r>
    </w:p>
    <w:p w14:paraId="3B19405E" w14:textId="77777777" w:rsidR="002B104A" w:rsidRPr="002B104A" w:rsidRDefault="002B104A" w:rsidP="002B104A">
      <w:pPr>
        <w:numPr>
          <w:ilvl w:val="0"/>
          <w:numId w:val="6"/>
        </w:numPr>
        <w:shd w:val="clear" w:color="auto" w:fill="FFFFFF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18"/>
          <w:szCs w:val="18"/>
        </w:rPr>
      </w:pPr>
      <w:r w:rsidRPr="002B104A">
        <w:rPr>
          <w:rFonts w:ascii="Lato" w:eastAsia="Times New Roman" w:hAnsi="Lato" w:cs="Times New Roman"/>
          <w:color w:val="404040"/>
          <w:sz w:val="18"/>
          <w:szCs w:val="18"/>
        </w:rPr>
        <w:t>In the Access tab, click the Add button.</w:t>
      </w:r>
    </w:p>
    <w:p w14:paraId="52C726EC" w14:textId="77777777" w:rsidR="002B104A" w:rsidRPr="002B104A" w:rsidRDefault="002B104A" w:rsidP="002B104A">
      <w:pPr>
        <w:numPr>
          <w:ilvl w:val="0"/>
          <w:numId w:val="6"/>
        </w:numPr>
        <w:shd w:val="clear" w:color="auto" w:fill="FFFFFF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18"/>
          <w:szCs w:val="18"/>
        </w:rPr>
      </w:pPr>
      <w:r w:rsidRPr="002B104A">
        <w:rPr>
          <w:rFonts w:ascii="Lato" w:eastAsia="Times New Roman" w:hAnsi="Lato" w:cs="Times New Roman"/>
          <w:color w:val="404040"/>
          <w:sz w:val="18"/>
          <w:szCs w:val="18"/>
        </w:rPr>
        <w:t>Select a user or team to add and click Next</w:t>
      </w:r>
    </w:p>
    <w:p w14:paraId="3D2CFE3B" w14:textId="77777777" w:rsidR="002B104A" w:rsidRPr="002B104A" w:rsidRDefault="002B104A" w:rsidP="002B104A">
      <w:pPr>
        <w:numPr>
          <w:ilvl w:val="0"/>
          <w:numId w:val="6"/>
        </w:numPr>
        <w:shd w:val="clear" w:color="auto" w:fill="FFFFFF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18"/>
          <w:szCs w:val="18"/>
        </w:rPr>
      </w:pPr>
      <w:r w:rsidRPr="002B104A">
        <w:rPr>
          <w:rFonts w:ascii="Lato" w:eastAsia="Times New Roman" w:hAnsi="Lato" w:cs="Times New Roman"/>
          <w:color w:val="404040"/>
          <w:sz w:val="18"/>
          <w:szCs w:val="18"/>
        </w:rPr>
        <w:t>Select one or more users or teams from the list by clicking the check box(es) next to the name(s) to add them as members and click Next.</w:t>
      </w:r>
    </w:p>
    <w:p w14:paraId="0221F6C1" w14:textId="16BB0001" w:rsidR="002B104A" w:rsidRPr="002B104A" w:rsidRDefault="002B104A" w:rsidP="002B104A">
      <w:pPr>
        <w:spacing w:after="0" w:line="240" w:lineRule="auto"/>
        <w:rPr>
          <w:rFonts w:ascii="Lato" w:eastAsia="Times New Roman" w:hAnsi="Lato" w:cs="Times New Roman"/>
          <w:color w:val="404040"/>
          <w:sz w:val="18"/>
          <w:szCs w:val="18"/>
        </w:rPr>
      </w:pPr>
      <w:r w:rsidRPr="002B104A">
        <w:rPr>
          <w:rFonts w:ascii="Lato" w:eastAsia="Times New Roman" w:hAnsi="Lato" w:cs="Times New Roman"/>
          <w:color w:val="404040"/>
          <w:sz w:val="18"/>
          <w:szCs w:val="18"/>
        </w:rPr>
        <w:drawing>
          <wp:inline distT="0" distB="0" distL="0" distR="0" wp14:anchorId="1FBC7C35" wp14:editId="391932B4">
            <wp:extent cx="5943600" cy="519366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EB01" w14:textId="77777777" w:rsidR="002B104A" w:rsidRPr="002B104A" w:rsidRDefault="002B104A" w:rsidP="002B104A">
      <w:pPr>
        <w:shd w:val="clear" w:color="auto" w:fill="FFFFFF"/>
        <w:spacing w:after="360" w:line="360" w:lineRule="atLeast"/>
        <w:rPr>
          <w:rFonts w:ascii="Lato" w:eastAsia="Times New Roman" w:hAnsi="Lato" w:cs="Times New Roman"/>
          <w:color w:val="404040"/>
          <w:sz w:val="18"/>
          <w:szCs w:val="18"/>
        </w:rPr>
      </w:pPr>
      <w:r w:rsidRPr="002B104A">
        <w:rPr>
          <w:rFonts w:ascii="Lato" w:eastAsia="Times New Roman" w:hAnsi="Lato" w:cs="Times New Roman"/>
          <w:color w:val="404040"/>
          <w:sz w:val="18"/>
          <w:szCs w:val="18"/>
        </w:rPr>
        <w:t>In this example, two users have been selected to be added.</w:t>
      </w:r>
    </w:p>
    <w:p w14:paraId="6D5B7B9A" w14:textId="77777777" w:rsidR="002B104A" w:rsidRPr="002B104A" w:rsidRDefault="002B104A" w:rsidP="002B104A">
      <w:pPr>
        <w:numPr>
          <w:ilvl w:val="0"/>
          <w:numId w:val="7"/>
        </w:numPr>
        <w:shd w:val="clear" w:color="auto" w:fill="FFFFFF"/>
        <w:spacing w:after="180" w:line="360" w:lineRule="atLeast"/>
        <w:rPr>
          <w:rFonts w:ascii="Lato" w:eastAsia="Times New Roman" w:hAnsi="Lato" w:cs="Times New Roman"/>
          <w:color w:val="404040"/>
          <w:sz w:val="18"/>
          <w:szCs w:val="18"/>
        </w:rPr>
      </w:pPr>
      <w:r w:rsidRPr="002B104A">
        <w:rPr>
          <w:rFonts w:ascii="Lato" w:eastAsia="Times New Roman" w:hAnsi="Lato" w:cs="Times New Roman"/>
          <w:color w:val="404040"/>
          <w:sz w:val="18"/>
          <w:szCs w:val="18"/>
        </w:rPr>
        <w:t>Select the role(s) you want the selected user(s) or team(s) to have. Be sure to scroll down for a complete list of roles. Different resources have different options available.</w:t>
      </w:r>
    </w:p>
    <w:p w14:paraId="69A1A5A0" w14:textId="4E476565" w:rsidR="002B104A" w:rsidRPr="002B104A" w:rsidRDefault="002B104A" w:rsidP="002B104A">
      <w:pPr>
        <w:shd w:val="clear" w:color="auto" w:fill="FFFFFF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2B104A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1CF5C842" wp14:editId="11F3BA86">
            <wp:extent cx="5943600" cy="40792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61C5" w14:textId="77777777" w:rsidR="002F6362" w:rsidRPr="00923EE4" w:rsidRDefault="002F6362">
      <w:pPr>
        <w:rPr>
          <w:sz w:val="18"/>
          <w:szCs w:val="18"/>
        </w:rPr>
      </w:pPr>
    </w:p>
    <w:sectPr w:rsidR="002F6362" w:rsidRPr="0092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147"/>
    <w:multiLevelType w:val="multilevel"/>
    <w:tmpl w:val="39F4C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A7814"/>
    <w:multiLevelType w:val="multilevel"/>
    <w:tmpl w:val="DF0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2D73CA"/>
    <w:multiLevelType w:val="multilevel"/>
    <w:tmpl w:val="96D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BE351B"/>
    <w:multiLevelType w:val="multilevel"/>
    <w:tmpl w:val="1EEA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413FF"/>
    <w:multiLevelType w:val="multilevel"/>
    <w:tmpl w:val="AFE80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8749F"/>
    <w:multiLevelType w:val="multilevel"/>
    <w:tmpl w:val="6CBA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41A77"/>
    <w:multiLevelType w:val="multilevel"/>
    <w:tmpl w:val="DAF44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97845">
    <w:abstractNumId w:val="3"/>
  </w:num>
  <w:num w:numId="2" w16cid:durableId="1835534908">
    <w:abstractNumId w:val="0"/>
    <w:lvlOverride w:ilvl="0">
      <w:lvl w:ilvl="0">
        <w:numFmt w:val="decimal"/>
        <w:lvlText w:val="%1."/>
        <w:lvlJc w:val="left"/>
      </w:lvl>
    </w:lvlOverride>
  </w:num>
  <w:num w:numId="3" w16cid:durableId="422073084">
    <w:abstractNumId w:val="2"/>
  </w:num>
  <w:num w:numId="4" w16cid:durableId="1682315400">
    <w:abstractNumId w:val="1"/>
  </w:num>
  <w:num w:numId="5" w16cid:durableId="152718148">
    <w:abstractNumId w:val="4"/>
    <w:lvlOverride w:ilvl="0">
      <w:lvl w:ilvl="0">
        <w:numFmt w:val="decimal"/>
        <w:lvlText w:val="%1."/>
        <w:lvlJc w:val="left"/>
      </w:lvl>
    </w:lvlOverride>
  </w:num>
  <w:num w:numId="6" w16cid:durableId="543949319">
    <w:abstractNumId w:val="5"/>
  </w:num>
  <w:num w:numId="7" w16cid:durableId="66532869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FC"/>
    <w:rsid w:val="000A6C66"/>
    <w:rsid w:val="002B104A"/>
    <w:rsid w:val="002F6362"/>
    <w:rsid w:val="004600FC"/>
    <w:rsid w:val="005737C5"/>
    <w:rsid w:val="00923EE4"/>
    <w:rsid w:val="00AC5F03"/>
    <w:rsid w:val="00BD136F"/>
    <w:rsid w:val="00F3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CD0F"/>
  <w15:chartTrackingRefBased/>
  <w15:docId w15:val="{8DF20161-8880-4A34-9E23-C63EF144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0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EE4"/>
    <w:rPr>
      <w:b/>
      <w:bCs/>
    </w:rPr>
  </w:style>
  <w:style w:type="character" w:styleId="Emphasis">
    <w:name w:val="Emphasis"/>
    <w:basedOn w:val="DefaultParagraphFont"/>
    <w:uiPriority w:val="20"/>
    <w:qFormat/>
    <w:rsid w:val="000A6C66"/>
    <w:rPr>
      <w:i/>
      <w:iCs/>
    </w:rPr>
  </w:style>
  <w:style w:type="character" w:customStyle="1" w:styleId="std">
    <w:name w:val="std"/>
    <w:basedOn w:val="DefaultParagraphFont"/>
    <w:rsid w:val="002B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97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utomation-controller/latest/html/userguide/us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ansible.com/automation-controller/4.3/html/upgrade-migration-guide/upgrade_to_e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ocs.ansible.com/automation-controller/latest/html/userguide/organizations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utomation-controller/latest/html/userguide/te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Zuk</dc:creator>
  <cp:keywords/>
  <dc:description/>
  <cp:lastModifiedBy>Stephen Zuk</cp:lastModifiedBy>
  <cp:revision>6</cp:revision>
  <dcterms:created xsi:type="dcterms:W3CDTF">2023-01-04T05:12:00Z</dcterms:created>
  <dcterms:modified xsi:type="dcterms:W3CDTF">2023-01-04T13:50:00Z</dcterms:modified>
</cp:coreProperties>
</file>