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599E" w14:textId="2D47EAA2" w:rsidR="006C588A" w:rsidRDefault="007F5609">
      <w:pPr>
        <w:spacing w:after="30"/>
        <w:ind w:left="0" w:firstLine="0"/>
        <w:jc w:val="center"/>
      </w:pPr>
      <w:r>
        <w:rPr>
          <w:sz w:val="60"/>
        </w:rPr>
        <w:t>Ansible Collection &amp; Role Best Practices</w:t>
      </w:r>
    </w:p>
    <w:p w14:paraId="2203B2A8" w14:textId="7AA1140C" w:rsidR="006C588A" w:rsidRDefault="006C588A" w:rsidP="000D5EC9">
      <w:pPr>
        <w:spacing w:after="879" w:line="259" w:lineRule="auto"/>
        <w:ind w:left="0" w:firstLine="0"/>
      </w:pPr>
    </w:p>
    <w:sdt>
      <w:sdtPr>
        <w:rPr>
          <w:rFonts w:ascii="Calibri" w:eastAsia="Calibri" w:hAnsi="Calibri" w:cs="Calibri"/>
          <w:b w:val="0"/>
        </w:rPr>
        <w:id w:val="-1481770597"/>
        <w:docPartObj>
          <w:docPartGallery w:val="Table of Contents"/>
        </w:docPartObj>
      </w:sdtPr>
      <w:sdtEndPr/>
      <w:sdtContent>
        <w:p w14:paraId="6A403BE3" w14:textId="432F41EB" w:rsidR="000D5EC9" w:rsidRDefault="007F5609">
          <w:pPr>
            <w:pStyle w:val="TOC1"/>
            <w:tabs>
              <w:tab w:val="right" w:pos="9350"/>
            </w:tabs>
            <w:rPr>
              <w:rFonts w:asciiTheme="minorHAnsi" w:eastAsiaTheme="minorEastAsia" w:hAnsiTheme="minorHAnsi" w:cstheme="minorBidi"/>
              <w:b w:val="0"/>
              <w:noProof/>
              <w:color w:val="auto"/>
            </w:rPr>
          </w:pPr>
          <w:r>
            <w:fldChar w:fldCharType="begin"/>
          </w:r>
          <w:r>
            <w:instrText xml:space="preserve"> TOC \o "1-3" \h \z \u </w:instrText>
          </w:r>
          <w:r>
            <w:fldChar w:fldCharType="separate"/>
          </w:r>
          <w:hyperlink w:anchor="_Toc118442957" w:history="1">
            <w:r w:rsidR="000D5EC9" w:rsidRPr="00F47717">
              <w:rPr>
                <w:rStyle w:val="Hyperlink"/>
                <w:noProof/>
              </w:rPr>
              <w:t>Document Revision History</w:t>
            </w:r>
            <w:r w:rsidR="000D5EC9">
              <w:rPr>
                <w:noProof/>
                <w:webHidden/>
              </w:rPr>
              <w:tab/>
            </w:r>
            <w:r w:rsidR="000D5EC9">
              <w:rPr>
                <w:noProof/>
                <w:webHidden/>
              </w:rPr>
              <w:fldChar w:fldCharType="begin"/>
            </w:r>
            <w:r w:rsidR="000D5EC9">
              <w:rPr>
                <w:noProof/>
                <w:webHidden/>
              </w:rPr>
              <w:instrText xml:space="preserve"> PAGEREF _Toc118442957 \h </w:instrText>
            </w:r>
            <w:r w:rsidR="000D5EC9">
              <w:rPr>
                <w:noProof/>
                <w:webHidden/>
              </w:rPr>
            </w:r>
            <w:r w:rsidR="000D5EC9">
              <w:rPr>
                <w:noProof/>
                <w:webHidden/>
              </w:rPr>
              <w:fldChar w:fldCharType="separate"/>
            </w:r>
            <w:r w:rsidR="000D5EC9">
              <w:rPr>
                <w:noProof/>
                <w:webHidden/>
              </w:rPr>
              <w:t>2</w:t>
            </w:r>
            <w:r w:rsidR="000D5EC9">
              <w:rPr>
                <w:noProof/>
                <w:webHidden/>
              </w:rPr>
              <w:fldChar w:fldCharType="end"/>
            </w:r>
          </w:hyperlink>
        </w:p>
        <w:p w14:paraId="3D466668" w14:textId="10B34D48" w:rsidR="000D5EC9" w:rsidRDefault="007F5609">
          <w:pPr>
            <w:pStyle w:val="TOC1"/>
            <w:tabs>
              <w:tab w:val="right" w:pos="9350"/>
            </w:tabs>
            <w:rPr>
              <w:rFonts w:asciiTheme="minorHAnsi" w:eastAsiaTheme="minorEastAsia" w:hAnsiTheme="minorHAnsi" w:cstheme="minorBidi"/>
              <w:b w:val="0"/>
              <w:noProof/>
              <w:color w:val="auto"/>
            </w:rPr>
          </w:pPr>
          <w:hyperlink w:anchor="_Toc118442958" w:history="1">
            <w:r w:rsidR="000D5EC9" w:rsidRPr="00F47717">
              <w:rPr>
                <w:rStyle w:val="Hyperlink"/>
                <w:noProof/>
              </w:rPr>
              <w:t>Overview</w:t>
            </w:r>
            <w:r w:rsidR="000D5EC9">
              <w:rPr>
                <w:noProof/>
                <w:webHidden/>
              </w:rPr>
              <w:tab/>
            </w:r>
            <w:r w:rsidR="000D5EC9">
              <w:rPr>
                <w:noProof/>
                <w:webHidden/>
              </w:rPr>
              <w:fldChar w:fldCharType="begin"/>
            </w:r>
            <w:r w:rsidR="000D5EC9">
              <w:rPr>
                <w:noProof/>
                <w:webHidden/>
              </w:rPr>
              <w:instrText xml:space="preserve"> PAGEREF _Toc118442958 \h </w:instrText>
            </w:r>
            <w:r w:rsidR="000D5EC9">
              <w:rPr>
                <w:noProof/>
                <w:webHidden/>
              </w:rPr>
            </w:r>
            <w:r w:rsidR="000D5EC9">
              <w:rPr>
                <w:noProof/>
                <w:webHidden/>
              </w:rPr>
              <w:fldChar w:fldCharType="separate"/>
            </w:r>
            <w:r w:rsidR="000D5EC9">
              <w:rPr>
                <w:noProof/>
                <w:webHidden/>
              </w:rPr>
              <w:t>2</w:t>
            </w:r>
            <w:r w:rsidR="000D5EC9">
              <w:rPr>
                <w:noProof/>
                <w:webHidden/>
              </w:rPr>
              <w:fldChar w:fldCharType="end"/>
            </w:r>
          </w:hyperlink>
        </w:p>
        <w:p w14:paraId="50D36FAF" w14:textId="0E081C57" w:rsidR="000D5EC9" w:rsidRDefault="007F5609">
          <w:pPr>
            <w:pStyle w:val="TOC1"/>
            <w:tabs>
              <w:tab w:val="right" w:pos="9350"/>
            </w:tabs>
            <w:rPr>
              <w:rFonts w:asciiTheme="minorHAnsi" w:eastAsiaTheme="minorEastAsia" w:hAnsiTheme="minorHAnsi" w:cstheme="minorBidi"/>
              <w:b w:val="0"/>
              <w:noProof/>
              <w:color w:val="auto"/>
            </w:rPr>
          </w:pPr>
          <w:hyperlink w:anchor="_Toc118442959" w:history="1">
            <w:r w:rsidR="000D5EC9" w:rsidRPr="00F47717">
              <w:rPr>
                <w:rStyle w:val="Hyperlink"/>
                <w:noProof/>
              </w:rPr>
              <w:t>Ansible Roles</w:t>
            </w:r>
            <w:r w:rsidR="000D5EC9">
              <w:rPr>
                <w:noProof/>
                <w:webHidden/>
              </w:rPr>
              <w:tab/>
            </w:r>
            <w:r w:rsidR="000D5EC9">
              <w:rPr>
                <w:noProof/>
                <w:webHidden/>
              </w:rPr>
              <w:fldChar w:fldCharType="begin"/>
            </w:r>
            <w:r w:rsidR="000D5EC9">
              <w:rPr>
                <w:noProof/>
                <w:webHidden/>
              </w:rPr>
              <w:instrText xml:space="preserve"> PAGEREF _Toc118442959 \h </w:instrText>
            </w:r>
            <w:r w:rsidR="000D5EC9">
              <w:rPr>
                <w:noProof/>
                <w:webHidden/>
              </w:rPr>
            </w:r>
            <w:r w:rsidR="000D5EC9">
              <w:rPr>
                <w:noProof/>
                <w:webHidden/>
              </w:rPr>
              <w:fldChar w:fldCharType="separate"/>
            </w:r>
            <w:r w:rsidR="000D5EC9">
              <w:rPr>
                <w:noProof/>
                <w:webHidden/>
              </w:rPr>
              <w:t>2</w:t>
            </w:r>
            <w:r w:rsidR="000D5EC9">
              <w:rPr>
                <w:noProof/>
                <w:webHidden/>
              </w:rPr>
              <w:fldChar w:fldCharType="end"/>
            </w:r>
          </w:hyperlink>
        </w:p>
        <w:p w14:paraId="5A70667D" w14:textId="351A03A8" w:rsidR="000D5EC9" w:rsidRDefault="007F5609">
          <w:pPr>
            <w:pStyle w:val="TOC2"/>
            <w:tabs>
              <w:tab w:val="right" w:pos="9350"/>
            </w:tabs>
            <w:rPr>
              <w:rFonts w:asciiTheme="minorHAnsi" w:eastAsiaTheme="minorEastAsia" w:hAnsiTheme="minorHAnsi" w:cstheme="minorBidi"/>
              <w:noProof/>
              <w:color w:val="auto"/>
            </w:rPr>
          </w:pPr>
          <w:hyperlink w:anchor="_Toc118442960" w:history="1">
            <w:r w:rsidR="000D5EC9" w:rsidRPr="00F47717">
              <w:rPr>
                <w:rStyle w:val="Hyperlink"/>
                <w:noProof/>
              </w:rPr>
              <w:t>Structure</w:t>
            </w:r>
            <w:r w:rsidR="000D5EC9">
              <w:rPr>
                <w:noProof/>
                <w:webHidden/>
              </w:rPr>
              <w:tab/>
            </w:r>
            <w:r w:rsidR="000D5EC9">
              <w:rPr>
                <w:noProof/>
                <w:webHidden/>
              </w:rPr>
              <w:fldChar w:fldCharType="begin"/>
            </w:r>
            <w:r w:rsidR="000D5EC9">
              <w:rPr>
                <w:noProof/>
                <w:webHidden/>
              </w:rPr>
              <w:instrText xml:space="preserve"> PAGEREF _Toc118442960 \h </w:instrText>
            </w:r>
            <w:r w:rsidR="000D5EC9">
              <w:rPr>
                <w:noProof/>
                <w:webHidden/>
              </w:rPr>
            </w:r>
            <w:r w:rsidR="000D5EC9">
              <w:rPr>
                <w:noProof/>
                <w:webHidden/>
              </w:rPr>
              <w:fldChar w:fldCharType="separate"/>
            </w:r>
            <w:r w:rsidR="000D5EC9">
              <w:rPr>
                <w:noProof/>
                <w:webHidden/>
              </w:rPr>
              <w:t>2</w:t>
            </w:r>
            <w:r w:rsidR="000D5EC9">
              <w:rPr>
                <w:noProof/>
                <w:webHidden/>
              </w:rPr>
              <w:fldChar w:fldCharType="end"/>
            </w:r>
          </w:hyperlink>
        </w:p>
        <w:p w14:paraId="2518A20D" w14:textId="39B3F451" w:rsidR="000D5EC9" w:rsidRDefault="007F5609">
          <w:pPr>
            <w:pStyle w:val="TOC3"/>
            <w:tabs>
              <w:tab w:val="right" w:pos="9350"/>
            </w:tabs>
            <w:rPr>
              <w:rFonts w:asciiTheme="minorHAnsi" w:eastAsiaTheme="minorEastAsia" w:hAnsiTheme="minorHAnsi" w:cstheme="minorBidi"/>
              <w:noProof/>
              <w:color w:val="auto"/>
            </w:rPr>
          </w:pPr>
          <w:hyperlink w:anchor="_Toc118442961" w:history="1">
            <w:r w:rsidR="000D5EC9" w:rsidRPr="00F47717">
              <w:rPr>
                <w:rStyle w:val="Hyperlink"/>
                <w:noProof/>
              </w:rPr>
              <w:t>Defaults</w:t>
            </w:r>
            <w:r w:rsidR="000D5EC9">
              <w:rPr>
                <w:noProof/>
                <w:webHidden/>
              </w:rPr>
              <w:tab/>
            </w:r>
            <w:r w:rsidR="000D5EC9">
              <w:rPr>
                <w:noProof/>
                <w:webHidden/>
              </w:rPr>
              <w:fldChar w:fldCharType="begin"/>
            </w:r>
            <w:r w:rsidR="000D5EC9">
              <w:rPr>
                <w:noProof/>
                <w:webHidden/>
              </w:rPr>
              <w:instrText xml:space="preserve"> PAGEREF _Toc118442961 \h </w:instrText>
            </w:r>
            <w:r w:rsidR="000D5EC9">
              <w:rPr>
                <w:noProof/>
                <w:webHidden/>
              </w:rPr>
            </w:r>
            <w:r w:rsidR="000D5EC9">
              <w:rPr>
                <w:noProof/>
                <w:webHidden/>
              </w:rPr>
              <w:fldChar w:fldCharType="separate"/>
            </w:r>
            <w:r w:rsidR="000D5EC9">
              <w:rPr>
                <w:noProof/>
                <w:webHidden/>
              </w:rPr>
              <w:t>3</w:t>
            </w:r>
            <w:r w:rsidR="000D5EC9">
              <w:rPr>
                <w:noProof/>
                <w:webHidden/>
              </w:rPr>
              <w:fldChar w:fldCharType="end"/>
            </w:r>
          </w:hyperlink>
        </w:p>
        <w:p w14:paraId="3D0DA1FE" w14:textId="6FE36400" w:rsidR="000D5EC9" w:rsidRDefault="007F5609">
          <w:pPr>
            <w:pStyle w:val="TOC3"/>
            <w:tabs>
              <w:tab w:val="right" w:pos="9350"/>
            </w:tabs>
            <w:rPr>
              <w:rFonts w:asciiTheme="minorHAnsi" w:eastAsiaTheme="minorEastAsia" w:hAnsiTheme="minorHAnsi" w:cstheme="minorBidi"/>
              <w:noProof/>
              <w:color w:val="auto"/>
            </w:rPr>
          </w:pPr>
          <w:hyperlink w:anchor="_Toc118442962" w:history="1">
            <w:r w:rsidR="000D5EC9" w:rsidRPr="00F47717">
              <w:rPr>
                <w:rStyle w:val="Hyperlink"/>
                <w:noProof/>
              </w:rPr>
              <w:t>Files</w:t>
            </w:r>
            <w:r w:rsidR="000D5EC9">
              <w:rPr>
                <w:noProof/>
                <w:webHidden/>
              </w:rPr>
              <w:tab/>
            </w:r>
            <w:r w:rsidR="000D5EC9">
              <w:rPr>
                <w:noProof/>
                <w:webHidden/>
              </w:rPr>
              <w:fldChar w:fldCharType="begin"/>
            </w:r>
            <w:r w:rsidR="000D5EC9">
              <w:rPr>
                <w:noProof/>
                <w:webHidden/>
              </w:rPr>
              <w:instrText xml:space="preserve"> PAGEREF _Toc118442962 \h </w:instrText>
            </w:r>
            <w:r w:rsidR="000D5EC9">
              <w:rPr>
                <w:noProof/>
                <w:webHidden/>
              </w:rPr>
            </w:r>
            <w:r w:rsidR="000D5EC9">
              <w:rPr>
                <w:noProof/>
                <w:webHidden/>
              </w:rPr>
              <w:fldChar w:fldCharType="separate"/>
            </w:r>
            <w:r w:rsidR="000D5EC9">
              <w:rPr>
                <w:noProof/>
                <w:webHidden/>
              </w:rPr>
              <w:t>3</w:t>
            </w:r>
            <w:r w:rsidR="000D5EC9">
              <w:rPr>
                <w:noProof/>
                <w:webHidden/>
              </w:rPr>
              <w:fldChar w:fldCharType="end"/>
            </w:r>
          </w:hyperlink>
        </w:p>
        <w:p w14:paraId="4F0C5BDF" w14:textId="4C4F6065" w:rsidR="000D5EC9" w:rsidRDefault="007F5609">
          <w:pPr>
            <w:pStyle w:val="TOC3"/>
            <w:tabs>
              <w:tab w:val="right" w:pos="9350"/>
            </w:tabs>
            <w:rPr>
              <w:rFonts w:asciiTheme="minorHAnsi" w:eastAsiaTheme="minorEastAsia" w:hAnsiTheme="minorHAnsi" w:cstheme="minorBidi"/>
              <w:noProof/>
              <w:color w:val="auto"/>
            </w:rPr>
          </w:pPr>
          <w:hyperlink w:anchor="_Toc118442963" w:history="1">
            <w:r w:rsidR="000D5EC9" w:rsidRPr="00F47717">
              <w:rPr>
                <w:rStyle w:val="Hyperlink"/>
                <w:noProof/>
              </w:rPr>
              <w:t>Handlers</w:t>
            </w:r>
            <w:r w:rsidR="000D5EC9">
              <w:rPr>
                <w:noProof/>
                <w:webHidden/>
              </w:rPr>
              <w:tab/>
            </w:r>
            <w:r w:rsidR="000D5EC9">
              <w:rPr>
                <w:noProof/>
                <w:webHidden/>
              </w:rPr>
              <w:fldChar w:fldCharType="begin"/>
            </w:r>
            <w:r w:rsidR="000D5EC9">
              <w:rPr>
                <w:noProof/>
                <w:webHidden/>
              </w:rPr>
              <w:instrText xml:space="preserve"> PAGEREF _Toc118442963 \h </w:instrText>
            </w:r>
            <w:r w:rsidR="000D5EC9">
              <w:rPr>
                <w:noProof/>
                <w:webHidden/>
              </w:rPr>
            </w:r>
            <w:r w:rsidR="000D5EC9">
              <w:rPr>
                <w:noProof/>
                <w:webHidden/>
              </w:rPr>
              <w:fldChar w:fldCharType="separate"/>
            </w:r>
            <w:r w:rsidR="000D5EC9">
              <w:rPr>
                <w:noProof/>
                <w:webHidden/>
              </w:rPr>
              <w:t>4</w:t>
            </w:r>
            <w:r w:rsidR="000D5EC9">
              <w:rPr>
                <w:noProof/>
                <w:webHidden/>
              </w:rPr>
              <w:fldChar w:fldCharType="end"/>
            </w:r>
          </w:hyperlink>
        </w:p>
        <w:p w14:paraId="282D689C" w14:textId="7E21E245" w:rsidR="000D5EC9" w:rsidRDefault="007F5609">
          <w:pPr>
            <w:pStyle w:val="TOC3"/>
            <w:tabs>
              <w:tab w:val="right" w:pos="9350"/>
            </w:tabs>
            <w:rPr>
              <w:rFonts w:asciiTheme="minorHAnsi" w:eastAsiaTheme="minorEastAsia" w:hAnsiTheme="minorHAnsi" w:cstheme="minorBidi"/>
              <w:noProof/>
              <w:color w:val="auto"/>
            </w:rPr>
          </w:pPr>
          <w:hyperlink w:anchor="_Toc118442964" w:history="1">
            <w:r w:rsidR="000D5EC9" w:rsidRPr="00F47717">
              <w:rPr>
                <w:rStyle w:val="Hyperlink"/>
                <w:noProof/>
              </w:rPr>
              <w:t>Meta</w:t>
            </w:r>
            <w:r w:rsidR="000D5EC9">
              <w:rPr>
                <w:noProof/>
                <w:webHidden/>
              </w:rPr>
              <w:tab/>
            </w:r>
            <w:r w:rsidR="000D5EC9">
              <w:rPr>
                <w:noProof/>
                <w:webHidden/>
              </w:rPr>
              <w:fldChar w:fldCharType="begin"/>
            </w:r>
            <w:r w:rsidR="000D5EC9">
              <w:rPr>
                <w:noProof/>
                <w:webHidden/>
              </w:rPr>
              <w:instrText xml:space="preserve"> PAGEREF _Toc118442964 \h </w:instrText>
            </w:r>
            <w:r w:rsidR="000D5EC9">
              <w:rPr>
                <w:noProof/>
                <w:webHidden/>
              </w:rPr>
            </w:r>
            <w:r w:rsidR="000D5EC9">
              <w:rPr>
                <w:noProof/>
                <w:webHidden/>
              </w:rPr>
              <w:fldChar w:fldCharType="separate"/>
            </w:r>
            <w:r w:rsidR="000D5EC9">
              <w:rPr>
                <w:noProof/>
                <w:webHidden/>
              </w:rPr>
              <w:t>4</w:t>
            </w:r>
            <w:r w:rsidR="000D5EC9">
              <w:rPr>
                <w:noProof/>
                <w:webHidden/>
              </w:rPr>
              <w:fldChar w:fldCharType="end"/>
            </w:r>
          </w:hyperlink>
        </w:p>
        <w:p w14:paraId="7112E00B" w14:textId="31067D38" w:rsidR="000D5EC9" w:rsidRDefault="007F5609">
          <w:pPr>
            <w:pStyle w:val="TOC3"/>
            <w:tabs>
              <w:tab w:val="right" w:pos="9350"/>
            </w:tabs>
            <w:rPr>
              <w:rFonts w:asciiTheme="minorHAnsi" w:eastAsiaTheme="minorEastAsia" w:hAnsiTheme="minorHAnsi" w:cstheme="minorBidi"/>
              <w:noProof/>
              <w:color w:val="auto"/>
            </w:rPr>
          </w:pPr>
          <w:hyperlink w:anchor="_Toc118442965" w:history="1">
            <w:r w:rsidR="000D5EC9" w:rsidRPr="00F47717">
              <w:rPr>
                <w:rStyle w:val="Hyperlink"/>
                <w:noProof/>
              </w:rPr>
              <w:t>Tasks</w:t>
            </w:r>
            <w:r w:rsidR="000D5EC9">
              <w:rPr>
                <w:noProof/>
                <w:webHidden/>
              </w:rPr>
              <w:tab/>
            </w:r>
            <w:r w:rsidR="000D5EC9">
              <w:rPr>
                <w:noProof/>
                <w:webHidden/>
              </w:rPr>
              <w:fldChar w:fldCharType="begin"/>
            </w:r>
            <w:r w:rsidR="000D5EC9">
              <w:rPr>
                <w:noProof/>
                <w:webHidden/>
              </w:rPr>
              <w:instrText xml:space="preserve"> PAGEREF _Toc118442965 \h </w:instrText>
            </w:r>
            <w:r w:rsidR="000D5EC9">
              <w:rPr>
                <w:noProof/>
                <w:webHidden/>
              </w:rPr>
            </w:r>
            <w:r w:rsidR="000D5EC9">
              <w:rPr>
                <w:noProof/>
                <w:webHidden/>
              </w:rPr>
              <w:fldChar w:fldCharType="separate"/>
            </w:r>
            <w:r w:rsidR="000D5EC9">
              <w:rPr>
                <w:noProof/>
                <w:webHidden/>
              </w:rPr>
              <w:t>4</w:t>
            </w:r>
            <w:r w:rsidR="000D5EC9">
              <w:rPr>
                <w:noProof/>
                <w:webHidden/>
              </w:rPr>
              <w:fldChar w:fldCharType="end"/>
            </w:r>
          </w:hyperlink>
        </w:p>
        <w:p w14:paraId="7C29E8C0" w14:textId="172C8060" w:rsidR="000D5EC9" w:rsidRDefault="007F5609">
          <w:pPr>
            <w:pStyle w:val="TOC3"/>
            <w:tabs>
              <w:tab w:val="right" w:pos="9350"/>
            </w:tabs>
            <w:rPr>
              <w:rFonts w:asciiTheme="minorHAnsi" w:eastAsiaTheme="minorEastAsia" w:hAnsiTheme="minorHAnsi" w:cstheme="minorBidi"/>
              <w:noProof/>
              <w:color w:val="auto"/>
            </w:rPr>
          </w:pPr>
          <w:hyperlink w:anchor="_Toc118442966" w:history="1">
            <w:r w:rsidR="000D5EC9" w:rsidRPr="00F47717">
              <w:rPr>
                <w:rStyle w:val="Hyperlink"/>
                <w:noProof/>
              </w:rPr>
              <w:t>Templates</w:t>
            </w:r>
            <w:r w:rsidR="000D5EC9">
              <w:rPr>
                <w:noProof/>
                <w:webHidden/>
              </w:rPr>
              <w:tab/>
            </w:r>
            <w:r w:rsidR="000D5EC9">
              <w:rPr>
                <w:noProof/>
                <w:webHidden/>
              </w:rPr>
              <w:fldChar w:fldCharType="begin"/>
            </w:r>
            <w:r w:rsidR="000D5EC9">
              <w:rPr>
                <w:noProof/>
                <w:webHidden/>
              </w:rPr>
              <w:instrText xml:space="preserve"> PAGEREF _Toc118442966 \h </w:instrText>
            </w:r>
            <w:r w:rsidR="000D5EC9">
              <w:rPr>
                <w:noProof/>
                <w:webHidden/>
              </w:rPr>
            </w:r>
            <w:r w:rsidR="000D5EC9">
              <w:rPr>
                <w:noProof/>
                <w:webHidden/>
              </w:rPr>
              <w:fldChar w:fldCharType="separate"/>
            </w:r>
            <w:r w:rsidR="000D5EC9">
              <w:rPr>
                <w:noProof/>
                <w:webHidden/>
              </w:rPr>
              <w:t>4</w:t>
            </w:r>
            <w:r w:rsidR="000D5EC9">
              <w:rPr>
                <w:noProof/>
                <w:webHidden/>
              </w:rPr>
              <w:fldChar w:fldCharType="end"/>
            </w:r>
          </w:hyperlink>
        </w:p>
        <w:p w14:paraId="6ED2F72C" w14:textId="67D2FD8A" w:rsidR="000D5EC9" w:rsidRDefault="007F5609">
          <w:pPr>
            <w:pStyle w:val="TOC3"/>
            <w:tabs>
              <w:tab w:val="right" w:pos="9350"/>
            </w:tabs>
            <w:rPr>
              <w:rFonts w:asciiTheme="minorHAnsi" w:eastAsiaTheme="minorEastAsia" w:hAnsiTheme="minorHAnsi" w:cstheme="minorBidi"/>
              <w:noProof/>
              <w:color w:val="auto"/>
            </w:rPr>
          </w:pPr>
          <w:hyperlink w:anchor="_Toc118442967" w:history="1">
            <w:r w:rsidR="000D5EC9" w:rsidRPr="00F47717">
              <w:rPr>
                <w:rStyle w:val="Hyperlink"/>
                <w:noProof/>
              </w:rPr>
              <w:t>Tests</w:t>
            </w:r>
            <w:r w:rsidR="000D5EC9">
              <w:rPr>
                <w:noProof/>
                <w:webHidden/>
              </w:rPr>
              <w:tab/>
            </w:r>
            <w:r w:rsidR="000D5EC9">
              <w:rPr>
                <w:noProof/>
                <w:webHidden/>
              </w:rPr>
              <w:fldChar w:fldCharType="begin"/>
            </w:r>
            <w:r w:rsidR="000D5EC9">
              <w:rPr>
                <w:noProof/>
                <w:webHidden/>
              </w:rPr>
              <w:instrText xml:space="preserve"> PAGEREF _Toc118442967 \h </w:instrText>
            </w:r>
            <w:r w:rsidR="000D5EC9">
              <w:rPr>
                <w:noProof/>
                <w:webHidden/>
              </w:rPr>
            </w:r>
            <w:r w:rsidR="000D5EC9">
              <w:rPr>
                <w:noProof/>
                <w:webHidden/>
              </w:rPr>
              <w:fldChar w:fldCharType="separate"/>
            </w:r>
            <w:r w:rsidR="000D5EC9">
              <w:rPr>
                <w:noProof/>
                <w:webHidden/>
              </w:rPr>
              <w:t>4</w:t>
            </w:r>
            <w:r w:rsidR="000D5EC9">
              <w:rPr>
                <w:noProof/>
                <w:webHidden/>
              </w:rPr>
              <w:fldChar w:fldCharType="end"/>
            </w:r>
          </w:hyperlink>
        </w:p>
        <w:p w14:paraId="2E6142B4" w14:textId="037FB25A" w:rsidR="000D5EC9" w:rsidRDefault="007F5609">
          <w:pPr>
            <w:pStyle w:val="TOC3"/>
            <w:tabs>
              <w:tab w:val="right" w:pos="9350"/>
            </w:tabs>
            <w:rPr>
              <w:rFonts w:asciiTheme="minorHAnsi" w:eastAsiaTheme="minorEastAsia" w:hAnsiTheme="minorHAnsi" w:cstheme="minorBidi"/>
              <w:noProof/>
              <w:color w:val="auto"/>
            </w:rPr>
          </w:pPr>
          <w:hyperlink w:anchor="_Toc118442968" w:history="1">
            <w:r w:rsidR="000D5EC9" w:rsidRPr="00F47717">
              <w:rPr>
                <w:rStyle w:val="Hyperlink"/>
                <w:noProof/>
              </w:rPr>
              <w:t>Vars</w:t>
            </w:r>
            <w:r w:rsidR="000D5EC9">
              <w:rPr>
                <w:noProof/>
                <w:webHidden/>
              </w:rPr>
              <w:tab/>
            </w:r>
            <w:r w:rsidR="000D5EC9">
              <w:rPr>
                <w:noProof/>
                <w:webHidden/>
              </w:rPr>
              <w:fldChar w:fldCharType="begin"/>
            </w:r>
            <w:r w:rsidR="000D5EC9">
              <w:rPr>
                <w:noProof/>
                <w:webHidden/>
              </w:rPr>
              <w:instrText xml:space="preserve"> PAGEREF _Toc118442968 \h </w:instrText>
            </w:r>
            <w:r w:rsidR="000D5EC9">
              <w:rPr>
                <w:noProof/>
                <w:webHidden/>
              </w:rPr>
            </w:r>
            <w:r w:rsidR="000D5EC9">
              <w:rPr>
                <w:noProof/>
                <w:webHidden/>
              </w:rPr>
              <w:fldChar w:fldCharType="separate"/>
            </w:r>
            <w:r w:rsidR="000D5EC9">
              <w:rPr>
                <w:noProof/>
                <w:webHidden/>
              </w:rPr>
              <w:t>5</w:t>
            </w:r>
            <w:r w:rsidR="000D5EC9">
              <w:rPr>
                <w:noProof/>
                <w:webHidden/>
              </w:rPr>
              <w:fldChar w:fldCharType="end"/>
            </w:r>
          </w:hyperlink>
        </w:p>
        <w:p w14:paraId="6448C6A2" w14:textId="6ED9456E" w:rsidR="000D5EC9" w:rsidRDefault="007F5609">
          <w:pPr>
            <w:pStyle w:val="TOC2"/>
            <w:tabs>
              <w:tab w:val="right" w:pos="9350"/>
            </w:tabs>
            <w:rPr>
              <w:rFonts w:asciiTheme="minorHAnsi" w:eastAsiaTheme="minorEastAsia" w:hAnsiTheme="minorHAnsi" w:cstheme="minorBidi"/>
              <w:noProof/>
              <w:color w:val="auto"/>
            </w:rPr>
          </w:pPr>
          <w:hyperlink w:anchor="_Toc118442969" w:history="1">
            <w:r w:rsidR="000D5EC9" w:rsidRPr="00F47717">
              <w:rPr>
                <w:rStyle w:val="Hyperlink"/>
                <w:noProof/>
              </w:rPr>
              <w:t>Best Practices</w:t>
            </w:r>
            <w:r w:rsidR="000D5EC9">
              <w:rPr>
                <w:noProof/>
                <w:webHidden/>
              </w:rPr>
              <w:tab/>
            </w:r>
            <w:r w:rsidR="000D5EC9">
              <w:rPr>
                <w:noProof/>
                <w:webHidden/>
              </w:rPr>
              <w:fldChar w:fldCharType="begin"/>
            </w:r>
            <w:r w:rsidR="000D5EC9">
              <w:rPr>
                <w:noProof/>
                <w:webHidden/>
              </w:rPr>
              <w:instrText xml:space="preserve"> PAGEREF _Toc118442969 \h </w:instrText>
            </w:r>
            <w:r w:rsidR="000D5EC9">
              <w:rPr>
                <w:noProof/>
                <w:webHidden/>
              </w:rPr>
            </w:r>
            <w:r w:rsidR="000D5EC9">
              <w:rPr>
                <w:noProof/>
                <w:webHidden/>
              </w:rPr>
              <w:fldChar w:fldCharType="separate"/>
            </w:r>
            <w:r w:rsidR="000D5EC9">
              <w:rPr>
                <w:noProof/>
                <w:webHidden/>
              </w:rPr>
              <w:t>5</w:t>
            </w:r>
            <w:r w:rsidR="000D5EC9">
              <w:rPr>
                <w:noProof/>
                <w:webHidden/>
              </w:rPr>
              <w:fldChar w:fldCharType="end"/>
            </w:r>
          </w:hyperlink>
        </w:p>
        <w:p w14:paraId="56F92D7C" w14:textId="157DB221" w:rsidR="000D5EC9" w:rsidRDefault="007F5609">
          <w:pPr>
            <w:pStyle w:val="TOC2"/>
            <w:tabs>
              <w:tab w:val="right" w:pos="9350"/>
            </w:tabs>
            <w:rPr>
              <w:rFonts w:asciiTheme="minorHAnsi" w:eastAsiaTheme="minorEastAsia" w:hAnsiTheme="minorHAnsi" w:cstheme="minorBidi"/>
              <w:noProof/>
              <w:color w:val="auto"/>
            </w:rPr>
          </w:pPr>
          <w:hyperlink w:anchor="_Toc118442970" w:history="1">
            <w:r w:rsidR="000D5EC9" w:rsidRPr="00F47717">
              <w:rPr>
                <w:rStyle w:val="Hyperlink"/>
                <w:noProof/>
              </w:rPr>
              <w:t>Real-world examples</w:t>
            </w:r>
            <w:r w:rsidR="000D5EC9">
              <w:rPr>
                <w:noProof/>
                <w:webHidden/>
              </w:rPr>
              <w:tab/>
            </w:r>
            <w:r w:rsidR="000D5EC9">
              <w:rPr>
                <w:noProof/>
                <w:webHidden/>
              </w:rPr>
              <w:fldChar w:fldCharType="begin"/>
            </w:r>
            <w:r w:rsidR="000D5EC9">
              <w:rPr>
                <w:noProof/>
                <w:webHidden/>
              </w:rPr>
              <w:instrText xml:space="preserve"> PAGEREF _Toc118442970 \h </w:instrText>
            </w:r>
            <w:r w:rsidR="000D5EC9">
              <w:rPr>
                <w:noProof/>
                <w:webHidden/>
              </w:rPr>
            </w:r>
            <w:r w:rsidR="000D5EC9">
              <w:rPr>
                <w:noProof/>
                <w:webHidden/>
              </w:rPr>
              <w:fldChar w:fldCharType="separate"/>
            </w:r>
            <w:r w:rsidR="000D5EC9">
              <w:rPr>
                <w:noProof/>
                <w:webHidden/>
              </w:rPr>
              <w:t>5</w:t>
            </w:r>
            <w:r w:rsidR="000D5EC9">
              <w:rPr>
                <w:noProof/>
                <w:webHidden/>
              </w:rPr>
              <w:fldChar w:fldCharType="end"/>
            </w:r>
          </w:hyperlink>
        </w:p>
        <w:p w14:paraId="3052D8D2" w14:textId="15F0DA4E" w:rsidR="000D5EC9" w:rsidRDefault="007F5609">
          <w:pPr>
            <w:pStyle w:val="TOC1"/>
            <w:tabs>
              <w:tab w:val="right" w:pos="9350"/>
            </w:tabs>
            <w:rPr>
              <w:rFonts w:asciiTheme="minorHAnsi" w:eastAsiaTheme="minorEastAsia" w:hAnsiTheme="minorHAnsi" w:cstheme="minorBidi"/>
              <w:b w:val="0"/>
              <w:noProof/>
              <w:color w:val="auto"/>
            </w:rPr>
          </w:pPr>
          <w:hyperlink w:anchor="_Toc118442971" w:history="1">
            <w:r w:rsidR="000D5EC9" w:rsidRPr="00F47717">
              <w:rPr>
                <w:rStyle w:val="Hyperlink"/>
                <w:noProof/>
              </w:rPr>
              <w:t>Ansible Collections</w:t>
            </w:r>
            <w:r w:rsidR="000D5EC9">
              <w:rPr>
                <w:noProof/>
                <w:webHidden/>
              </w:rPr>
              <w:tab/>
            </w:r>
            <w:r w:rsidR="000D5EC9">
              <w:rPr>
                <w:noProof/>
                <w:webHidden/>
              </w:rPr>
              <w:fldChar w:fldCharType="begin"/>
            </w:r>
            <w:r w:rsidR="000D5EC9">
              <w:rPr>
                <w:noProof/>
                <w:webHidden/>
              </w:rPr>
              <w:instrText xml:space="preserve"> PAGEREF _Toc118442971 \h </w:instrText>
            </w:r>
            <w:r w:rsidR="000D5EC9">
              <w:rPr>
                <w:noProof/>
                <w:webHidden/>
              </w:rPr>
            </w:r>
            <w:r w:rsidR="000D5EC9">
              <w:rPr>
                <w:noProof/>
                <w:webHidden/>
              </w:rPr>
              <w:fldChar w:fldCharType="separate"/>
            </w:r>
            <w:r w:rsidR="000D5EC9">
              <w:rPr>
                <w:noProof/>
                <w:webHidden/>
              </w:rPr>
              <w:t>5</w:t>
            </w:r>
            <w:r w:rsidR="000D5EC9">
              <w:rPr>
                <w:noProof/>
                <w:webHidden/>
              </w:rPr>
              <w:fldChar w:fldCharType="end"/>
            </w:r>
          </w:hyperlink>
        </w:p>
        <w:p w14:paraId="7554C3E8" w14:textId="10DC7627" w:rsidR="000D5EC9" w:rsidRDefault="007F5609">
          <w:pPr>
            <w:pStyle w:val="TOC2"/>
            <w:tabs>
              <w:tab w:val="right" w:pos="9350"/>
            </w:tabs>
            <w:rPr>
              <w:rFonts w:asciiTheme="minorHAnsi" w:eastAsiaTheme="minorEastAsia" w:hAnsiTheme="minorHAnsi" w:cstheme="minorBidi"/>
              <w:noProof/>
              <w:color w:val="auto"/>
            </w:rPr>
          </w:pPr>
          <w:hyperlink w:anchor="_Toc118442972" w:history="1">
            <w:r w:rsidR="000D5EC9" w:rsidRPr="00F47717">
              <w:rPr>
                <w:rStyle w:val="Hyperlink"/>
                <w:noProof/>
              </w:rPr>
              <w:t>Structure</w:t>
            </w:r>
            <w:r w:rsidR="000D5EC9">
              <w:rPr>
                <w:noProof/>
                <w:webHidden/>
              </w:rPr>
              <w:tab/>
            </w:r>
            <w:r w:rsidR="000D5EC9">
              <w:rPr>
                <w:noProof/>
                <w:webHidden/>
              </w:rPr>
              <w:fldChar w:fldCharType="begin"/>
            </w:r>
            <w:r w:rsidR="000D5EC9">
              <w:rPr>
                <w:noProof/>
                <w:webHidden/>
              </w:rPr>
              <w:instrText xml:space="preserve"> PAGEREF _Toc118442972 \h </w:instrText>
            </w:r>
            <w:r w:rsidR="000D5EC9">
              <w:rPr>
                <w:noProof/>
                <w:webHidden/>
              </w:rPr>
            </w:r>
            <w:r w:rsidR="000D5EC9">
              <w:rPr>
                <w:noProof/>
                <w:webHidden/>
              </w:rPr>
              <w:fldChar w:fldCharType="separate"/>
            </w:r>
            <w:r w:rsidR="000D5EC9">
              <w:rPr>
                <w:noProof/>
                <w:webHidden/>
              </w:rPr>
              <w:t>6</w:t>
            </w:r>
            <w:r w:rsidR="000D5EC9">
              <w:rPr>
                <w:noProof/>
                <w:webHidden/>
              </w:rPr>
              <w:fldChar w:fldCharType="end"/>
            </w:r>
          </w:hyperlink>
        </w:p>
        <w:p w14:paraId="4FEC9065" w14:textId="5EBC4024" w:rsidR="000D5EC9" w:rsidRDefault="007F5609">
          <w:pPr>
            <w:pStyle w:val="TOC3"/>
            <w:tabs>
              <w:tab w:val="right" w:pos="9350"/>
            </w:tabs>
            <w:rPr>
              <w:rFonts w:asciiTheme="minorHAnsi" w:eastAsiaTheme="minorEastAsia" w:hAnsiTheme="minorHAnsi" w:cstheme="minorBidi"/>
              <w:noProof/>
              <w:color w:val="auto"/>
            </w:rPr>
          </w:pPr>
          <w:hyperlink w:anchor="_Toc118442973" w:history="1">
            <w:r w:rsidR="000D5EC9" w:rsidRPr="00F47717">
              <w:rPr>
                <w:rStyle w:val="Hyperlink"/>
                <w:noProof/>
              </w:rPr>
              <w:t>Galaxy.yml</w:t>
            </w:r>
            <w:r w:rsidR="000D5EC9">
              <w:rPr>
                <w:noProof/>
                <w:webHidden/>
              </w:rPr>
              <w:tab/>
            </w:r>
            <w:r w:rsidR="000D5EC9">
              <w:rPr>
                <w:noProof/>
                <w:webHidden/>
              </w:rPr>
              <w:fldChar w:fldCharType="begin"/>
            </w:r>
            <w:r w:rsidR="000D5EC9">
              <w:rPr>
                <w:noProof/>
                <w:webHidden/>
              </w:rPr>
              <w:instrText xml:space="preserve"> PAGEREF _Toc118442973 \h </w:instrText>
            </w:r>
            <w:r w:rsidR="000D5EC9">
              <w:rPr>
                <w:noProof/>
                <w:webHidden/>
              </w:rPr>
            </w:r>
            <w:r w:rsidR="000D5EC9">
              <w:rPr>
                <w:noProof/>
                <w:webHidden/>
              </w:rPr>
              <w:fldChar w:fldCharType="separate"/>
            </w:r>
            <w:r w:rsidR="000D5EC9">
              <w:rPr>
                <w:noProof/>
                <w:webHidden/>
              </w:rPr>
              <w:t>6</w:t>
            </w:r>
            <w:r w:rsidR="000D5EC9">
              <w:rPr>
                <w:noProof/>
                <w:webHidden/>
              </w:rPr>
              <w:fldChar w:fldCharType="end"/>
            </w:r>
          </w:hyperlink>
        </w:p>
        <w:p w14:paraId="416C48EF" w14:textId="510D0C04" w:rsidR="000D5EC9" w:rsidRDefault="007F5609">
          <w:pPr>
            <w:pStyle w:val="TOC3"/>
            <w:tabs>
              <w:tab w:val="right" w:pos="9350"/>
            </w:tabs>
            <w:rPr>
              <w:rFonts w:asciiTheme="minorHAnsi" w:eastAsiaTheme="minorEastAsia" w:hAnsiTheme="minorHAnsi" w:cstheme="minorBidi"/>
              <w:noProof/>
              <w:color w:val="auto"/>
            </w:rPr>
          </w:pPr>
          <w:hyperlink w:anchor="_Toc118442974" w:history="1">
            <w:r w:rsidR="000D5EC9" w:rsidRPr="00F47717">
              <w:rPr>
                <w:rStyle w:val="Hyperlink"/>
                <w:noProof/>
              </w:rPr>
              <w:t>Docs</w:t>
            </w:r>
            <w:r w:rsidR="000D5EC9">
              <w:rPr>
                <w:noProof/>
                <w:webHidden/>
              </w:rPr>
              <w:tab/>
            </w:r>
            <w:r w:rsidR="000D5EC9">
              <w:rPr>
                <w:noProof/>
                <w:webHidden/>
              </w:rPr>
              <w:fldChar w:fldCharType="begin"/>
            </w:r>
            <w:r w:rsidR="000D5EC9">
              <w:rPr>
                <w:noProof/>
                <w:webHidden/>
              </w:rPr>
              <w:instrText xml:space="preserve"> PAGEREF _Toc118442974 \h </w:instrText>
            </w:r>
            <w:r w:rsidR="000D5EC9">
              <w:rPr>
                <w:noProof/>
                <w:webHidden/>
              </w:rPr>
            </w:r>
            <w:r w:rsidR="000D5EC9">
              <w:rPr>
                <w:noProof/>
                <w:webHidden/>
              </w:rPr>
              <w:fldChar w:fldCharType="separate"/>
            </w:r>
            <w:r w:rsidR="000D5EC9">
              <w:rPr>
                <w:noProof/>
                <w:webHidden/>
              </w:rPr>
              <w:t>6</w:t>
            </w:r>
            <w:r w:rsidR="000D5EC9">
              <w:rPr>
                <w:noProof/>
                <w:webHidden/>
              </w:rPr>
              <w:fldChar w:fldCharType="end"/>
            </w:r>
          </w:hyperlink>
        </w:p>
        <w:p w14:paraId="7236D548" w14:textId="1C903859" w:rsidR="000D5EC9" w:rsidRDefault="007F5609">
          <w:pPr>
            <w:pStyle w:val="TOC3"/>
            <w:tabs>
              <w:tab w:val="right" w:pos="9350"/>
            </w:tabs>
            <w:rPr>
              <w:rFonts w:asciiTheme="minorHAnsi" w:eastAsiaTheme="minorEastAsia" w:hAnsiTheme="minorHAnsi" w:cstheme="minorBidi"/>
              <w:noProof/>
              <w:color w:val="auto"/>
            </w:rPr>
          </w:pPr>
          <w:hyperlink w:anchor="_Toc118442975" w:history="1">
            <w:r w:rsidR="000D5EC9" w:rsidRPr="00F47717">
              <w:rPr>
                <w:rStyle w:val="Hyperlink"/>
                <w:noProof/>
              </w:rPr>
              <w:t>Meta</w:t>
            </w:r>
            <w:r w:rsidR="000D5EC9">
              <w:rPr>
                <w:noProof/>
                <w:webHidden/>
              </w:rPr>
              <w:tab/>
            </w:r>
            <w:r w:rsidR="000D5EC9">
              <w:rPr>
                <w:noProof/>
                <w:webHidden/>
              </w:rPr>
              <w:fldChar w:fldCharType="begin"/>
            </w:r>
            <w:r w:rsidR="000D5EC9">
              <w:rPr>
                <w:noProof/>
                <w:webHidden/>
              </w:rPr>
              <w:instrText xml:space="preserve"> PAGEREF _Toc118442975 \h </w:instrText>
            </w:r>
            <w:r w:rsidR="000D5EC9">
              <w:rPr>
                <w:noProof/>
                <w:webHidden/>
              </w:rPr>
            </w:r>
            <w:r w:rsidR="000D5EC9">
              <w:rPr>
                <w:noProof/>
                <w:webHidden/>
              </w:rPr>
              <w:fldChar w:fldCharType="separate"/>
            </w:r>
            <w:r w:rsidR="000D5EC9">
              <w:rPr>
                <w:noProof/>
                <w:webHidden/>
              </w:rPr>
              <w:t>7</w:t>
            </w:r>
            <w:r w:rsidR="000D5EC9">
              <w:rPr>
                <w:noProof/>
                <w:webHidden/>
              </w:rPr>
              <w:fldChar w:fldCharType="end"/>
            </w:r>
          </w:hyperlink>
        </w:p>
        <w:p w14:paraId="3CA130E7" w14:textId="4075CAC5" w:rsidR="000D5EC9" w:rsidRDefault="007F5609">
          <w:pPr>
            <w:pStyle w:val="TOC3"/>
            <w:tabs>
              <w:tab w:val="right" w:pos="9350"/>
            </w:tabs>
            <w:rPr>
              <w:rFonts w:asciiTheme="minorHAnsi" w:eastAsiaTheme="minorEastAsia" w:hAnsiTheme="minorHAnsi" w:cstheme="minorBidi"/>
              <w:noProof/>
              <w:color w:val="auto"/>
            </w:rPr>
          </w:pPr>
          <w:hyperlink w:anchor="_Toc118442976" w:history="1">
            <w:r w:rsidR="000D5EC9" w:rsidRPr="00F47717">
              <w:rPr>
                <w:rStyle w:val="Hyperlink"/>
                <w:noProof/>
              </w:rPr>
              <w:t>Playbooks</w:t>
            </w:r>
            <w:r w:rsidR="000D5EC9">
              <w:rPr>
                <w:noProof/>
                <w:webHidden/>
              </w:rPr>
              <w:tab/>
            </w:r>
            <w:r w:rsidR="000D5EC9">
              <w:rPr>
                <w:noProof/>
                <w:webHidden/>
              </w:rPr>
              <w:fldChar w:fldCharType="begin"/>
            </w:r>
            <w:r w:rsidR="000D5EC9">
              <w:rPr>
                <w:noProof/>
                <w:webHidden/>
              </w:rPr>
              <w:instrText xml:space="preserve"> PAGEREF _Toc118442976 \h </w:instrText>
            </w:r>
            <w:r w:rsidR="000D5EC9">
              <w:rPr>
                <w:noProof/>
                <w:webHidden/>
              </w:rPr>
            </w:r>
            <w:r w:rsidR="000D5EC9">
              <w:rPr>
                <w:noProof/>
                <w:webHidden/>
              </w:rPr>
              <w:fldChar w:fldCharType="separate"/>
            </w:r>
            <w:r w:rsidR="000D5EC9">
              <w:rPr>
                <w:noProof/>
                <w:webHidden/>
              </w:rPr>
              <w:t>7</w:t>
            </w:r>
            <w:r w:rsidR="000D5EC9">
              <w:rPr>
                <w:noProof/>
                <w:webHidden/>
              </w:rPr>
              <w:fldChar w:fldCharType="end"/>
            </w:r>
          </w:hyperlink>
        </w:p>
        <w:p w14:paraId="0EDDF09A" w14:textId="6B151792" w:rsidR="000D5EC9" w:rsidRDefault="007F5609">
          <w:pPr>
            <w:pStyle w:val="TOC3"/>
            <w:tabs>
              <w:tab w:val="right" w:pos="9350"/>
            </w:tabs>
            <w:rPr>
              <w:rFonts w:asciiTheme="minorHAnsi" w:eastAsiaTheme="minorEastAsia" w:hAnsiTheme="minorHAnsi" w:cstheme="minorBidi"/>
              <w:noProof/>
              <w:color w:val="auto"/>
            </w:rPr>
          </w:pPr>
          <w:hyperlink w:anchor="_Toc118442977" w:history="1">
            <w:r w:rsidR="000D5EC9" w:rsidRPr="00F47717">
              <w:rPr>
                <w:rStyle w:val="Hyperlink"/>
                <w:noProof/>
              </w:rPr>
              <w:t>Plugins</w:t>
            </w:r>
            <w:r w:rsidR="000D5EC9">
              <w:rPr>
                <w:noProof/>
                <w:webHidden/>
              </w:rPr>
              <w:tab/>
            </w:r>
            <w:r w:rsidR="000D5EC9">
              <w:rPr>
                <w:noProof/>
                <w:webHidden/>
              </w:rPr>
              <w:fldChar w:fldCharType="begin"/>
            </w:r>
            <w:r w:rsidR="000D5EC9">
              <w:rPr>
                <w:noProof/>
                <w:webHidden/>
              </w:rPr>
              <w:instrText xml:space="preserve"> PAGEREF _Toc118442977 \h </w:instrText>
            </w:r>
            <w:r w:rsidR="000D5EC9">
              <w:rPr>
                <w:noProof/>
                <w:webHidden/>
              </w:rPr>
            </w:r>
            <w:r w:rsidR="000D5EC9">
              <w:rPr>
                <w:noProof/>
                <w:webHidden/>
              </w:rPr>
              <w:fldChar w:fldCharType="separate"/>
            </w:r>
            <w:r w:rsidR="000D5EC9">
              <w:rPr>
                <w:noProof/>
                <w:webHidden/>
              </w:rPr>
              <w:t>7</w:t>
            </w:r>
            <w:r w:rsidR="000D5EC9">
              <w:rPr>
                <w:noProof/>
                <w:webHidden/>
              </w:rPr>
              <w:fldChar w:fldCharType="end"/>
            </w:r>
          </w:hyperlink>
        </w:p>
        <w:p w14:paraId="7363FFE3" w14:textId="3E00E107" w:rsidR="000D5EC9" w:rsidRDefault="007F5609">
          <w:pPr>
            <w:pStyle w:val="TOC3"/>
            <w:tabs>
              <w:tab w:val="right" w:pos="9350"/>
            </w:tabs>
            <w:rPr>
              <w:rFonts w:asciiTheme="minorHAnsi" w:eastAsiaTheme="minorEastAsia" w:hAnsiTheme="minorHAnsi" w:cstheme="minorBidi"/>
              <w:noProof/>
              <w:color w:val="auto"/>
            </w:rPr>
          </w:pPr>
          <w:hyperlink w:anchor="_Toc118442978" w:history="1">
            <w:r w:rsidR="000D5EC9" w:rsidRPr="00F47717">
              <w:rPr>
                <w:rStyle w:val="Hyperlink"/>
                <w:noProof/>
              </w:rPr>
              <w:t>Roles</w:t>
            </w:r>
            <w:r w:rsidR="000D5EC9">
              <w:rPr>
                <w:noProof/>
                <w:webHidden/>
              </w:rPr>
              <w:tab/>
            </w:r>
            <w:r w:rsidR="000D5EC9">
              <w:rPr>
                <w:noProof/>
                <w:webHidden/>
              </w:rPr>
              <w:fldChar w:fldCharType="begin"/>
            </w:r>
            <w:r w:rsidR="000D5EC9">
              <w:rPr>
                <w:noProof/>
                <w:webHidden/>
              </w:rPr>
              <w:instrText xml:space="preserve"> PAGEREF _Toc118442978 \h </w:instrText>
            </w:r>
            <w:r w:rsidR="000D5EC9">
              <w:rPr>
                <w:noProof/>
                <w:webHidden/>
              </w:rPr>
            </w:r>
            <w:r w:rsidR="000D5EC9">
              <w:rPr>
                <w:noProof/>
                <w:webHidden/>
              </w:rPr>
              <w:fldChar w:fldCharType="separate"/>
            </w:r>
            <w:r w:rsidR="000D5EC9">
              <w:rPr>
                <w:noProof/>
                <w:webHidden/>
              </w:rPr>
              <w:t>8</w:t>
            </w:r>
            <w:r w:rsidR="000D5EC9">
              <w:rPr>
                <w:noProof/>
                <w:webHidden/>
              </w:rPr>
              <w:fldChar w:fldCharType="end"/>
            </w:r>
          </w:hyperlink>
        </w:p>
        <w:p w14:paraId="5E5C8D4A" w14:textId="5F3EE901" w:rsidR="000D5EC9" w:rsidRDefault="007F5609">
          <w:pPr>
            <w:pStyle w:val="TOC3"/>
            <w:tabs>
              <w:tab w:val="right" w:pos="9350"/>
            </w:tabs>
            <w:rPr>
              <w:rFonts w:asciiTheme="minorHAnsi" w:eastAsiaTheme="minorEastAsia" w:hAnsiTheme="minorHAnsi" w:cstheme="minorBidi"/>
              <w:noProof/>
              <w:color w:val="auto"/>
            </w:rPr>
          </w:pPr>
          <w:hyperlink w:anchor="_Toc118442979" w:history="1">
            <w:r w:rsidR="000D5EC9" w:rsidRPr="00F47717">
              <w:rPr>
                <w:rStyle w:val="Hyperlink"/>
                <w:noProof/>
              </w:rPr>
              <w:t>Tests</w:t>
            </w:r>
            <w:r w:rsidR="000D5EC9">
              <w:rPr>
                <w:noProof/>
                <w:webHidden/>
              </w:rPr>
              <w:tab/>
            </w:r>
            <w:r w:rsidR="000D5EC9">
              <w:rPr>
                <w:noProof/>
                <w:webHidden/>
              </w:rPr>
              <w:fldChar w:fldCharType="begin"/>
            </w:r>
            <w:r w:rsidR="000D5EC9">
              <w:rPr>
                <w:noProof/>
                <w:webHidden/>
              </w:rPr>
              <w:instrText xml:space="preserve"> PAGEREF _Toc118442979 \h </w:instrText>
            </w:r>
            <w:r w:rsidR="000D5EC9">
              <w:rPr>
                <w:noProof/>
                <w:webHidden/>
              </w:rPr>
            </w:r>
            <w:r w:rsidR="000D5EC9">
              <w:rPr>
                <w:noProof/>
                <w:webHidden/>
              </w:rPr>
              <w:fldChar w:fldCharType="separate"/>
            </w:r>
            <w:r w:rsidR="000D5EC9">
              <w:rPr>
                <w:noProof/>
                <w:webHidden/>
              </w:rPr>
              <w:t>8</w:t>
            </w:r>
            <w:r w:rsidR="000D5EC9">
              <w:rPr>
                <w:noProof/>
                <w:webHidden/>
              </w:rPr>
              <w:fldChar w:fldCharType="end"/>
            </w:r>
          </w:hyperlink>
        </w:p>
        <w:p w14:paraId="1FA54A65" w14:textId="18EEF49B" w:rsidR="000D5EC9" w:rsidRDefault="007F5609">
          <w:pPr>
            <w:pStyle w:val="TOC2"/>
            <w:tabs>
              <w:tab w:val="right" w:pos="9350"/>
            </w:tabs>
            <w:rPr>
              <w:rFonts w:asciiTheme="minorHAnsi" w:eastAsiaTheme="minorEastAsia" w:hAnsiTheme="minorHAnsi" w:cstheme="minorBidi"/>
              <w:noProof/>
              <w:color w:val="auto"/>
            </w:rPr>
          </w:pPr>
          <w:hyperlink w:anchor="_Toc118442980" w:history="1">
            <w:r w:rsidR="000D5EC9" w:rsidRPr="00F47717">
              <w:rPr>
                <w:rStyle w:val="Hyperlink"/>
                <w:noProof/>
              </w:rPr>
              <w:t>Best Practices</w:t>
            </w:r>
            <w:r w:rsidR="000D5EC9">
              <w:rPr>
                <w:noProof/>
                <w:webHidden/>
              </w:rPr>
              <w:tab/>
            </w:r>
            <w:r w:rsidR="000D5EC9">
              <w:rPr>
                <w:noProof/>
                <w:webHidden/>
              </w:rPr>
              <w:fldChar w:fldCharType="begin"/>
            </w:r>
            <w:r w:rsidR="000D5EC9">
              <w:rPr>
                <w:noProof/>
                <w:webHidden/>
              </w:rPr>
              <w:instrText xml:space="preserve"> PAGEREF _Toc118442980 \h </w:instrText>
            </w:r>
            <w:r w:rsidR="000D5EC9">
              <w:rPr>
                <w:noProof/>
                <w:webHidden/>
              </w:rPr>
            </w:r>
            <w:r w:rsidR="000D5EC9">
              <w:rPr>
                <w:noProof/>
                <w:webHidden/>
              </w:rPr>
              <w:fldChar w:fldCharType="separate"/>
            </w:r>
            <w:r w:rsidR="000D5EC9">
              <w:rPr>
                <w:noProof/>
                <w:webHidden/>
              </w:rPr>
              <w:t>8</w:t>
            </w:r>
            <w:r w:rsidR="000D5EC9">
              <w:rPr>
                <w:noProof/>
                <w:webHidden/>
              </w:rPr>
              <w:fldChar w:fldCharType="end"/>
            </w:r>
          </w:hyperlink>
        </w:p>
        <w:p w14:paraId="2323B77F" w14:textId="4E8E14E2" w:rsidR="000D5EC9" w:rsidRDefault="007F5609">
          <w:pPr>
            <w:pStyle w:val="TOC2"/>
            <w:tabs>
              <w:tab w:val="right" w:pos="9350"/>
            </w:tabs>
            <w:rPr>
              <w:rFonts w:asciiTheme="minorHAnsi" w:eastAsiaTheme="minorEastAsia" w:hAnsiTheme="minorHAnsi" w:cstheme="minorBidi"/>
              <w:noProof/>
              <w:color w:val="auto"/>
            </w:rPr>
          </w:pPr>
          <w:hyperlink w:anchor="_Toc118442981" w:history="1">
            <w:r w:rsidR="000D5EC9" w:rsidRPr="00F47717">
              <w:rPr>
                <w:rStyle w:val="Hyperlink"/>
                <w:noProof/>
              </w:rPr>
              <w:t>Real-world examples</w:t>
            </w:r>
            <w:r w:rsidR="000D5EC9">
              <w:rPr>
                <w:noProof/>
                <w:webHidden/>
              </w:rPr>
              <w:tab/>
            </w:r>
            <w:r w:rsidR="000D5EC9">
              <w:rPr>
                <w:noProof/>
                <w:webHidden/>
              </w:rPr>
              <w:fldChar w:fldCharType="begin"/>
            </w:r>
            <w:r w:rsidR="000D5EC9">
              <w:rPr>
                <w:noProof/>
                <w:webHidden/>
              </w:rPr>
              <w:instrText xml:space="preserve"> PAGEREF _Toc118442981 \h </w:instrText>
            </w:r>
            <w:r w:rsidR="000D5EC9">
              <w:rPr>
                <w:noProof/>
                <w:webHidden/>
              </w:rPr>
            </w:r>
            <w:r w:rsidR="000D5EC9">
              <w:rPr>
                <w:noProof/>
                <w:webHidden/>
              </w:rPr>
              <w:fldChar w:fldCharType="separate"/>
            </w:r>
            <w:r w:rsidR="000D5EC9">
              <w:rPr>
                <w:noProof/>
                <w:webHidden/>
              </w:rPr>
              <w:t>9</w:t>
            </w:r>
            <w:r w:rsidR="000D5EC9">
              <w:rPr>
                <w:noProof/>
                <w:webHidden/>
              </w:rPr>
              <w:fldChar w:fldCharType="end"/>
            </w:r>
          </w:hyperlink>
        </w:p>
        <w:p w14:paraId="2C433C75" w14:textId="6C96C1FB" w:rsidR="000D5EC9" w:rsidRDefault="007F5609">
          <w:pPr>
            <w:pStyle w:val="TOC1"/>
            <w:tabs>
              <w:tab w:val="right" w:pos="9350"/>
            </w:tabs>
            <w:rPr>
              <w:rFonts w:asciiTheme="minorHAnsi" w:eastAsiaTheme="minorEastAsia" w:hAnsiTheme="minorHAnsi" w:cstheme="minorBidi"/>
              <w:b w:val="0"/>
              <w:noProof/>
              <w:color w:val="auto"/>
            </w:rPr>
          </w:pPr>
          <w:hyperlink w:anchor="_Toc118442982" w:history="1">
            <w:r w:rsidR="000D5EC9" w:rsidRPr="00F47717">
              <w:rPr>
                <w:rStyle w:val="Hyperlink"/>
                <w:noProof/>
              </w:rPr>
              <w:t>Takeaways</w:t>
            </w:r>
            <w:r w:rsidR="000D5EC9">
              <w:rPr>
                <w:noProof/>
                <w:webHidden/>
              </w:rPr>
              <w:tab/>
            </w:r>
            <w:r w:rsidR="000D5EC9">
              <w:rPr>
                <w:noProof/>
                <w:webHidden/>
              </w:rPr>
              <w:fldChar w:fldCharType="begin"/>
            </w:r>
            <w:r w:rsidR="000D5EC9">
              <w:rPr>
                <w:noProof/>
                <w:webHidden/>
              </w:rPr>
              <w:instrText xml:space="preserve"> PAGEREF _Toc118442982 \h </w:instrText>
            </w:r>
            <w:r w:rsidR="000D5EC9">
              <w:rPr>
                <w:noProof/>
                <w:webHidden/>
              </w:rPr>
            </w:r>
            <w:r w:rsidR="000D5EC9">
              <w:rPr>
                <w:noProof/>
                <w:webHidden/>
              </w:rPr>
              <w:fldChar w:fldCharType="separate"/>
            </w:r>
            <w:r w:rsidR="000D5EC9">
              <w:rPr>
                <w:noProof/>
                <w:webHidden/>
              </w:rPr>
              <w:t>9</w:t>
            </w:r>
            <w:r w:rsidR="000D5EC9">
              <w:rPr>
                <w:noProof/>
                <w:webHidden/>
              </w:rPr>
              <w:fldChar w:fldCharType="end"/>
            </w:r>
          </w:hyperlink>
        </w:p>
        <w:p w14:paraId="33C3645B" w14:textId="2A732C9F" w:rsidR="006C588A" w:rsidRDefault="007F5609">
          <w:r>
            <w:lastRenderedPageBreak/>
            <w:fldChar w:fldCharType="end"/>
          </w:r>
        </w:p>
      </w:sdtContent>
    </w:sdt>
    <w:p w14:paraId="35C8C2F4" w14:textId="3B011B33" w:rsidR="006C588A" w:rsidRDefault="006C588A">
      <w:pPr>
        <w:pStyle w:val="Heading1"/>
        <w:jc w:val="center"/>
      </w:pPr>
    </w:p>
    <w:p w14:paraId="58D25452" w14:textId="77777777" w:rsidR="006C588A" w:rsidRDefault="007F5609">
      <w:pPr>
        <w:pStyle w:val="Heading1"/>
        <w:ind w:left="2300"/>
      </w:pPr>
      <w:bookmarkStart w:id="0" w:name="_Toc118442957"/>
      <w:r>
        <w:t>Document Revision History</w:t>
      </w:r>
      <w:bookmarkEnd w:id="0"/>
    </w:p>
    <w:tbl>
      <w:tblPr>
        <w:tblStyle w:val="TableGrid"/>
        <w:tblW w:w="8940" w:type="dxa"/>
        <w:tblInd w:w="50" w:type="dxa"/>
        <w:tblCellMar>
          <w:left w:w="95" w:type="dxa"/>
          <w:right w:w="115" w:type="dxa"/>
        </w:tblCellMar>
        <w:tblLook w:val="04A0" w:firstRow="1" w:lastRow="0" w:firstColumn="1" w:lastColumn="0" w:noHBand="0" w:noVBand="1"/>
      </w:tblPr>
      <w:tblGrid>
        <w:gridCol w:w="1100"/>
        <w:gridCol w:w="1620"/>
        <w:gridCol w:w="2680"/>
        <w:gridCol w:w="3540"/>
      </w:tblGrid>
      <w:tr w:rsidR="006C588A" w14:paraId="6347B460" w14:textId="77777777">
        <w:trPr>
          <w:trHeight w:val="519"/>
        </w:trPr>
        <w:tc>
          <w:tcPr>
            <w:tcW w:w="1100" w:type="dxa"/>
            <w:tcBorders>
              <w:top w:val="single" w:sz="8" w:space="0" w:color="D9D9D9"/>
              <w:left w:val="single" w:sz="8" w:space="0" w:color="D9D9D9"/>
              <w:bottom w:val="single" w:sz="8" w:space="0" w:color="D9D9D9"/>
              <w:right w:val="single" w:sz="8" w:space="0" w:color="D9D9D9"/>
            </w:tcBorders>
            <w:shd w:val="clear" w:color="auto" w:fill="FF0000"/>
            <w:vAlign w:val="center"/>
          </w:tcPr>
          <w:p w14:paraId="17F9BCFC" w14:textId="77777777" w:rsidR="006C588A" w:rsidRDefault="007F5609">
            <w:pPr>
              <w:spacing w:after="0" w:line="259" w:lineRule="auto"/>
              <w:ind w:left="35" w:firstLine="0"/>
            </w:pPr>
            <w:r>
              <w:rPr>
                <w:b/>
                <w:color w:val="FFFFFF"/>
              </w:rPr>
              <w:t>Version</w:t>
            </w:r>
          </w:p>
        </w:tc>
        <w:tc>
          <w:tcPr>
            <w:tcW w:w="1620" w:type="dxa"/>
            <w:tcBorders>
              <w:top w:val="single" w:sz="8" w:space="0" w:color="D9D9D9"/>
              <w:left w:val="single" w:sz="8" w:space="0" w:color="D9D9D9"/>
              <w:bottom w:val="single" w:sz="8" w:space="0" w:color="D9D9D9"/>
              <w:right w:val="single" w:sz="8" w:space="0" w:color="D9D9D9"/>
            </w:tcBorders>
            <w:shd w:val="clear" w:color="auto" w:fill="FF0000"/>
            <w:vAlign w:val="center"/>
          </w:tcPr>
          <w:p w14:paraId="62D3D84D" w14:textId="77777777" w:rsidR="006C588A" w:rsidRDefault="007F5609">
            <w:pPr>
              <w:spacing w:after="0" w:line="259" w:lineRule="auto"/>
              <w:ind w:left="15" w:firstLine="0"/>
              <w:jc w:val="center"/>
            </w:pPr>
            <w:r>
              <w:rPr>
                <w:b/>
                <w:color w:val="FFFFFF"/>
              </w:rPr>
              <w:t>Date</w:t>
            </w:r>
          </w:p>
        </w:tc>
        <w:tc>
          <w:tcPr>
            <w:tcW w:w="2680" w:type="dxa"/>
            <w:tcBorders>
              <w:top w:val="single" w:sz="8" w:space="0" w:color="D9D9D9"/>
              <w:left w:val="single" w:sz="8" w:space="0" w:color="D9D9D9"/>
              <w:bottom w:val="single" w:sz="8" w:space="0" w:color="D9D9D9"/>
              <w:right w:val="single" w:sz="8" w:space="0" w:color="D9D9D9"/>
            </w:tcBorders>
            <w:shd w:val="clear" w:color="auto" w:fill="FF0000"/>
            <w:vAlign w:val="center"/>
          </w:tcPr>
          <w:p w14:paraId="741DEA1F" w14:textId="77777777" w:rsidR="006C588A" w:rsidRDefault="007F5609">
            <w:pPr>
              <w:spacing w:after="0" w:line="259" w:lineRule="auto"/>
              <w:ind w:left="20" w:firstLine="0"/>
              <w:jc w:val="center"/>
            </w:pPr>
            <w:r>
              <w:rPr>
                <w:b/>
                <w:color w:val="FFFFFF"/>
              </w:rPr>
              <w:t>Author(s)</w:t>
            </w:r>
          </w:p>
        </w:tc>
        <w:tc>
          <w:tcPr>
            <w:tcW w:w="3540" w:type="dxa"/>
            <w:tcBorders>
              <w:top w:val="single" w:sz="8" w:space="0" w:color="D9D9D9"/>
              <w:left w:val="single" w:sz="8" w:space="0" w:color="D9D9D9"/>
              <w:bottom w:val="single" w:sz="8" w:space="0" w:color="D9D9D9"/>
              <w:right w:val="single" w:sz="8" w:space="0" w:color="D9D9D9"/>
            </w:tcBorders>
            <w:shd w:val="clear" w:color="auto" w:fill="FF0000"/>
            <w:vAlign w:val="center"/>
          </w:tcPr>
          <w:p w14:paraId="3AAB9389" w14:textId="77777777" w:rsidR="006C588A" w:rsidRDefault="007F5609">
            <w:pPr>
              <w:spacing w:after="0" w:line="259" w:lineRule="auto"/>
              <w:ind w:firstLine="0"/>
              <w:jc w:val="center"/>
            </w:pPr>
            <w:r>
              <w:rPr>
                <w:b/>
                <w:color w:val="FFFFFF"/>
              </w:rPr>
              <w:t>Changes</w:t>
            </w:r>
          </w:p>
        </w:tc>
      </w:tr>
      <w:tr w:rsidR="006C588A" w14:paraId="1850ACB1" w14:textId="77777777">
        <w:trPr>
          <w:trHeight w:val="521"/>
        </w:trPr>
        <w:tc>
          <w:tcPr>
            <w:tcW w:w="1100" w:type="dxa"/>
            <w:tcBorders>
              <w:top w:val="single" w:sz="8" w:space="0" w:color="D9D9D9"/>
              <w:left w:val="single" w:sz="8" w:space="0" w:color="D9D9D9"/>
              <w:bottom w:val="single" w:sz="8" w:space="0" w:color="D9D9D9"/>
              <w:right w:val="single" w:sz="8" w:space="0" w:color="D9D9D9"/>
            </w:tcBorders>
            <w:vAlign w:val="center"/>
          </w:tcPr>
          <w:p w14:paraId="50DFBD43" w14:textId="77777777" w:rsidR="006C588A" w:rsidRDefault="007F5609">
            <w:pPr>
              <w:spacing w:after="0" w:line="259" w:lineRule="auto"/>
              <w:ind w:left="5" w:firstLine="0"/>
            </w:pPr>
            <w:r>
              <w:t>1.0</w:t>
            </w:r>
          </w:p>
        </w:tc>
        <w:tc>
          <w:tcPr>
            <w:tcW w:w="1620" w:type="dxa"/>
            <w:tcBorders>
              <w:top w:val="single" w:sz="8" w:space="0" w:color="D9D9D9"/>
              <w:left w:val="single" w:sz="8" w:space="0" w:color="D9D9D9"/>
              <w:bottom w:val="single" w:sz="8" w:space="0" w:color="D9D9D9"/>
              <w:right w:val="single" w:sz="8" w:space="0" w:color="D9D9D9"/>
            </w:tcBorders>
            <w:vAlign w:val="center"/>
          </w:tcPr>
          <w:p w14:paraId="326C8CE1" w14:textId="58FC0C08" w:rsidR="006C588A" w:rsidRDefault="000D5EC9">
            <w:pPr>
              <w:spacing w:after="0" w:line="259" w:lineRule="auto"/>
              <w:ind w:left="0" w:firstLine="0"/>
            </w:pPr>
            <w:r>
              <w:t>11/04/2022</w:t>
            </w:r>
          </w:p>
        </w:tc>
        <w:tc>
          <w:tcPr>
            <w:tcW w:w="2680" w:type="dxa"/>
            <w:tcBorders>
              <w:top w:val="single" w:sz="8" w:space="0" w:color="D9D9D9"/>
              <w:left w:val="single" w:sz="8" w:space="0" w:color="D9D9D9"/>
              <w:bottom w:val="single" w:sz="8" w:space="0" w:color="D9D9D9"/>
              <w:right w:val="single" w:sz="8" w:space="0" w:color="D9D9D9"/>
            </w:tcBorders>
            <w:vAlign w:val="center"/>
          </w:tcPr>
          <w:p w14:paraId="09656FE7" w14:textId="12BEF3FE" w:rsidR="006C588A" w:rsidRDefault="000D5EC9">
            <w:pPr>
              <w:spacing w:after="0" w:line="259" w:lineRule="auto"/>
              <w:ind w:left="15" w:firstLine="0"/>
            </w:pPr>
            <w:r>
              <w:t>Stephen Zuk</w:t>
            </w:r>
          </w:p>
        </w:tc>
        <w:tc>
          <w:tcPr>
            <w:tcW w:w="3540" w:type="dxa"/>
            <w:tcBorders>
              <w:top w:val="single" w:sz="8" w:space="0" w:color="D9D9D9"/>
              <w:left w:val="single" w:sz="8" w:space="0" w:color="D9D9D9"/>
              <w:bottom w:val="single" w:sz="8" w:space="0" w:color="D9D9D9"/>
              <w:right w:val="single" w:sz="8" w:space="0" w:color="D9D9D9"/>
            </w:tcBorders>
            <w:vAlign w:val="center"/>
          </w:tcPr>
          <w:p w14:paraId="1382B46E" w14:textId="77777777" w:rsidR="006C588A" w:rsidRDefault="007F5609">
            <w:pPr>
              <w:spacing w:after="0" w:line="259" w:lineRule="auto"/>
              <w:ind w:left="5" w:firstLine="0"/>
            </w:pPr>
            <w:r>
              <w:t>Document Origination</w:t>
            </w:r>
          </w:p>
        </w:tc>
      </w:tr>
    </w:tbl>
    <w:p w14:paraId="5C584795" w14:textId="77777777" w:rsidR="000D5EC9" w:rsidRDefault="000D5EC9">
      <w:pPr>
        <w:pStyle w:val="Heading1"/>
        <w:ind w:left="-5"/>
      </w:pPr>
      <w:bookmarkStart w:id="1" w:name="_Toc118442958"/>
    </w:p>
    <w:p w14:paraId="69FDB5C6" w14:textId="41F48327" w:rsidR="006C588A" w:rsidRDefault="007F5609">
      <w:pPr>
        <w:pStyle w:val="Heading1"/>
        <w:ind w:left="-5"/>
      </w:pPr>
      <w:r>
        <w:t>Overview</w:t>
      </w:r>
      <w:bookmarkEnd w:id="1"/>
    </w:p>
    <w:p w14:paraId="453364F7" w14:textId="77777777" w:rsidR="006C588A" w:rsidRDefault="007F5609">
      <w:pPr>
        <w:spacing w:after="296" w:line="271" w:lineRule="auto"/>
        <w:ind w:right="8"/>
      </w:pPr>
      <w:r>
        <w:rPr>
          <w:rFonts w:ascii="Arial" w:eastAsia="Arial" w:hAnsi="Arial" w:cs="Arial"/>
        </w:rPr>
        <w:t xml:space="preserve">The goal of this document is to provide guidance both from the </w:t>
      </w:r>
      <w:r>
        <w:rPr>
          <w:rFonts w:ascii="Arial" w:eastAsia="Arial" w:hAnsi="Arial" w:cs="Arial"/>
        </w:rPr>
        <w:t>documentation and from our consultants' experience on how to structure roles and collections.</w:t>
      </w:r>
    </w:p>
    <w:p w14:paraId="5FB5311E" w14:textId="77777777" w:rsidR="006C588A" w:rsidRDefault="007F5609">
      <w:pPr>
        <w:spacing w:after="295" w:line="271" w:lineRule="auto"/>
        <w:ind w:right="8"/>
      </w:pPr>
      <w:r>
        <w:rPr>
          <w:rFonts w:ascii="Arial" w:eastAsia="Arial" w:hAnsi="Arial" w:cs="Arial"/>
        </w:rPr>
        <w:t>Keeping your Ansible code organized and well defined from the start will help alleviate struggles to understand the code as time goes on. Whenever you are writing</w:t>
      </w:r>
      <w:r>
        <w:rPr>
          <w:rFonts w:ascii="Arial" w:eastAsia="Arial" w:hAnsi="Arial" w:cs="Arial"/>
        </w:rPr>
        <w:t xml:space="preserve"> code, you should always </w:t>
      </w:r>
      <w:r>
        <w:rPr>
          <w:rFonts w:ascii="Arial" w:eastAsia="Arial" w:hAnsi="Arial" w:cs="Arial"/>
          <w:b/>
          <w:i/>
        </w:rPr>
        <w:t>remember the next guy</w:t>
      </w:r>
      <w:r>
        <w:rPr>
          <w:rFonts w:ascii="Arial" w:eastAsia="Arial" w:hAnsi="Arial" w:cs="Arial"/>
        </w:rPr>
        <w:t>. Someone else in the future will likely be building on top of your code, or just trying to understand it when it breaks. Having good structure, documentation, and proper coding standards helps create a level p</w:t>
      </w:r>
      <w:r>
        <w:rPr>
          <w:rFonts w:ascii="Arial" w:eastAsia="Arial" w:hAnsi="Arial" w:cs="Arial"/>
        </w:rPr>
        <w:t>laying field that everyone can understand.</w:t>
      </w:r>
    </w:p>
    <w:p w14:paraId="452A407D" w14:textId="77777777" w:rsidR="006C588A" w:rsidRDefault="007F5609">
      <w:pPr>
        <w:spacing w:after="606" w:line="271" w:lineRule="auto"/>
        <w:ind w:right="8"/>
      </w:pPr>
      <w:r>
        <w:rPr>
          <w:rFonts w:ascii="Arial" w:eastAsia="Arial" w:hAnsi="Arial" w:cs="Arial"/>
        </w:rPr>
        <w:t xml:space="preserve">Also, keep in mind that while Ansible/RedHat has standards which in most cases should be followed, every customer has their own ways of coding, and building out solutions that make sense to them in their environment. No one way is always right, but </w:t>
      </w:r>
      <w:proofErr w:type="gramStart"/>
      <w:r>
        <w:rPr>
          <w:rFonts w:ascii="Arial" w:eastAsia="Arial" w:hAnsi="Arial" w:cs="Arial"/>
        </w:rPr>
        <w:t>as long</w:t>
      </w:r>
      <w:r>
        <w:rPr>
          <w:rFonts w:ascii="Arial" w:eastAsia="Arial" w:hAnsi="Arial" w:cs="Arial"/>
        </w:rPr>
        <w:t xml:space="preserve"> as</w:t>
      </w:r>
      <w:proofErr w:type="gramEnd"/>
      <w:r>
        <w:rPr>
          <w:rFonts w:ascii="Arial" w:eastAsia="Arial" w:hAnsi="Arial" w:cs="Arial"/>
        </w:rPr>
        <w:t xml:space="preserve"> you keep a general structure and syntax (variables, file names, code comments, etc.) it will help allow people to quickly scan your code, and gain an understanding of what’s happening, regardless of the content.</w:t>
      </w:r>
    </w:p>
    <w:p w14:paraId="00F8C72B" w14:textId="77777777" w:rsidR="006C588A" w:rsidRDefault="007F5609">
      <w:pPr>
        <w:pStyle w:val="Heading1"/>
        <w:spacing w:after="360"/>
        <w:ind w:left="-5"/>
      </w:pPr>
      <w:bookmarkStart w:id="2" w:name="_Toc118442959"/>
      <w:r>
        <w:t>Ansible Roles</w:t>
      </w:r>
      <w:bookmarkEnd w:id="2"/>
    </w:p>
    <w:p w14:paraId="62FD623C" w14:textId="77777777" w:rsidR="006C588A" w:rsidRDefault="007F5609">
      <w:pPr>
        <w:pStyle w:val="Heading2"/>
        <w:ind w:left="-5"/>
      </w:pPr>
      <w:bookmarkStart w:id="3" w:name="_Toc118442960"/>
      <w:r>
        <w:t>Structure</w:t>
      </w:r>
      <w:bookmarkEnd w:id="3"/>
    </w:p>
    <w:p w14:paraId="2DAE78AF" w14:textId="77777777" w:rsidR="006C588A" w:rsidRDefault="007F5609">
      <w:pPr>
        <w:spacing w:after="55" w:line="271" w:lineRule="auto"/>
        <w:ind w:right="8"/>
      </w:pPr>
      <w:r>
        <w:rPr>
          <w:rFonts w:ascii="Arial" w:eastAsia="Arial" w:hAnsi="Arial" w:cs="Arial"/>
        </w:rPr>
        <w:t>Provided below i</w:t>
      </w:r>
      <w:r>
        <w:rPr>
          <w:rFonts w:ascii="Arial" w:eastAsia="Arial" w:hAnsi="Arial" w:cs="Arial"/>
        </w:rPr>
        <w:t xml:space="preserve">s an example role structure including most of the important directories you will be using </w:t>
      </w:r>
      <w:proofErr w:type="gramStart"/>
      <w:r>
        <w:rPr>
          <w:rFonts w:ascii="Arial" w:eastAsia="Arial" w:hAnsi="Arial" w:cs="Arial"/>
        </w:rPr>
        <w:t>on a daily basis</w:t>
      </w:r>
      <w:proofErr w:type="gramEnd"/>
      <w:r>
        <w:rPr>
          <w:rFonts w:ascii="Arial" w:eastAsia="Arial" w:hAnsi="Arial" w:cs="Arial"/>
        </w:rPr>
        <w:t xml:space="preserve">. Refer to the </w:t>
      </w:r>
      <w:hyperlink r:id="rId7" w:anchor="role-directory-structure">
        <w:r>
          <w:rPr>
            <w:rFonts w:ascii="Arial" w:eastAsia="Arial" w:hAnsi="Arial" w:cs="Arial"/>
            <w:color w:val="1155CC"/>
            <w:u w:val="single" w:color="1155CC"/>
          </w:rPr>
          <w:t>Ansible Ro</w:t>
        </w:r>
        <w:r>
          <w:rPr>
            <w:rFonts w:ascii="Arial" w:eastAsia="Arial" w:hAnsi="Arial" w:cs="Arial"/>
            <w:color w:val="1155CC"/>
            <w:u w:val="single" w:color="1155CC"/>
          </w:rPr>
          <w:t>le</w:t>
        </w:r>
      </w:hyperlink>
      <w:r>
        <w:rPr>
          <w:rFonts w:ascii="Arial" w:eastAsia="Arial" w:hAnsi="Arial" w:cs="Arial"/>
          <w:color w:val="1155CC"/>
          <w:u w:val="single" w:color="1155CC"/>
        </w:rPr>
        <w:t xml:space="preserve"> </w:t>
      </w:r>
      <w:hyperlink r:id="rId8" w:anchor="role-directory-structure">
        <w:r>
          <w:rPr>
            <w:rFonts w:ascii="Arial" w:eastAsia="Arial" w:hAnsi="Arial" w:cs="Arial"/>
            <w:color w:val="1155CC"/>
            <w:u w:val="single" w:color="1155CC"/>
          </w:rPr>
          <w:t>Directory Structure</w:t>
        </w:r>
      </w:hyperlink>
      <w:r>
        <w:rPr>
          <w:rFonts w:ascii="Arial" w:eastAsia="Arial" w:hAnsi="Arial" w:cs="Arial"/>
          <w:color w:val="1155CC"/>
          <w:u w:val="single" w:color="1155CC"/>
        </w:rPr>
        <w:t xml:space="preserve"> </w:t>
      </w:r>
      <w:r>
        <w:rPr>
          <w:rFonts w:ascii="Arial" w:eastAsia="Arial" w:hAnsi="Arial" w:cs="Arial"/>
        </w:rPr>
        <w:t xml:space="preserve">documentation for all </w:t>
      </w:r>
      <w:r>
        <w:rPr>
          <w:rFonts w:ascii="Arial" w:eastAsia="Arial" w:hAnsi="Arial" w:cs="Arial"/>
        </w:rPr>
        <w:t>available options.</w:t>
      </w:r>
    </w:p>
    <w:p w14:paraId="19588B32" w14:textId="77777777" w:rsidR="006C588A" w:rsidRDefault="007F5609">
      <w:pPr>
        <w:spacing w:after="695" w:line="259" w:lineRule="auto"/>
        <w:ind w:left="30" w:firstLine="0"/>
      </w:pPr>
      <w:r>
        <w:rPr>
          <w:noProof/>
        </w:rPr>
        <w:lastRenderedPageBreak/>
        <w:drawing>
          <wp:inline distT="0" distB="0" distL="0" distR="0" wp14:anchorId="247E36DF" wp14:editId="190BBF1D">
            <wp:extent cx="3067050" cy="413385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9"/>
                    <a:stretch>
                      <a:fillRect/>
                    </a:stretch>
                  </pic:blipFill>
                  <pic:spPr>
                    <a:xfrm>
                      <a:off x="0" y="0"/>
                      <a:ext cx="3067050" cy="4133850"/>
                    </a:xfrm>
                    <a:prstGeom prst="rect">
                      <a:avLst/>
                    </a:prstGeom>
                  </pic:spPr>
                </pic:pic>
              </a:graphicData>
            </a:graphic>
          </wp:inline>
        </w:drawing>
      </w:r>
    </w:p>
    <w:p w14:paraId="74E0CAC9" w14:textId="33C1945A" w:rsidR="006C588A" w:rsidRDefault="00917D26">
      <w:pPr>
        <w:pStyle w:val="Heading3"/>
        <w:ind w:left="-5"/>
      </w:pPr>
      <w:bookmarkStart w:id="4" w:name="_Toc118442961"/>
      <w:r>
        <w:t>defaults</w:t>
      </w:r>
      <w:bookmarkEnd w:id="4"/>
    </w:p>
    <w:p w14:paraId="6ED0881D" w14:textId="77777777" w:rsidR="006C588A" w:rsidRDefault="007F5609">
      <w:pPr>
        <w:spacing w:after="335"/>
        <w:ind w:left="-5" w:right="47"/>
      </w:pPr>
      <w:r>
        <w:t>The defaults directory is for defining the variable defaults. The variables in default have the lowest priority thus becoming easy to override. If the definition of a variable is not defined anywhere else in code, the variable</w:t>
      </w:r>
      <w:r>
        <w:t xml:space="preserve"> in defaults/</w:t>
      </w:r>
      <w:proofErr w:type="spellStart"/>
      <w:r>
        <w:t>main.yml</w:t>
      </w:r>
      <w:proofErr w:type="spellEnd"/>
      <w:r>
        <w:t xml:space="preserve"> will be used.</w:t>
      </w:r>
    </w:p>
    <w:p w14:paraId="5102AD8E" w14:textId="77777777" w:rsidR="006C588A" w:rsidRDefault="007F5609">
      <w:pPr>
        <w:ind w:left="-5" w:right="47"/>
      </w:pPr>
      <w:r>
        <w:t xml:space="preserve">This is a great place to start with all variables that are </w:t>
      </w:r>
      <w:r>
        <w:rPr>
          <w:b/>
          <w:i/>
        </w:rPr>
        <w:t xml:space="preserve">needed </w:t>
      </w:r>
      <w:r>
        <w:t xml:space="preserve">for the role to function. </w:t>
      </w:r>
      <w:proofErr w:type="gramStart"/>
      <w:r>
        <w:t>Typically</w:t>
      </w:r>
      <w:proofErr w:type="gramEnd"/>
      <w:r>
        <w:t xml:space="preserve"> I will place every single variable that is assumed to be defined in code here, and then overwrite the contents with </w:t>
      </w:r>
      <w:r>
        <w:rPr>
          <w:b/>
        </w:rPr>
        <w:t>Ex</w:t>
      </w:r>
      <w:r>
        <w:rPr>
          <w:b/>
        </w:rPr>
        <w:t xml:space="preserve">tra Vars </w:t>
      </w:r>
      <w:r>
        <w:t xml:space="preserve">through Ansible Tower Surveys, or just through </w:t>
      </w:r>
      <w:r>
        <w:rPr>
          <w:b/>
        </w:rPr>
        <w:t xml:space="preserve">Vars </w:t>
      </w:r>
      <w:r>
        <w:t xml:space="preserve">files within the code itself. Personally, I like to use the </w:t>
      </w:r>
      <w:r>
        <w:rPr>
          <w:i/>
        </w:rPr>
        <w:t>defaults/</w:t>
      </w:r>
      <w:proofErr w:type="spellStart"/>
      <w:r>
        <w:rPr>
          <w:i/>
        </w:rPr>
        <w:t>main.yml</w:t>
      </w:r>
      <w:proofErr w:type="spellEnd"/>
      <w:r>
        <w:rPr>
          <w:i/>
        </w:rPr>
        <w:t xml:space="preserve"> </w:t>
      </w:r>
      <w:r>
        <w:t>as my documentation of variables.</w:t>
      </w:r>
    </w:p>
    <w:p w14:paraId="6EC90583" w14:textId="38D06345" w:rsidR="006C588A" w:rsidRDefault="00917D26">
      <w:pPr>
        <w:pStyle w:val="Heading3"/>
        <w:ind w:left="-5"/>
      </w:pPr>
      <w:bookmarkStart w:id="5" w:name="_Toc118442962"/>
      <w:r>
        <w:t>files</w:t>
      </w:r>
      <w:bookmarkEnd w:id="5"/>
    </w:p>
    <w:p w14:paraId="30E56621" w14:textId="77777777" w:rsidR="006C588A" w:rsidRDefault="007F5609">
      <w:pPr>
        <w:spacing w:after="335"/>
        <w:ind w:left="-5" w:right="47"/>
      </w:pPr>
      <w:r>
        <w:t>We use the files directory to add files that are needed by the target machine</w:t>
      </w:r>
      <w:r>
        <w:t xml:space="preserve">, without modification. Mostly, we use copy tasks for referencing files in the </w:t>
      </w:r>
      <w:proofErr w:type="gramStart"/>
      <w:r>
        <w:t>files</w:t>
      </w:r>
      <w:proofErr w:type="gramEnd"/>
      <w:r>
        <w:t xml:space="preserve"> directory. Ansible does not require a path for resources stored in files directory when working in the role.</w:t>
      </w:r>
    </w:p>
    <w:p w14:paraId="6B8BDD6C" w14:textId="35E1350C" w:rsidR="006C588A" w:rsidRDefault="007F5609">
      <w:pPr>
        <w:ind w:left="-5" w:right="47"/>
      </w:pPr>
      <w:r>
        <w:lastRenderedPageBreak/>
        <w:t>Note, that you don’t need to refer to the exact location of th</w:t>
      </w:r>
      <w:r>
        <w:t>e file in question. Ansible knows that if you’re trying to use the copy module, or like module, and you specify a file name it will try to find it in th</w:t>
      </w:r>
      <w:r w:rsidR="00917D26">
        <w:t>is</w:t>
      </w:r>
      <w:r>
        <w:t xml:space="preserve"> </w:t>
      </w:r>
      <w:proofErr w:type="gramStart"/>
      <w:r w:rsidR="00917D26">
        <w:rPr>
          <w:b/>
          <w:i/>
        </w:rPr>
        <w:t>f</w:t>
      </w:r>
      <w:r>
        <w:rPr>
          <w:b/>
          <w:i/>
        </w:rPr>
        <w:t>iles</w:t>
      </w:r>
      <w:proofErr w:type="gramEnd"/>
      <w:r>
        <w:rPr>
          <w:b/>
          <w:i/>
        </w:rPr>
        <w:t xml:space="preserve"> </w:t>
      </w:r>
      <w:r>
        <w:t xml:space="preserve">directory. </w:t>
      </w:r>
      <w:proofErr w:type="gramStart"/>
      <w:r>
        <w:t>Similar to</w:t>
      </w:r>
      <w:proofErr w:type="gramEnd"/>
      <w:r>
        <w:t xml:space="preserve"> the </w:t>
      </w:r>
      <w:r>
        <w:rPr>
          <w:b/>
          <w:i/>
        </w:rPr>
        <w:t xml:space="preserve">Templates </w:t>
      </w:r>
      <w:r>
        <w:t>directory.</w:t>
      </w:r>
    </w:p>
    <w:p w14:paraId="6FBA657A" w14:textId="564D44B7" w:rsidR="006C588A" w:rsidRDefault="00917D26">
      <w:pPr>
        <w:pStyle w:val="Heading3"/>
        <w:ind w:left="-5"/>
      </w:pPr>
      <w:bookmarkStart w:id="6" w:name="_Toc118442963"/>
      <w:r>
        <w:t>handlers</w:t>
      </w:r>
      <w:bookmarkEnd w:id="6"/>
    </w:p>
    <w:p w14:paraId="5CD3F33A" w14:textId="77777777" w:rsidR="006C588A" w:rsidRDefault="007F5609">
      <w:pPr>
        <w:spacing w:after="335"/>
        <w:ind w:left="-5" w:right="47"/>
      </w:pPr>
      <w:r>
        <w:t xml:space="preserve">The </w:t>
      </w:r>
      <w:proofErr w:type="gramStart"/>
      <w:r>
        <w:rPr>
          <w:i/>
        </w:rPr>
        <w:t>handlers</w:t>
      </w:r>
      <w:proofErr w:type="gramEnd"/>
      <w:r>
        <w:rPr>
          <w:i/>
        </w:rPr>
        <w:t xml:space="preserve"> </w:t>
      </w:r>
      <w:r>
        <w:t>directory is used for stor</w:t>
      </w:r>
      <w:r>
        <w:t>ing Ansible handlers. Handlers are tasks that may be flagged during a play to run at the play’s completion. We can have as many and as few handlers as we need.</w:t>
      </w:r>
    </w:p>
    <w:p w14:paraId="4A26E64A" w14:textId="77777777" w:rsidR="006C588A" w:rsidRDefault="007F5609">
      <w:pPr>
        <w:ind w:left="-5" w:right="47"/>
      </w:pPr>
      <w:r>
        <w:t xml:space="preserve">Note, that handlers will run at the </w:t>
      </w:r>
      <w:r>
        <w:rPr>
          <w:b/>
          <w:i/>
        </w:rPr>
        <w:t xml:space="preserve">end </w:t>
      </w:r>
      <w:r>
        <w:t>of the Ansible runtime. If you want to force handlers to</w:t>
      </w:r>
      <w:r>
        <w:t xml:space="preserve"> run sooner or in the middle of your playbook, you’d want to use the </w:t>
      </w:r>
      <w:r>
        <w:rPr>
          <w:b/>
          <w:i/>
        </w:rPr>
        <w:t xml:space="preserve">meta </w:t>
      </w:r>
      <w:r>
        <w:t xml:space="preserve">plugin built-in to Ansible to force the handlers to refresh. See the </w:t>
      </w:r>
      <w:hyperlink r:id="rId10">
        <w:proofErr w:type="spellStart"/>
        <w:r>
          <w:rPr>
            <w:color w:val="1155CC"/>
            <w:u w:val="single" w:color="1155CC"/>
          </w:rPr>
          <w:t>ansible.bui</w:t>
        </w:r>
        <w:r>
          <w:rPr>
            <w:color w:val="1155CC"/>
            <w:u w:val="single" w:color="1155CC"/>
          </w:rPr>
          <w:t>ltin.meta</w:t>
        </w:r>
        <w:proofErr w:type="spellEnd"/>
      </w:hyperlink>
      <w:r>
        <w:rPr>
          <w:color w:val="1155CC"/>
          <w:u w:val="single" w:color="1155CC"/>
        </w:rPr>
        <w:t xml:space="preserve"> </w:t>
      </w:r>
      <w:r>
        <w:t>documentation for more information around this.</w:t>
      </w:r>
    </w:p>
    <w:p w14:paraId="515D8624" w14:textId="7F4D12D1" w:rsidR="006C588A" w:rsidRDefault="00917D26">
      <w:pPr>
        <w:pStyle w:val="Heading3"/>
        <w:ind w:left="-5"/>
      </w:pPr>
      <w:bookmarkStart w:id="7" w:name="_Toc118442964"/>
      <w:r>
        <w:t>meta</w:t>
      </w:r>
      <w:bookmarkEnd w:id="7"/>
    </w:p>
    <w:p w14:paraId="0BEFE414" w14:textId="77777777" w:rsidR="006C588A" w:rsidRDefault="007F5609">
      <w:pPr>
        <w:ind w:left="-5" w:right="47"/>
      </w:pPr>
      <w:r>
        <w:t xml:space="preserve">We use the </w:t>
      </w:r>
      <w:r>
        <w:rPr>
          <w:i/>
        </w:rPr>
        <w:t xml:space="preserve">meta </w:t>
      </w:r>
      <w:r>
        <w:t xml:space="preserve">directory to store authorship information which is useful if we choose to publish our role on </w:t>
      </w:r>
      <w:r>
        <w:rPr>
          <w:i/>
        </w:rPr>
        <w:t>galaxy.ansible.com or your private automation h</w:t>
      </w:r>
      <w:r>
        <w:rPr>
          <w:i/>
        </w:rPr>
        <w:t>ub</w:t>
      </w:r>
      <w:r>
        <w:t>. The metadata of an Ansible role consists of author, supported platforms, and dependencies. While not required it’s recommended you have a meta/ directory as there are some instances where Ansible requires it.</w:t>
      </w:r>
    </w:p>
    <w:p w14:paraId="0D0D944F" w14:textId="5555B90C" w:rsidR="006C588A" w:rsidRDefault="00917D26">
      <w:pPr>
        <w:pStyle w:val="Heading3"/>
        <w:ind w:left="-5"/>
      </w:pPr>
      <w:bookmarkStart w:id="8" w:name="_Toc118442965"/>
      <w:r>
        <w:t>tasks</w:t>
      </w:r>
      <w:bookmarkEnd w:id="8"/>
    </w:p>
    <w:p w14:paraId="5CFF4149" w14:textId="77777777" w:rsidR="006C588A" w:rsidRDefault="007F5609">
      <w:pPr>
        <w:spacing w:after="335"/>
        <w:ind w:left="-5" w:right="47"/>
      </w:pPr>
      <w:r>
        <w:t xml:space="preserve">The </w:t>
      </w:r>
      <w:r>
        <w:rPr>
          <w:i/>
        </w:rPr>
        <w:t xml:space="preserve">task </w:t>
      </w:r>
      <w:r>
        <w:t xml:space="preserve">directory is where we write </w:t>
      </w:r>
      <w:r>
        <w:t xml:space="preserve">most of the logic of our roles which includes each task our role will perform. We write each series of tasks in a separate file and include them into the </w:t>
      </w:r>
      <w:proofErr w:type="spellStart"/>
      <w:r>
        <w:rPr>
          <w:i/>
        </w:rPr>
        <w:t>main.yml</w:t>
      </w:r>
      <w:proofErr w:type="spellEnd"/>
      <w:r>
        <w:rPr>
          <w:i/>
        </w:rPr>
        <w:t xml:space="preserve"> </w:t>
      </w:r>
      <w:r>
        <w:t xml:space="preserve">file in the </w:t>
      </w:r>
      <w:proofErr w:type="gramStart"/>
      <w:r>
        <w:rPr>
          <w:i/>
        </w:rPr>
        <w:t>tasks</w:t>
      </w:r>
      <w:proofErr w:type="gramEnd"/>
      <w:r>
        <w:rPr>
          <w:i/>
        </w:rPr>
        <w:t xml:space="preserve"> </w:t>
      </w:r>
      <w:r>
        <w:t>directory.</w:t>
      </w:r>
    </w:p>
    <w:p w14:paraId="47787C43" w14:textId="77777777" w:rsidR="006C588A" w:rsidRDefault="007F5609">
      <w:pPr>
        <w:ind w:left="-5" w:right="47"/>
      </w:pPr>
      <w:r>
        <w:t xml:space="preserve">It’s recommended that, if it’s only a few tasks in a role, you could put them all in </w:t>
      </w:r>
      <w:proofErr w:type="spellStart"/>
      <w:r>
        <w:t>main.yml</w:t>
      </w:r>
      <w:proofErr w:type="spellEnd"/>
      <w:r>
        <w:t xml:space="preserve">. However, if you’re seeing that your </w:t>
      </w:r>
      <w:proofErr w:type="spellStart"/>
      <w:r>
        <w:t>main.yml</w:t>
      </w:r>
      <w:proofErr w:type="spellEnd"/>
      <w:r>
        <w:t xml:space="preserve"> starts to grow past a couple hundred lines or over a dozen tasks, you should look to break those tasks apart into sm</w:t>
      </w:r>
      <w:r>
        <w:t>aller tasks files for easier legibility by other engineers.</w:t>
      </w:r>
    </w:p>
    <w:p w14:paraId="74440202" w14:textId="6C612B89" w:rsidR="006C588A" w:rsidRDefault="00917D26">
      <w:pPr>
        <w:pStyle w:val="Heading3"/>
        <w:ind w:left="-5"/>
      </w:pPr>
      <w:bookmarkStart w:id="9" w:name="_Toc118442966"/>
      <w:r>
        <w:t>templates</w:t>
      </w:r>
      <w:bookmarkEnd w:id="9"/>
    </w:p>
    <w:p w14:paraId="700E079A" w14:textId="77777777" w:rsidR="006C588A" w:rsidRDefault="007F5609">
      <w:pPr>
        <w:spacing w:after="381"/>
        <w:ind w:left="0" w:firstLine="0"/>
      </w:pPr>
      <w:r>
        <w:t xml:space="preserve">We use the </w:t>
      </w:r>
      <w:r>
        <w:rPr>
          <w:i/>
        </w:rPr>
        <w:t xml:space="preserve">template </w:t>
      </w:r>
      <w:r>
        <w:t xml:space="preserve">directory to also add files to our </w:t>
      </w:r>
      <w:proofErr w:type="gramStart"/>
      <w:r>
        <w:t>machine(</w:t>
      </w:r>
      <w:proofErr w:type="gramEnd"/>
      <w:r>
        <w:t xml:space="preserve">similar to </w:t>
      </w:r>
      <w:r>
        <w:rPr>
          <w:i/>
        </w:rPr>
        <w:t xml:space="preserve">files </w:t>
      </w:r>
      <w:r>
        <w:t xml:space="preserve">directory). Only difference between </w:t>
      </w:r>
      <w:r>
        <w:rPr>
          <w:i/>
        </w:rPr>
        <w:t xml:space="preserve">template </w:t>
      </w:r>
      <w:r>
        <w:t xml:space="preserve">and </w:t>
      </w:r>
      <w:r>
        <w:rPr>
          <w:i/>
        </w:rPr>
        <w:t xml:space="preserve">files </w:t>
      </w:r>
      <w:r>
        <w:t xml:space="preserve">directories is that the </w:t>
      </w:r>
      <w:r>
        <w:rPr>
          <w:i/>
        </w:rPr>
        <w:t xml:space="preserve">template </w:t>
      </w:r>
      <w:r>
        <w:t xml:space="preserve">directory supports alteration (modification). </w:t>
      </w:r>
      <w:hyperlink r:id="rId11">
        <w:r>
          <w:rPr>
            <w:color w:val="1155CC"/>
            <w:u w:val="single" w:color="1155CC"/>
          </w:rPr>
          <w:t>Jinja2</w:t>
        </w:r>
      </w:hyperlink>
      <w:r>
        <w:rPr>
          <w:color w:val="1155CC"/>
          <w:u w:val="single" w:color="1155CC"/>
        </w:rPr>
        <w:t xml:space="preserve"> </w:t>
      </w:r>
      <w:r>
        <w:t>language is used to create these alterations. Most software configuration files become templates.</w:t>
      </w:r>
    </w:p>
    <w:p w14:paraId="654688F8" w14:textId="562701A9" w:rsidR="006C588A" w:rsidRDefault="00917D26">
      <w:pPr>
        <w:pStyle w:val="Heading3"/>
        <w:ind w:left="-5"/>
      </w:pPr>
      <w:bookmarkStart w:id="10" w:name="_Toc118442967"/>
      <w:r>
        <w:t>tests</w:t>
      </w:r>
      <w:bookmarkEnd w:id="10"/>
    </w:p>
    <w:p w14:paraId="5E016CD5" w14:textId="77777777" w:rsidR="006C588A" w:rsidRDefault="007F5609">
      <w:pPr>
        <w:ind w:left="-5" w:right="47"/>
      </w:pPr>
      <w:r>
        <w:t>We</w:t>
      </w:r>
      <w:r>
        <w:t xml:space="preserve"> can use the </w:t>
      </w:r>
      <w:r>
        <w:rPr>
          <w:i/>
        </w:rPr>
        <w:t xml:space="preserve">tests </w:t>
      </w:r>
      <w:r>
        <w:t xml:space="preserve">directory if we have built an automated testing process around our role. This directory contains a sample inventory and a </w:t>
      </w:r>
      <w:proofErr w:type="spellStart"/>
      <w:r>
        <w:rPr>
          <w:i/>
        </w:rPr>
        <w:t>test.yml</w:t>
      </w:r>
      <w:proofErr w:type="spellEnd"/>
      <w:r>
        <w:rPr>
          <w:i/>
        </w:rPr>
        <w:t xml:space="preserve"> </w:t>
      </w:r>
      <w:r>
        <w:t>file. This would be useful if you wanted to use Jenkins to run automated tests.</w:t>
      </w:r>
    </w:p>
    <w:p w14:paraId="77B8FFF1" w14:textId="52BF88CE" w:rsidR="006C588A" w:rsidRDefault="00917D26">
      <w:pPr>
        <w:pStyle w:val="Heading3"/>
        <w:ind w:left="-5"/>
      </w:pPr>
      <w:bookmarkStart w:id="11" w:name="_Toc118442968"/>
      <w:r>
        <w:lastRenderedPageBreak/>
        <w:t>vars</w:t>
      </w:r>
      <w:bookmarkEnd w:id="11"/>
    </w:p>
    <w:p w14:paraId="0F3FB538" w14:textId="77777777" w:rsidR="006C588A" w:rsidRDefault="007F5609">
      <w:pPr>
        <w:spacing w:after="753"/>
        <w:ind w:left="-5" w:right="47"/>
      </w:pPr>
      <w:r>
        <w:t>This is where we crea</w:t>
      </w:r>
      <w:r>
        <w:t>te variable files that define necessary variables for our role. The variables defined in this directory are meant for role internal use only. Also, it is a good idea to namespace our role variable names, to prevent potential naming conflicts with variables</w:t>
      </w:r>
      <w:r>
        <w:t xml:space="preserve"> outside of our role.</w:t>
      </w:r>
    </w:p>
    <w:p w14:paraId="1A17D1C7" w14:textId="77777777" w:rsidR="006C588A" w:rsidRDefault="007F5609">
      <w:pPr>
        <w:pStyle w:val="Heading2"/>
        <w:ind w:left="-5"/>
      </w:pPr>
      <w:bookmarkStart w:id="12" w:name="_Toc118442969"/>
      <w:r>
        <w:t>Best Practices</w:t>
      </w:r>
      <w:bookmarkEnd w:id="12"/>
    </w:p>
    <w:p w14:paraId="1ED78E1F" w14:textId="77777777" w:rsidR="006C588A" w:rsidRDefault="007F5609">
      <w:pPr>
        <w:numPr>
          <w:ilvl w:val="0"/>
          <w:numId w:val="1"/>
        </w:numPr>
        <w:spacing w:after="3"/>
        <w:ind w:hanging="360"/>
      </w:pPr>
      <w:r>
        <w:t>Always include a README.md in your roles, provide a general description of what this role does, what platforms it supports, and any required variables/collections. This can sometimes be tedious to continuously update, b</w:t>
      </w:r>
      <w:r>
        <w:t xml:space="preserve">ut it’s vital for those who want to </w:t>
      </w:r>
      <w:proofErr w:type="gramStart"/>
      <w:r>
        <w:t>take a look</w:t>
      </w:r>
      <w:proofErr w:type="gramEnd"/>
      <w:r>
        <w:t xml:space="preserve"> and understand your role at a high level quickly.</w:t>
      </w:r>
    </w:p>
    <w:p w14:paraId="4E73F209" w14:textId="77777777" w:rsidR="006C588A" w:rsidRDefault="007F5609">
      <w:pPr>
        <w:numPr>
          <w:ilvl w:val="0"/>
          <w:numId w:val="1"/>
        </w:numPr>
        <w:spacing w:after="3"/>
        <w:ind w:hanging="360"/>
      </w:pPr>
      <w:r>
        <w:t>Once your tasks/</w:t>
      </w:r>
      <w:proofErr w:type="spellStart"/>
      <w:r>
        <w:t>main.yml</w:t>
      </w:r>
      <w:proofErr w:type="spellEnd"/>
      <w:r>
        <w:t xml:space="preserve"> grows past ~100-200 lines or past ~12 tasks, you should look to split your code into multiple tasks files which are grouped by like t</w:t>
      </w:r>
      <w:r>
        <w:t xml:space="preserve">asks. For example, if you were deploying a Web application, and you were installing package dependencies, configuring the environment, installing an application, configuring an application, and then starting the application. Those would be good task files </w:t>
      </w:r>
      <w:r>
        <w:t>for each grouped set of tasks.</w:t>
      </w:r>
    </w:p>
    <w:p w14:paraId="511914A4" w14:textId="77777777" w:rsidR="006C588A" w:rsidRDefault="007F5609">
      <w:pPr>
        <w:numPr>
          <w:ilvl w:val="0"/>
          <w:numId w:val="1"/>
        </w:numPr>
        <w:spacing w:after="3"/>
        <w:ind w:hanging="360"/>
      </w:pPr>
      <w:r>
        <w:t>Knowing when to create a role is important, and even more important to know when to put that role in a collection or leave it standalone. Creating a role should typically only be done when you have a use-case that has grown p</w:t>
      </w:r>
      <w:r>
        <w:t xml:space="preserve">ast a few simple tasks. My rule of thumb is once my initial development playbook has grown past 10 tasks It’s typically time for a role. Another immediate use-case for a role, is if you have other content that needs to be packaged such as templated files, </w:t>
      </w:r>
      <w:r>
        <w:t>or binaries to distribute.</w:t>
      </w:r>
    </w:p>
    <w:p w14:paraId="4A39BB75" w14:textId="77777777" w:rsidR="006C588A" w:rsidRDefault="007F5609">
      <w:pPr>
        <w:pStyle w:val="Heading2"/>
        <w:spacing w:after="376"/>
        <w:ind w:left="-5"/>
      </w:pPr>
      <w:bookmarkStart w:id="13" w:name="_Toc118442970"/>
      <w:r>
        <w:t>Real-world examples</w:t>
      </w:r>
      <w:bookmarkEnd w:id="13"/>
    </w:p>
    <w:p w14:paraId="23D95637" w14:textId="77777777" w:rsidR="006C588A" w:rsidRDefault="007F5609">
      <w:pPr>
        <w:numPr>
          <w:ilvl w:val="0"/>
          <w:numId w:val="2"/>
        </w:numPr>
        <w:spacing w:after="38" w:line="265" w:lineRule="auto"/>
        <w:ind w:hanging="360"/>
      </w:pPr>
      <w:hyperlink r:id="rId12">
        <w:r>
          <w:rPr>
            <w:rFonts w:ascii="Arial" w:eastAsia="Arial" w:hAnsi="Arial" w:cs="Arial"/>
            <w:color w:val="1155CC"/>
            <w:u w:val="single" w:color="1155CC"/>
          </w:rPr>
          <w:t>https://github.com/geerlingguy/ansible-role-ansible</w:t>
        </w:r>
      </w:hyperlink>
    </w:p>
    <w:p w14:paraId="63CD463C" w14:textId="77777777" w:rsidR="006C588A" w:rsidRDefault="007F5609">
      <w:pPr>
        <w:numPr>
          <w:ilvl w:val="0"/>
          <w:numId w:val="2"/>
        </w:numPr>
        <w:spacing w:after="38" w:line="265" w:lineRule="auto"/>
        <w:ind w:hanging="360"/>
      </w:pPr>
      <w:hyperlink r:id="rId13">
        <w:r>
          <w:rPr>
            <w:rFonts w:ascii="Arial" w:eastAsia="Arial" w:hAnsi="Arial" w:cs="Arial"/>
            <w:color w:val="1155CC"/>
            <w:u w:val="single" w:color="1155CC"/>
          </w:rPr>
          <w:t>https://github.com/geerlingguy/ansible-role-gitlab</w:t>
        </w:r>
      </w:hyperlink>
    </w:p>
    <w:p w14:paraId="550C45DC" w14:textId="77777777" w:rsidR="006C588A" w:rsidRDefault="007F5609">
      <w:pPr>
        <w:spacing w:after="608" w:line="271" w:lineRule="auto"/>
        <w:ind w:left="370" w:right="8"/>
      </w:pPr>
      <w:r>
        <w:rPr>
          <w:rFonts w:ascii="Arial" w:eastAsia="Arial" w:hAnsi="Arial" w:cs="Arial"/>
        </w:rPr>
        <w:t>-</w:t>
      </w:r>
    </w:p>
    <w:p w14:paraId="52E0EF7F" w14:textId="77777777" w:rsidR="006C588A" w:rsidRDefault="007F5609">
      <w:pPr>
        <w:pStyle w:val="Heading1"/>
        <w:spacing w:after="291"/>
        <w:ind w:left="-5"/>
      </w:pPr>
      <w:bookmarkStart w:id="14" w:name="_Toc118442971"/>
      <w:r>
        <w:t>Ansible Collections</w:t>
      </w:r>
      <w:bookmarkEnd w:id="14"/>
    </w:p>
    <w:p w14:paraId="1A50CE87" w14:textId="77777777" w:rsidR="006C588A" w:rsidRDefault="007F5609">
      <w:pPr>
        <w:spacing w:after="55" w:line="271" w:lineRule="auto"/>
        <w:ind w:right="8"/>
      </w:pPr>
      <w:r>
        <w:rPr>
          <w:rFonts w:ascii="Arial" w:eastAsia="Arial" w:hAnsi="Arial" w:cs="Arial"/>
        </w:rPr>
        <w:t xml:space="preserve">Provided below is an example role structure including most of the important directories you will be using </w:t>
      </w:r>
      <w:proofErr w:type="gramStart"/>
      <w:r>
        <w:rPr>
          <w:rFonts w:ascii="Arial" w:eastAsia="Arial" w:hAnsi="Arial" w:cs="Arial"/>
        </w:rPr>
        <w:t>on a daily basis</w:t>
      </w:r>
      <w:proofErr w:type="gramEnd"/>
      <w:r>
        <w:rPr>
          <w:rFonts w:ascii="Arial" w:eastAsia="Arial" w:hAnsi="Arial" w:cs="Arial"/>
        </w:rPr>
        <w:t>. Refer to</w:t>
      </w:r>
      <w:r>
        <w:rPr>
          <w:rFonts w:ascii="Arial" w:eastAsia="Arial" w:hAnsi="Arial" w:cs="Arial"/>
        </w:rPr>
        <w:t xml:space="preserve"> the </w:t>
      </w:r>
      <w:hyperlink r:id="rId14">
        <w:r>
          <w:rPr>
            <w:rFonts w:ascii="Arial" w:eastAsia="Arial" w:hAnsi="Arial" w:cs="Arial"/>
            <w:color w:val="1155CC"/>
            <w:u w:val="single" w:color="1155CC"/>
          </w:rPr>
          <w:t>Ansible Collection</w:t>
        </w:r>
      </w:hyperlink>
      <w:r>
        <w:rPr>
          <w:rFonts w:ascii="Arial" w:eastAsia="Arial" w:hAnsi="Arial" w:cs="Arial"/>
          <w:color w:val="1155CC"/>
          <w:u w:val="single" w:color="1155CC"/>
        </w:rPr>
        <w:t xml:space="preserve"> </w:t>
      </w:r>
      <w:hyperlink r:id="rId15">
        <w:r>
          <w:rPr>
            <w:rFonts w:ascii="Arial" w:eastAsia="Arial" w:hAnsi="Arial" w:cs="Arial"/>
            <w:color w:val="1155CC"/>
            <w:u w:val="single" w:color="1155CC"/>
          </w:rPr>
          <w:t>Directory Structure</w:t>
        </w:r>
      </w:hyperlink>
      <w:r>
        <w:rPr>
          <w:rFonts w:ascii="Arial" w:eastAsia="Arial" w:hAnsi="Arial" w:cs="Arial"/>
          <w:color w:val="1155CC"/>
          <w:u w:val="single" w:color="1155CC"/>
        </w:rPr>
        <w:t xml:space="preserve"> </w:t>
      </w:r>
      <w:r>
        <w:rPr>
          <w:rFonts w:ascii="Arial" w:eastAsia="Arial" w:hAnsi="Arial" w:cs="Arial"/>
        </w:rPr>
        <w:t>documentation for all available options.</w:t>
      </w:r>
      <w:r>
        <w:br w:type="page"/>
      </w:r>
    </w:p>
    <w:p w14:paraId="290FE065" w14:textId="77777777" w:rsidR="006C588A" w:rsidRDefault="007F5609">
      <w:pPr>
        <w:pStyle w:val="Heading2"/>
        <w:spacing w:after="0"/>
        <w:ind w:left="-5"/>
      </w:pPr>
      <w:bookmarkStart w:id="15" w:name="_Toc118442972"/>
      <w:r>
        <w:lastRenderedPageBreak/>
        <w:t>Structure</w:t>
      </w:r>
      <w:bookmarkEnd w:id="15"/>
    </w:p>
    <w:p w14:paraId="612043E1" w14:textId="77777777" w:rsidR="006C588A" w:rsidRDefault="007F5609">
      <w:pPr>
        <w:spacing w:after="754" w:line="259" w:lineRule="auto"/>
        <w:ind w:left="30" w:firstLine="0"/>
      </w:pPr>
      <w:r>
        <w:rPr>
          <w:noProof/>
        </w:rPr>
        <w:drawing>
          <wp:inline distT="0" distB="0" distL="0" distR="0" wp14:anchorId="72AF748E" wp14:editId="50174E31">
            <wp:extent cx="2990850" cy="493395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6"/>
                    <a:stretch>
                      <a:fillRect/>
                    </a:stretch>
                  </pic:blipFill>
                  <pic:spPr>
                    <a:xfrm>
                      <a:off x="0" y="0"/>
                      <a:ext cx="2990850" cy="4933950"/>
                    </a:xfrm>
                    <a:prstGeom prst="rect">
                      <a:avLst/>
                    </a:prstGeom>
                  </pic:spPr>
                </pic:pic>
              </a:graphicData>
            </a:graphic>
          </wp:inline>
        </w:drawing>
      </w:r>
    </w:p>
    <w:p w14:paraId="2DD8E9A1" w14:textId="77777777" w:rsidR="006C588A" w:rsidRDefault="007F5609">
      <w:pPr>
        <w:pStyle w:val="Heading3"/>
        <w:spacing w:after="64"/>
        <w:ind w:left="0" w:firstLine="0"/>
      </w:pPr>
      <w:bookmarkStart w:id="16" w:name="_Toc118442973"/>
      <w:proofErr w:type="spellStart"/>
      <w:r>
        <w:rPr>
          <w:rFonts w:ascii="Arial" w:eastAsia="Arial" w:hAnsi="Arial" w:cs="Arial"/>
        </w:rPr>
        <w:t>Galaxy.yml</w:t>
      </w:r>
      <w:bookmarkEnd w:id="16"/>
      <w:proofErr w:type="spellEnd"/>
    </w:p>
    <w:p w14:paraId="758785A0" w14:textId="77777777" w:rsidR="006C588A" w:rsidRDefault="007F5609">
      <w:pPr>
        <w:ind w:left="-5" w:right="47"/>
      </w:pPr>
      <w:r>
        <w:t xml:space="preserve">A collection must have a </w:t>
      </w:r>
      <w:proofErr w:type="spellStart"/>
      <w:r>
        <w:t>galaxy.yml</w:t>
      </w:r>
      <w:proofErr w:type="spellEnd"/>
      <w:r>
        <w:t xml:space="preserve"> file that contains the necessary information to build a collection artifact. See </w:t>
      </w:r>
      <w:hyperlink r:id="rId17" w:anchor="collections-galaxy-meta">
        <w:r>
          <w:rPr>
            <w:color w:val="1155CC"/>
            <w:u w:val="single" w:color="1155CC"/>
          </w:rPr>
          <w:t>Col</w:t>
        </w:r>
        <w:r>
          <w:rPr>
            <w:color w:val="1155CC"/>
            <w:u w:val="single" w:color="1155CC"/>
          </w:rPr>
          <w:t>lection Galaxy metadata</w:t>
        </w:r>
      </w:hyperlink>
      <w:r>
        <w:rPr>
          <w:color w:val="1155CC"/>
          <w:u w:val="single" w:color="1155CC"/>
        </w:rPr>
        <w:t xml:space="preserve"> </w:t>
      </w:r>
      <w:hyperlink r:id="rId18" w:anchor="collections-galaxy-meta">
        <w:r>
          <w:rPr>
            <w:color w:val="1155CC"/>
            <w:u w:val="single" w:color="1155CC"/>
          </w:rPr>
          <w:t>structure</w:t>
        </w:r>
      </w:hyperlink>
      <w:r>
        <w:rPr>
          <w:color w:val="1155CC"/>
          <w:u w:val="single" w:color="1155CC"/>
        </w:rPr>
        <w:t xml:space="preserve"> </w:t>
      </w:r>
      <w:r>
        <w:t xml:space="preserve">for details. This is a </w:t>
      </w:r>
      <w:r>
        <w:rPr>
          <w:b/>
          <w:i/>
        </w:rPr>
        <w:t>req</w:t>
      </w:r>
      <w:r>
        <w:rPr>
          <w:b/>
          <w:i/>
        </w:rPr>
        <w:t xml:space="preserve">uired </w:t>
      </w:r>
      <w:r>
        <w:t xml:space="preserve">file </w:t>
      </w:r>
      <w:proofErr w:type="gramStart"/>
      <w:r>
        <w:t>in order for</w:t>
      </w:r>
      <w:proofErr w:type="gramEnd"/>
      <w:r>
        <w:t xml:space="preserve"> your collection to build and publish correctly. This is often missed the first few times creating collections.</w:t>
      </w:r>
    </w:p>
    <w:p w14:paraId="6B1E378B" w14:textId="77777777" w:rsidR="006C588A" w:rsidRDefault="007F5609">
      <w:pPr>
        <w:pStyle w:val="Heading3"/>
        <w:ind w:left="-5"/>
      </w:pPr>
      <w:bookmarkStart w:id="17" w:name="_Toc118442974"/>
      <w:r>
        <w:t>Docs</w:t>
      </w:r>
      <w:bookmarkEnd w:id="17"/>
    </w:p>
    <w:p w14:paraId="0145C969" w14:textId="77777777" w:rsidR="006C588A" w:rsidRDefault="007F5609">
      <w:pPr>
        <w:ind w:left="-5" w:right="47"/>
      </w:pPr>
      <w:r>
        <w:t xml:space="preserve">Use the docs folder to describe how to use the roles and plugins the collection provides, role requirements, and so </w:t>
      </w:r>
      <w:r>
        <w:t>on. I typically will put all my module, role, and playbook documentation in</w:t>
      </w:r>
    </w:p>
    <w:p w14:paraId="6D4C62A3" w14:textId="77777777" w:rsidR="006C588A" w:rsidRDefault="006C588A">
      <w:pPr>
        <w:sectPr w:rsidR="006C588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302" w:left="1440" w:header="720" w:footer="720" w:gutter="0"/>
          <w:cols w:space="720"/>
          <w:titlePg/>
        </w:sectPr>
      </w:pPr>
    </w:p>
    <w:p w14:paraId="2670E87A" w14:textId="74971F3E" w:rsidR="006C588A" w:rsidRDefault="007F5609">
      <w:pPr>
        <w:ind w:left="-5" w:right="47"/>
      </w:pPr>
      <w:r>
        <w:lastRenderedPageBreak/>
        <w:t xml:space="preserve">this directory. You can then link to the individual </w:t>
      </w:r>
      <w:r>
        <w:rPr>
          <w:b/>
          <w:i/>
        </w:rPr>
        <w:t xml:space="preserve">.md </w:t>
      </w:r>
      <w:r>
        <w:t xml:space="preserve">files on your main </w:t>
      </w:r>
      <w:r>
        <w:rPr>
          <w:i/>
        </w:rPr>
        <w:t xml:space="preserve">README.md </w:t>
      </w:r>
      <w:r>
        <w:t xml:space="preserve">in the root of your repository. This is common </w:t>
      </w:r>
      <w:r w:rsidR="00496BAD">
        <w:t>practice and</w:t>
      </w:r>
      <w:r>
        <w:t xml:space="preserve"> is really recommended if you’re developing la</w:t>
      </w:r>
      <w:r>
        <w:t>rge collections which may have multiple roles all requiring different variables to be defined.</w:t>
      </w:r>
    </w:p>
    <w:p w14:paraId="5493467E" w14:textId="77777777" w:rsidR="006C588A" w:rsidRDefault="007F5609">
      <w:pPr>
        <w:pStyle w:val="Heading3"/>
        <w:ind w:left="-5"/>
      </w:pPr>
      <w:bookmarkStart w:id="18" w:name="_Toc118442975"/>
      <w:r>
        <w:t>Meta</w:t>
      </w:r>
      <w:bookmarkEnd w:id="18"/>
    </w:p>
    <w:p w14:paraId="31043620" w14:textId="77777777" w:rsidR="006C588A" w:rsidRDefault="007F5609">
      <w:pPr>
        <w:ind w:left="-5" w:right="47"/>
      </w:pPr>
      <w:r>
        <w:t xml:space="preserve">A collection can store some additional metadata in a </w:t>
      </w:r>
      <w:proofErr w:type="spellStart"/>
      <w:r>
        <w:t>runtime.yml</w:t>
      </w:r>
      <w:proofErr w:type="spellEnd"/>
      <w:r>
        <w:t xml:space="preserve"> file in the collection’s meta directory. Typically, in most cases especially internally you</w:t>
      </w:r>
      <w:r>
        <w:t xml:space="preserve"> won’t likely use this feature very much, but it can be useful. Check out our official documentation around, what is supported here: </w:t>
      </w:r>
      <w:hyperlink r:id="rId25" w:anchor="meta-directory">
        <w:r>
          <w:rPr>
            <w:color w:val="1155CC"/>
            <w:u w:val="single" w:color="1155CC"/>
          </w:rPr>
          <w:t xml:space="preserve">https://docs.ansible.com/ansible/latest/dev_guide/developing_collections_structure.html#meta </w:t>
        </w:r>
      </w:hyperlink>
      <w:hyperlink r:id="rId26" w:anchor="meta-directory">
        <w:r>
          <w:rPr>
            <w:color w:val="1155CC"/>
            <w:u w:val="single" w:color="1155CC"/>
          </w:rPr>
          <w:t>-directory</w:t>
        </w:r>
      </w:hyperlink>
    </w:p>
    <w:p w14:paraId="099D481D" w14:textId="77777777" w:rsidR="006C588A" w:rsidRDefault="007F5609">
      <w:pPr>
        <w:pStyle w:val="Heading3"/>
        <w:ind w:left="-5"/>
      </w:pPr>
      <w:bookmarkStart w:id="19" w:name="_Toc118442976"/>
      <w:r>
        <w:t>Playbooks</w:t>
      </w:r>
      <w:bookmarkEnd w:id="19"/>
    </w:p>
    <w:p w14:paraId="71E435E2" w14:textId="77777777" w:rsidR="006C588A" w:rsidRDefault="007F5609">
      <w:pPr>
        <w:spacing w:after="240"/>
        <w:ind w:left="-5" w:right="47"/>
      </w:pPr>
      <w:r>
        <w:t xml:space="preserve">In prior releases, you could reference playbooks in this directory using the full path to the playbook file from the command line. In ansible-core 2.11 and later, you can use the FQCN, </w:t>
      </w:r>
      <w:proofErr w:type="spellStart"/>
      <w:proofErr w:type="gramStart"/>
      <w:r>
        <w:t>namespace.colle</w:t>
      </w:r>
      <w:r>
        <w:t>ction</w:t>
      </w:r>
      <w:proofErr w:type="gramEnd"/>
      <w:r>
        <w:t>.playbook</w:t>
      </w:r>
      <w:proofErr w:type="spellEnd"/>
      <w:r>
        <w:t xml:space="preserve"> (with or without extension), to reference the playbooks from the command line or from </w:t>
      </w:r>
      <w:proofErr w:type="spellStart"/>
      <w:r>
        <w:t>import_playbook</w:t>
      </w:r>
      <w:proofErr w:type="spellEnd"/>
      <w:r>
        <w:t xml:space="preserve">. This will keep the playbook in ‘collection context’, as if you had added collections: [ </w:t>
      </w:r>
      <w:proofErr w:type="spellStart"/>
      <w:proofErr w:type="gramStart"/>
      <w:r>
        <w:t>namespace.collection</w:t>
      </w:r>
      <w:proofErr w:type="spellEnd"/>
      <w:proofErr w:type="gramEnd"/>
      <w:r>
        <w:t xml:space="preserve"> ] to it.</w:t>
      </w:r>
    </w:p>
    <w:p w14:paraId="5AF40587" w14:textId="77777777" w:rsidR="006C588A" w:rsidRDefault="007F5609">
      <w:pPr>
        <w:ind w:left="-5" w:right="47"/>
      </w:pPr>
      <w:r>
        <w:t>You can have most of</w:t>
      </w:r>
      <w:r>
        <w:t xml:space="preserve"> the subdirectories you would </w:t>
      </w:r>
      <w:proofErr w:type="gramStart"/>
      <w:r>
        <w:t>expect,</w:t>
      </w:r>
      <w:proofErr w:type="gramEnd"/>
      <w:r>
        <w:t xml:space="preserve"> such files/, vars/ or templates/ but no roles/ since those are handled already in the collection.</w:t>
      </w:r>
    </w:p>
    <w:p w14:paraId="5E84F192" w14:textId="77777777" w:rsidR="006C588A" w:rsidRDefault="007F5609">
      <w:pPr>
        <w:pStyle w:val="Heading3"/>
        <w:ind w:left="-5"/>
      </w:pPr>
      <w:bookmarkStart w:id="20" w:name="_Toc118442977"/>
      <w:r>
        <w:t>Plugins</w:t>
      </w:r>
      <w:bookmarkEnd w:id="20"/>
    </w:p>
    <w:p w14:paraId="2D344C9A" w14:textId="77777777" w:rsidR="006C588A" w:rsidRDefault="007F5609">
      <w:pPr>
        <w:spacing w:after="240"/>
        <w:ind w:left="-5" w:right="47"/>
      </w:pPr>
      <w:r>
        <w:t xml:space="preserve">Add a ‘per plugin type’ specific subdirectory here, including </w:t>
      </w:r>
      <w:proofErr w:type="spellStart"/>
      <w:r>
        <w:t>module_utils</w:t>
      </w:r>
      <w:proofErr w:type="spellEnd"/>
      <w:r>
        <w:t xml:space="preserve"> which is usable not only by modules, </w:t>
      </w:r>
      <w:r>
        <w:t>but by most plugins by using their FQCN. This is a way to distribute modules, lookups, filters, and so on without having to import a role in every play.</w:t>
      </w:r>
    </w:p>
    <w:p w14:paraId="4A6B6C43" w14:textId="39C4F60E" w:rsidR="006C588A" w:rsidRDefault="007F5609">
      <w:pPr>
        <w:spacing w:after="335"/>
        <w:ind w:left="-5" w:right="47"/>
      </w:pPr>
      <w:r>
        <w:t xml:space="preserve">Vars plugins are unsupported in collections. Cache plugins may be used in collections for fact </w:t>
      </w:r>
      <w:r w:rsidR="00496BAD">
        <w:t>caching but</w:t>
      </w:r>
      <w:r>
        <w:t xml:space="preserve"> are not supported for inventory plugins.</w:t>
      </w:r>
    </w:p>
    <w:p w14:paraId="162528A6" w14:textId="77777777" w:rsidR="006C588A" w:rsidRDefault="007F5609">
      <w:pPr>
        <w:spacing w:after="256"/>
        <w:ind w:left="-5" w:right="47"/>
      </w:pPr>
      <w:r>
        <w:t xml:space="preserve">Something else to keep in mind, is that if you decide to develop your own </w:t>
      </w:r>
      <w:proofErr w:type="spellStart"/>
      <w:r>
        <w:rPr>
          <w:b/>
          <w:i/>
        </w:rPr>
        <w:t>module_utils</w:t>
      </w:r>
      <w:proofErr w:type="spellEnd"/>
      <w:r>
        <w:t>, you will need to refer to them by their FQDN inside your python code. More information, around that can be found on the off</w:t>
      </w:r>
      <w:r>
        <w:t>icial docs:</w:t>
      </w:r>
    </w:p>
    <w:p w14:paraId="2A9527C5" w14:textId="77777777" w:rsidR="006C588A" w:rsidRDefault="007F5609">
      <w:pPr>
        <w:spacing w:after="381"/>
        <w:ind w:left="0" w:right="270" w:firstLine="0"/>
        <w:jc w:val="right"/>
      </w:pPr>
      <w:r>
        <w:t xml:space="preserve">Page </w:t>
      </w:r>
      <w:hyperlink r:id="rId27" w:anchor="module-utils">
        <w:r>
          <w:rPr>
            <w:color w:val="1155CC"/>
            <w:u w:val="single" w:color="1155CC"/>
          </w:rPr>
          <w:t xml:space="preserve">https://docs.ansible.com/ansible/latest/dev_guide/developing_collections_structure.html#mod </w:t>
        </w:r>
      </w:hyperlink>
      <w:hyperlink r:id="rId28" w:anchor="module-utils">
        <w:r>
          <w:rPr>
            <w:color w:val="1155CC"/>
            <w:u w:val="single" w:color="1155CC"/>
          </w:rPr>
          <w:t>ule-utils</w:t>
        </w:r>
      </w:hyperlink>
    </w:p>
    <w:p w14:paraId="372384A3" w14:textId="77777777" w:rsidR="006C588A" w:rsidRDefault="007F5609">
      <w:pPr>
        <w:pStyle w:val="Heading3"/>
        <w:ind w:left="-5"/>
      </w:pPr>
      <w:bookmarkStart w:id="21" w:name="_Toc118442978"/>
      <w:r>
        <w:lastRenderedPageBreak/>
        <w:t>Roles</w:t>
      </w:r>
      <w:bookmarkEnd w:id="21"/>
    </w:p>
    <w:p w14:paraId="68A43369" w14:textId="77777777" w:rsidR="006C588A" w:rsidRDefault="007F5609">
      <w:pPr>
        <w:spacing w:after="249"/>
        <w:ind w:left="-5" w:right="47"/>
      </w:pPr>
      <w:r>
        <w:t>Collection roles are mostly the same as existing roles, but with a couple of limitat</w:t>
      </w:r>
      <w:r>
        <w:t>ions:</w:t>
      </w:r>
    </w:p>
    <w:p w14:paraId="7E5526F2" w14:textId="77777777" w:rsidR="006C588A" w:rsidRDefault="007F5609">
      <w:pPr>
        <w:numPr>
          <w:ilvl w:val="0"/>
          <w:numId w:val="3"/>
        </w:numPr>
        <w:spacing w:after="1"/>
        <w:ind w:right="521" w:hanging="360"/>
      </w:pPr>
      <w:r>
        <w:t>Role names are now limited to contain only lowercase alphanumeric characters, plus _ and start with an alpha character.</w:t>
      </w:r>
    </w:p>
    <w:p w14:paraId="23C41005" w14:textId="77777777" w:rsidR="006C588A" w:rsidRDefault="007F5609">
      <w:pPr>
        <w:numPr>
          <w:ilvl w:val="0"/>
          <w:numId w:val="3"/>
        </w:numPr>
        <w:spacing w:after="240"/>
        <w:ind w:right="521" w:hanging="360"/>
      </w:pPr>
      <w:r>
        <w:t xml:space="preserve">Roles in a collection cannot contain plugins </w:t>
      </w:r>
      <w:proofErr w:type="gramStart"/>
      <w:r>
        <w:t>any more</w:t>
      </w:r>
      <w:proofErr w:type="gramEnd"/>
      <w:r>
        <w:t xml:space="preserve">. Plugins must live in the collection plugins directory tree. Each plugin is </w:t>
      </w:r>
      <w:r>
        <w:t>accessible to all roles in the collection.</w:t>
      </w:r>
    </w:p>
    <w:p w14:paraId="33A75E44" w14:textId="77777777" w:rsidR="006C588A" w:rsidRDefault="007F5609">
      <w:pPr>
        <w:spacing w:after="301"/>
        <w:ind w:left="-5" w:right="47"/>
      </w:pPr>
      <w:r>
        <w:t>The directory name of the role is used as the role name. Therefore, the directory name must comply with the above role name rules. The collection import into Galaxy will fail if a role name does not comply with th</w:t>
      </w:r>
      <w:r>
        <w:t>ese rules.</w:t>
      </w:r>
    </w:p>
    <w:p w14:paraId="36D8375D" w14:textId="77777777" w:rsidR="006C588A" w:rsidRDefault="007F5609">
      <w:pPr>
        <w:pStyle w:val="Heading3"/>
        <w:spacing w:after="236"/>
        <w:ind w:left="-5"/>
      </w:pPr>
      <w:bookmarkStart w:id="22" w:name="_Toc118442979"/>
      <w:r>
        <w:t>Tests</w:t>
      </w:r>
      <w:bookmarkEnd w:id="22"/>
    </w:p>
    <w:p w14:paraId="1FD0AA67" w14:textId="77777777" w:rsidR="006C588A" w:rsidRDefault="007F5609">
      <w:pPr>
        <w:spacing w:after="335"/>
        <w:ind w:left="-5" w:right="47"/>
      </w:pPr>
      <w:r>
        <w:t xml:space="preserve">Ansible Collections are tested much like Ansible itself, by using the </w:t>
      </w:r>
      <w:proofErr w:type="gramStart"/>
      <w:r>
        <w:t>ansible-test</w:t>
      </w:r>
      <w:proofErr w:type="gramEnd"/>
      <w:r>
        <w:t xml:space="preserve"> utility which is released as part of Ansible, version 2.9.0 and newer. Because Ansible Collections are tested using the same tooling as Ansible itself, via </w:t>
      </w:r>
      <w:proofErr w:type="gramStart"/>
      <w:r>
        <w:t>ansible-test</w:t>
      </w:r>
      <w:proofErr w:type="gramEnd"/>
      <w:r>
        <w:t>, all Ansible developer documentation for testing is applicable for authoring Collections Tests with one key concept to keep in mind.</w:t>
      </w:r>
    </w:p>
    <w:p w14:paraId="2325ED10" w14:textId="77777777" w:rsidR="006C588A" w:rsidRDefault="007F5609">
      <w:pPr>
        <w:spacing w:after="343"/>
        <w:ind w:left="-5" w:right="47"/>
      </w:pPr>
      <w:r>
        <w:t xml:space="preserve">See </w:t>
      </w:r>
      <w:hyperlink r:id="rId29" w:anchor="testing-collections">
        <w:r>
          <w:rPr>
            <w:color w:val="1155CC"/>
            <w:u w:val="single" w:color="1155CC"/>
          </w:rPr>
          <w:t>Testing collections</w:t>
        </w:r>
      </w:hyperlink>
      <w:r>
        <w:rPr>
          <w:color w:val="1155CC"/>
          <w:u w:val="single" w:color="1155CC"/>
        </w:rPr>
        <w:t xml:space="preserve"> </w:t>
      </w:r>
      <w:r>
        <w:t>for specific information on how to test collections with ansible-test.</w:t>
      </w:r>
    </w:p>
    <w:p w14:paraId="010448C5" w14:textId="77777777" w:rsidR="006C588A" w:rsidRDefault="007F5609">
      <w:pPr>
        <w:spacing w:after="462"/>
        <w:ind w:left="-5" w:right="47"/>
      </w:pPr>
      <w:r>
        <w:t>Likely you will be performing these tests on pushes to your repository in Jenkins. You would need test targ</w:t>
      </w:r>
      <w:r>
        <w:t xml:space="preserve">et infrastructure in place for Jenkins to run a good majority of tests. For example, if you wanted to ensure that you could operate a role to deploy a Tomcat application, there would need to either be an EC2 instance spun up on demand for </w:t>
      </w:r>
      <w:proofErr w:type="gramStart"/>
      <w:r>
        <w:t>testing, or</w:t>
      </w:r>
      <w:proofErr w:type="gramEnd"/>
      <w:r>
        <w:t xml:space="preserve"> have </w:t>
      </w:r>
      <w:r>
        <w:t>existing infrastructure in place to run the automated tests against.</w:t>
      </w:r>
    </w:p>
    <w:p w14:paraId="1C686BC2" w14:textId="77777777" w:rsidR="006C588A" w:rsidRDefault="007F5609">
      <w:pPr>
        <w:pStyle w:val="Heading2"/>
        <w:ind w:left="-5"/>
      </w:pPr>
      <w:bookmarkStart w:id="23" w:name="_Toc118442980"/>
      <w:r>
        <w:t>Best Practices</w:t>
      </w:r>
      <w:bookmarkEnd w:id="23"/>
    </w:p>
    <w:p w14:paraId="6CFAC22C" w14:textId="77777777" w:rsidR="006C588A" w:rsidRDefault="007F5609">
      <w:pPr>
        <w:numPr>
          <w:ilvl w:val="0"/>
          <w:numId w:val="4"/>
        </w:numPr>
        <w:spacing w:after="0"/>
        <w:ind w:right="47" w:hanging="360"/>
      </w:pPr>
      <w:r>
        <w:t>Just like knowing when to create a role, knowing when to package content into a collection is equally important. You don’t want to default to one option or the other or bot</w:t>
      </w:r>
      <w:r>
        <w:t>h, there are use-cases for each. My rule of thumb is, if you have custom modules, such as inventory plugins or action plugins, then a collection likely makes sense. Other use-cases for collections are when you’re grouping like content together, such as rol</w:t>
      </w:r>
      <w:r>
        <w:t xml:space="preserve">es, and playbooks that you want to be able to share to other teams/organizations to consume. Collections can be brought in automatically using </w:t>
      </w:r>
      <w:proofErr w:type="spellStart"/>
      <w:r>
        <w:rPr>
          <w:b/>
          <w:i/>
        </w:rPr>
        <w:t>requirements.yml</w:t>
      </w:r>
      <w:proofErr w:type="spellEnd"/>
      <w:r>
        <w:rPr>
          <w:b/>
          <w:i/>
        </w:rPr>
        <w:t xml:space="preserve"> </w:t>
      </w:r>
      <w:r>
        <w:t xml:space="preserve">file in the </w:t>
      </w:r>
      <w:proofErr w:type="gramStart"/>
      <w:r>
        <w:rPr>
          <w:i/>
        </w:rPr>
        <w:t>collections</w:t>
      </w:r>
      <w:proofErr w:type="gramEnd"/>
      <w:r>
        <w:rPr>
          <w:i/>
        </w:rPr>
        <w:t xml:space="preserve"> </w:t>
      </w:r>
      <w:r>
        <w:t>directory.</w:t>
      </w:r>
    </w:p>
    <w:p w14:paraId="4972C1FF" w14:textId="77777777" w:rsidR="006C588A" w:rsidRDefault="007F5609">
      <w:pPr>
        <w:pStyle w:val="Heading2"/>
        <w:ind w:left="-5"/>
      </w:pPr>
      <w:bookmarkStart w:id="24" w:name="_Toc118442981"/>
      <w:r>
        <w:lastRenderedPageBreak/>
        <w:t>Real-world examples</w:t>
      </w:r>
      <w:bookmarkEnd w:id="24"/>
    </w:p>
    <w:p w14:paraId="528931AC" w14:textId="77777777" w:rsidR="006C588A" w:rsidRDefault="007F5609">
      <w:pPr>
        <w:numPr>
          <w:ilvl w:val="0"/>
          <w:numId w:val="5"/>
        </w:numPr>
        <w:spacing w:after="38" w:line="265" w:lineRule="auto"/>
        <w:ind w:hanging="360"/>
      </w:pPr>
      <w:hyperlink r:id="rId30">
        <w:r>
          <w:rPr>
            <w:rFonts w:ascii="Arial" w:eastAsia="Arial" w:hAnsi="Arial" w:cs="Arial"/>
            <w:color w:val="1155CC"/>
            <w:u w:val="single" w:color="1155CC"/>
          </w:rPr>
          <w:t>https://github.com/ansible-collections/ansible.utils</w:t>
        </w:r>
      </w:hyperlink>
    </w:p>
    <w:p w14:paraId="74436BBF" w14:textId="77777777" w:rsidR="006C588A" w:rsidRDefault="007F5609">
      <w:pPr>
        <w:numPr>
          <w:ilvl w:val="0"/>
          <w:numId w:val="5"/>
        </w:numPr>
        <w:spacing w:after="38" w:line="265" w:lineRule="auto"/>
        <w:ind w:hanging="360"/>
      </w:pPr>
      <w:hyperlink r:id="rId31">
        <w:r>
          <w:rPr>
            <w:rFonts w:ascii="Arial" w:eastAsia="Arial" w:hAnsi="Arial" w:cs="Arial"/>
            <w:color w:val="1155CC"/>
            <w:u w:val="single" w:color="1155CC"/>
          </w:rPr>
          <w:t>https://github.com/ansible-</w:t>
        </w:r>
        <w:r>
          <w:rPr>
            <w:rFonts w:ascii="Arial" w:eastAsia="Arial" w:hAnsi="Arial" w:cs="Arial"/>
            <w:color w:val="1155CC"/>
            <w:u w:val="single" w:color="1155CC"/>
          </w:rPr>
          <w:t>collections/community.vmware</w:t>
        </w:r>
      </w:hyperlink>
    </w:p>
    <w:p w14:paraId="59897D8A" w14:textId="77777777" w:rsidR="006C588A" w:rsidRDefault="007F5609">
      <w:pPr>
        <w:numPr>
          <w:ilvl w:val="0"/>
          <w:numId w:val="5"/>
        </w:numPr>
        <w:spacing w:after="38" w:line="265" w:lineRule="auto"/>
        <w:ind w:hanging="360"/>
      </w:pPr>
      <w:hyperlink r:id="rId32">
        <w:r>
          <w:rPr>
            <w:rFonts w:ascii="Arial" w:eastAsia="Arial" w:hAnsi="Arial" w:cs="Arial"/>
            <w:color w:val="1155CC"/>
            <w:u w:val="single" w:color="1155CC"/>
          </w:rPr>
          <w:t>https://github.com/ansible-collections/ansible.netcommon</w:t>
        </w:r>
      </w:hyperlink>
    </w:p>
    <w:p w14:paraId="0AA1FA6B" w14:textId="77777777" w:rsidR="006C588A" w:rsidRDefault="007F5609">
      <w:pPr>
        <w:numPr>
          <w:ilvl w:val="0"/>
          <w:numId w:val="5"/>
        </w:numPr>
        <w:spacing w:after="38" w:line="265" w:lineRule="auto"/>
        <w:ind w:hanging="360"/>
      </w:pPr>
      <w:hyperlink r:id="rId33">
        <w:r>
          <w:rPr>
            <w:rFonts w:ascii="Arial" w:eastAsia="Arial" w:hAnsi="Arial" w:cs="Arial"/>
            <w:color w:val="1155CC"/>
            <w:u w:val="single" w:color="1155CC"/>
          </w:rPr>
          <w:t>https://github.com/ansible-collections/community.general</w:t>
        </w:r>
      </w:hyperlink>
    </w:p>
    <w:p w14:paraId="031081D6" w14:textId="77777777" w:rsidR="006C588A" w:rsidRDefault="007F5609">
      <w:pPr>
        <w:numPr>
          <w:ilvl w:val="0"/>
          <w:numId w:val="5"/>
        </w:numPr>
        <w:spacing w:after="38" w:line="265" w:lineRule="auto"/>
        <w:ind w:hanging="360"/>
      </w:pPr>
      <w:hyperlink r:id="rId34">
        <w:r>
          <w:rPr>
            <w:rFonts w:ascii="Arial" w:eastAsia="Arial" w:hAnsi="Arial" w:cs="Arial"/>
            <w:color w:val="1155CC"/>
            <w:u w:val="single" w:color="1155CC"/>
          </w:rPr>
          <w:t>https://github.com/ansible-collections/cisco.ios</w:t>
        </w:r>
      </w:hyperlink>
    </w:p>
    <w:p w14:paraId="2B51B39A" w14:textId="77777777" w:rsidR="006C588A" w:rsidRDefault="007F5609">
      <w:pPr>
        <w:numPr>
          <w:ilvl w:val="0"/>
          <w:numId w:val="5"/>
        </w:numPr>
        <w:spacing w:after="879" w:line="265" w:lineRule="auto"/>
        <w:ind w:hanging="360"/>
      </w:pPr>
      <w:hyperlink r:id="rId35">
        <w:r>
          <w:rPr>
            <w:rFonts w:ascii="Arial" w:eastAsia="Arial" w:hAnsi="Arial" w:cs="Arial"/>
            <w:color w:val="1155CC"/>
            <w:u w:val="single" w:color="1155CC"/>
          </w:rPr>
          <w:t>https://github.com/ansible-collectio</w:t>
        </w:r>
        <w:r>
          <w:rPr>
            <w:rFonts w:ascii="Arial" w:eastAsia="Arial" w:hAnsi="Arial" w:cs="Arial"/>
            <w:color w:val="1155CC"/>
            <w:u w:val="single" w:color="1155CC"/>
          </w:rPr>
          <w:t>ns/community.mysql</w:t>
        </w:r>
      </w:hyperlink>
    </w:p>
    <w:p w14:paraId="7863F203" w14:textId="77777777" w:rsidR="006C588A" w:rsidRDefault="007F5609">
      <w:pPr>
        <w:pStyle w:val="Heading1"/>
        <w:spacing w:after="3"/>
        <w:ind w:left="0" w:firstLine="0"/>
      </w:pPr>
      <w:bookmarkStart w:id="25" w:name="_Toc118442982"/>
      <w:r>
        <w:rPr>
          <w:rFonts w:ascii="Arial" w:eastAsia="Arial" w:hAnsi="Arial" w:cs="Arial"/>
        </w:rPr>
        <w:t>Takeaways</w:t>
      </w:r>
      <w:bookmarkEnd w:id="25"/>
    </w:p>
    <w:p w14:paraId="2D48507B" w14:textId="77777777" w:rsidR="006C588A" w:rsidRDefault="007F5609">
      <w:pPr>
        <w:numPr>
          <w:ilvl w:val="0"/>
          <w:numId w:val="6"/>
        </w:numPr>
        <w:spacing w:after="23" w:line="271" w:lineRule="auto"/>
        <w:ind w:right="8" w:hanging="360"/>
      </w:pPr>
      <w:r>
        <w:rPr>
          <w:rFonts w:ascii="Arial" w:eastAsia="Arial" w:hAnsi="Arial" w:cs="Arial"/>
        </w:rPr>
        <w:t xml:space="preserve">Naming conventions are crucial, when it comes to naming </w:t>
      </w:r>
      <w:r>
        <w:rPr>
          <w:rFonts w:ascii="Arial" w:eastAsia="Arial" w:hAnsi="Arial" w:cs="Arial"/>
          <w:b/>
        </w:rPr>
        <w:t>collections</w:t>
      </w:r>
      <w:r>
        <w:rPr>
          <w:rFonts w:ascii="Arial" w:eastAsia="Arial" w:hAnsi="Arial" w:cs="Arial"/>
        </w:rPr>
        <w:t xml:space="preserve">, and </w:t>
      </w:r>
      <w:r>
        <w:rPr>
          <w:rFonts w:ascii="Arial" w:eastAsia="Arial" w:hAnsi="Arial" w:cs="Arial"/>
          <w:b/>
        </w:rPr>
        <w:t>roles</w:t>
      </w:r>
      <w:r>
        <w:rPr>
          <w:rFonts w:ascii="Arial" w:eastAsia="Arial" w:hAnsi="Arial" w:cs="Arial"/>
        </w:rPr>
        <w:t xml:space="preserve">. It’s also equally as important when it comes to naming </w:t>
      </w:r>
      <w:r>
        <w:rPr>
          <w:rFonts w:ascii="Arial" w:eastAsia="Arial" w:hAnsi="Arial" w:cs="Arial"/>
          <w:b/>
        </w:rPr>
        <w:t xml:space="preserve">variables </w:t>
      </w:r>
      <w:r>
        <w:rPr>
          <w:rFonts w:ascii="Arial" w:eastAsia="Arial" w:hAnsi="Arial" w:cs="Arial"/>
        </w:rPr>
        <w:t>in your code. Having a very rigid structure mea</w:t>
      </w:r>
      <w:r>
        <w:rPr>
          <w:rFonts w:ascii="Arial" w:eastAsia="Arial" w:hAnsi="Arial" w:cs="Arial"/>
        </w:rPr>
        <w:t>ns that you can almost assume where or what a variable is used for just by the name of it.</w:t>
      </w:r>
    </w:p>
    <w:p w14:paraId="4A444E08" w14:textId="77777777" w:rsidR="006C588A" w:rsidRDefault="007F5609">
      <w:pPr>
        <w:numPr>
          <w:ilvl w:val="0"/>
          <w:numId w:val="6"/>
        </w:numPr>
        <w:spacing w:after="24" w:line="271" w:lineRule="auto"/>
        <w:ind w:right="8" w:hanging="360"/>
      </w:pPr>
      <w:r>
        <w:rPr>
          <w:rFonts w:ascii="Arial" w:eastAsia="Arial" w:hAnsi="Arial" w:cs="Arial"/>
        </w:rPr>
        <w:t xml:space="preserve">Roles and collections both have a pretty set-in-stone structure, as Ansible only supports certain directories out of the box. </w:t>
      </w:r>
      <w:proofErr w:type="gramStart"/>
      <w:r>
        <w:rPr>
          <w:rFonts w:ascii="Arial" w:eastAsia="Arial" w:hAnsi="Arial" w:cs="Arial"/>
        </w:rPr>
        <w:t>As long as</w:t>
      </w:r>
      <w:proofErr w:type="gramEnd"/>
      <w:r>
        <w:rPr>
          <w:rFonts w:ascii="Arial" w:eastAsia="Arial" w:hAnsi="Arial" w:cs="Arial"/>
        </w:rPr>
        <w:t xml:space="preserve"> you keep with this structure</w:t>
      </w:r>
      <w:r>
        <w:rPr>
          <w:rFonts w:ascii="Arial" w:eastAsia="Arial" w:hAnsi="Arial" w:cs="Arial"/>
        </w:rPr>
        <w:t>, almost all roles/collections will look the same in your environment.</w:t>
      </w:r>
    </w:p>
    <w:p w14:paraId="39727075" w14:textId="77777777" w:rsidR="006C588A" w:rsidRDefault="007F5609">
      <w:pPr>
        <w:numPr>
          <w:ilvl w:val="0"/>
          <w:numId w:val="6"/>
        </w:numPr>
        <w:spacing w:after="24" w:line="271" w:lineRule="auto"/>
        <w:ind w:right="8" w:hanging="360"/>
      </w:pPr>
      <w:r>
        <w:rPr>
          <w:rFonts w:ascii="Arial" w:eastAsia="Arial" w:hAnsi="Arial" w:cs="Arial"/>
        </w:rPr>
        <w:t xml:space="preserve">Writing good documentation is time consuming, </w:t>
      </w:r>
      <w:proofErr w:type="gramStart"/>
      <w:r>
        <w:rPr>
          <w:rFonts w:ascii="Arial" w:eastAsia="Arial" w:hAnsi="Arial" w:cs="Arial"/>
        </w:rPr>
        <w:t>difficult</w:t>
      </w:r>
      <w:proofErr w:type="gramEnd"/>
      <w:r>
        <w:rPr>
          <w:rFonts w:ascii="Arial" w:eastAsia="Arial" w:hAnsi="Arial" w:cs="Arial"/>
        </w:rPr>
        <w:t xml:space="preserve"> and oftentimes obsolete by the time you update the code at some point. But it’s what 99% of people are going to be looking for wh</w:t>
      </w:r>
      <w:r>
        <w:rPr>
          <w:rFonts w:ascii="Arial" w:eastAsia="Arial" w:hAnsi="Arial" w:cs="Arial"/>
        </w:rPr>
        <w:t>en they are trying to understand what the code is doing, or just trying to use the content as a consumer.</w:t>
      </w:r>
    </w:p>
    <w:p w14:paraId="76511364" w14:textId="77777777" w:rsidR="006C588A" w:rsidRDefault="007F5609">
      <w:pPr>
        <w:numPr>
          <w:ilvl w:val="0"/>
          <w:numId w:val="6"/>
        </w:numPr>
        <w:spacing w:after="327" w:line="271" w:lineRule="auto"/>
        <w:ind w:right="8" w:hanging="360"/>
      </w:pPr>
      <w:r>
        <w:rPr>
          <w:rFonts w:ascii="Arial" w:eastAsia="Arial" w:hAnsi="Arial" w:cs="Arial"/>
        </w:rPr>
        <w:t xml:space="preserve">Start small with your use-cases first. Try writing a single playbook, then expand it into a role, and further into a collection should you need it to </w:t>
      </w:r>
      <w:r>
        <w:rPr>
          <w:rFonts w:ascii="Arial" w:eastAsia="Arial" w:hAnsi="Arial" w:cs="Arial"/>
        </w:rPr>
        <w:t xml:space="preserve">exist in that format. </w:t>
      </w:r>
      <w:proofErr w:type="gramStart"/>
      <w:r>
        <w:rPr>
          <w:rFonts w:ascii="Arial" w:eastAsia="Arial" w:hAnsi="Arial" w:cs="Arial"/>
        </w:rPr>
        <w:t>Typically</w:t>
      </w:r>
      <w:proofErr w:type="gramEnd"/>
      <w:r>
        <w:rPr>
          <w:rFonts w:ascii="Arial" w:eastAsia="Arial" w:hAnsi="Arial" w:cs="Arial"/>
        </w:rPr>
        <w:t xml:space="preserve"> roles are only necessary when you have more than a dozen or so tasks in a single playbook, or you start needing the extra features like </w:t>
      </w:r>
      <w:r>
        <w:rPr>
          <w:rFonts w:ascii="Arial" w:eastAsia="Arial" w:hAnsi="Arial" w:cs="Arial"/>
          <w:b/>
        </w:rPr>
        <w:t xml:space="preserve">vars, templates, files, </w:t>
      </w:r>
      <w:r>
        <w:rPr>
          <w:rFonts w:ascii="Arial" w:eastAsia="Arial" w:hAnsi="Arial" w:cs="Arial"/>
        </w:rPr>
        <w:t>etc.</w:t>
      </w:r>
    </w:p>
    <w:p w14:paraId="0588B671" w14:textId="77777777" w:rsidR="006C588A" w:rsidRDefault="007F5609">
      <w:pPr>
        <w:numPr>
          <w:ilvl w:val="0"/>
          <w:numId w:val="6"/>
        </w:numPr>
        <w:spacing w:after="55" w:line="271" w:lineRule="auto"/>
        <w:ind w:right="8" w:hanging="360"/>
      </w:pPr>
      <w:r>
        <w:rPr>
          <w:rFonts w:ascii="Arial" w:eastAsia="Arial" w:hAnsi="Arial" w:cs="Arial"/>
        </w:rPr>
        <w:t xml:space="preserve">Don’t just start with a role, or collection out of the box </w:t>
      </w:r>
      <w:r>
        <w:rPr>
          <w:rFonts w:ascii="Arial" w:eastAsia="Arial" w:hAnsi="Arial" w:cs="Arial"/>
        </w:rPr>
        <w:t>unless you are 100% certain it needs those extra features. A lot of times, ansible playbooks can stay just as ansible playbooks and get the job done.</w:t>
      </w:r>
    </w:p>
    <w:sectPr w:rsidR="006C588A">
      <w:headerReference w:type="even" r:id="rId36"/>
      <w:headerReference w:type="default" r:id="rId37"/>
      <w:footerReference w:type="even" r:id="rId38"/>
      <w:footerReference w:type="default" r:id="rId39"/>
      <w:headerReference w:type="first" r:id="rId40"/>
      <w:footerReference w:type="first" r:id="rId41"/>
      <w:pgSz w:w="12240" w:h="15840"/>
      <w:pgMar w:top="2109" w:right="1444" w:bottom="1361" w:left="1440" w:header="1176"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DFF3" w14:textId="77777777" w:rsidR="00716408" w:rsidRDefault="00716408">
      <w:pPr>
        <w:spacing w:after="0" w:line="240" w:lineRule="auto"/>
      </w:pPr>
      <w:r>
        <w:separator/>
      </w:r>
    </w:p>
  </w:endnote>
  <w:endnote w:type="continuationSeparator" w:id="0">
    <w:p w14:paraId="687B6C44" w14:textId="77777777" w:rsidR="00716408" w:rsidRDefault="0071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241201"/>
      <w:docPartObj>
        <w:docPartGallery w:val="Page Numbers (Bottom of Page)"/>
        <w:docPartUnique/>
      </w:docPartObj>
    </w:sdtPr>
    <w:sdtEndPr/>
    <w:sdtContent>
      <w:p w14:paraId="7811C980" w14:textId="7A915363" w:rsidR="00246AA2" w:rsidRDefault="00246A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E7C474" w14:textId="79A8734C" w:rsidR="006C588A" w:rsidRDefault="00246AA2">
    <w:pPr>
      <w:tabs>
        <w:tab w:val="center" w:pos="5040"/>
      </w:tabs>
      <w:spacing w:after="0" w:line="259" w:lineRule="auto"/>
      <w:ind w:left="0" w:firstLine="0"/>
    </w:pPr>
    <w:r>
      <w:t>Ansible Automation Platform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97864"/>
      <w:docPartObj>
        <w:docPartGallery w:val="Page Numbers (Bottom of Page)"/>
        <w:docPartUnique/>
      </w:docPartObj>
    </w:sdtPr>
    <w:sdtEndPr/>
    <w:sdtContent>
      <w:p w14:paraId="3BD8A410" w14:textId="28F63C59" w:rsidR="00246AA2" w:rsidRDefault="00246A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495614" w14:textId="31854572" w:rsidR="006C588A" w:rsidRDefault="00246AA2">
    <w:pPr>
      <w:tabs>
        <w:tab w:val="center" w:pos="5040"/>
      </w:tabs>
      <w:spacing w:after="0" w:line="259" w:lineRule="auto"/>
      <w:ind w:left="0" w:firstLine="0"/>
    </w:pPr>
    <w:r>
      <w:t>Ansible Automation Platform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975117"/>
      <w:docPartObj>
        <w:docPartGallery w:val="Page Numbers (Bottom of Page)"/>
        <w:docPartUnique/>
      </w:docPartObj>
    </w:sdtPr>
    <w:sdtEndPr/>
    <w:sdtContent>
      <w:p w14:paraId="614A08D5" w14:textId="3A9E817B" w:rsidR="00F6699A" w:rsidRDefault="00F6699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AEA6CB" w14:textId="77777777" w:rsidR="00F6699A" w:rsidRDefault="00F6699A" w:rsidP="00F6699A">
    <w:pPr>
      <w:tabs>
        <w:tab w:val="center" w:pos="5040"/>
      </w:tabs>
      <w:spacing w:after="0" w:line="259" w:lineRule="auto"/>
      <w:ind w:left="0" w:firstLine="0"/>
    </w:pPr>
    <w:r>
      <w:t>Ansible Automation Platform</w:t>
    </w:r>
  </w:p>
  <w:p w14:paraId="5776DEE8" w14:textId="77777777" w:rsidR="006C588A" w:rsidRDefault="006C588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960639"/>
      <w:docPartObj>
        <w:docPartGallery w:val="Page Numbers (Bottom of Page)"/>
        <w:docPartUnique/>
      </w:docPartObj>
    </w:sdtPr>
    <w:sdtEndPr/>
    <w:sdtContent>
      <w:p w14:paraId="19B2F3B2" w14:textId="0E6A71B5" w:rsidR="00246AA2" w:rsidRDefault="00246A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0DBAD2" w14:textId="7347C73E" w:rsidR="006C588A" w:rsidRDefault="00246AA2">
    <w:pPr>
      <w:tabs>
        <w:tab w:val="center" w:pos="5040"/>
      </w:tabs>
      <w:spacing w:after="0" w:line="259" w:lineRule="auto"/>
      <w:ind w:left="0" w:firstLine="0"/>
    </w:pPr>
    <w:r>
      <w:t>Ansible Automation Platform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539924"/>
      <w:docPartObj>
        <w:docPartGallery w:val="Page Numbers (Bottom of Page)"/>
        <w:docPartUnique/>
      </w:docPartObj>
    </w:sdtPr>
    <w:sdtEndPr/>
    <w:sdtContent>
      <w:p w14:paraId="4BF8D343" w14:textId="05B03B05" w:rsidR="00246AA2" w:rsidRDefault="00246A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E779E0" w14:textId="0B63A43B" w:rsidR="006C588A" w:rsidRDefault="00246AA2">
    <w:pPr>
      <w:tabs>
        <w:tab w:val="center" w:pos="5040"/>
      </w:tabs>
      <w:spacing w:after="0" w:line="259" w:lineRule="auto"/>
      <w:ind w:left="0" w:firstLine="0"/>
    </w:pPr>
    <w:r>
      <w:t>Ansible Automation Platform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976F" w14:textId="77777777" w:rsidR="006C588A" w:rsidRDefault="007F5609">
    <w:pPr>
      <w:tabs>
        <w:tab w:val="center" w:pos="5040"/>
        <w:tab w:val="right" w:pos="9356"/>
      </w:tabs>
      <w:spacing w:after="30" w:line="259" w:lineRule="auto"/>
      <w:ind w:left="0" w:right="-5" w:firstLine="0"/>
    </w:pPr>
    <w:r>
      <w:rPr>
        <w:noProof/>
      </w:rPr>
      <mc:AlternateContent>
        <mc:Choice Requires="wpg">
          <w:drawing>
            <wp:anchor distT="0" distB="0" distL="114300" distR="114300" simplePos="0" relativeHeight="251667456" behindDoc="0" locked="0" layoutInCell="1" allowOverlap="1" wp14:anchorId="415A3205" wp14:editId="3C3DD078">
              <wp:simplePos x="0" y="0"/>
              <wp:positionH relativeFrom="page">
                <wp:posOffset>952500</wp:posOffset>
              </wp:positionH>
              <wp:positionV relativeFrom="page">
                <wp:posOffset>8921748</wp:posOffset>
              </wp:positionV>
              <wp:extent cx="5867400" cy="12700"/>
              <wp:effectExtent l="0" t="0" r="0" b="0"/>
              <wp:wrapSquare wrapText="bothSides"/>
              <wp:docPr id="8012" name="Group 801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013" name="Shape 801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44B6EB44" id="Group 8012" o:spid="_x0000_s1026" style="position:absolute;margin-left:75pt;margin-top:702.5pt;width:462pt;height:1pt;z-index:251667456;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">
              <v:shape id="Shape 8013"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" path="m,l5867400,e" filled="f" strokecolor="#888" strokeweight="1pt">
                <v:stroke miterlimit="83231f" joinstyle="miter"/>
                <v:path arrowok="t" textboxrect="0,0,5867400,0"/>
              </v:shape>
              <w10:wrap type="square" anchorx="page" anchory="page"/>
            </v:group>
          </w:pict>
        </mc:Fallback>
      </mc:AlternateContent>
    </w:r>
    <w:r>
      <w:t>CONFIDENTIAL</w:t>
    </w:r>
    <w:r>
      <w:tab/>
      <w:t>TransUnion</w:t>
    </w:r>
    <w:r>
      <w:tab/>
    </w:r>
    <w:r>
      <w:fldChar w:fldCharType="begin"/>
    </w:r>
    <w:r>
      <w:instrText xml:space="preserve"> PAGE   \* MERGEFORMAT </w:instrText>
    </w:r>
    <w:r>
      <w:fldChar w:fldCharType="separate"/>
    </w:r>
    <w:r>
      <w:t>10</w:t>
    </w:r>
    <w:r>
      <w:fldChar w:fldCharType="end"/>
    </w:r>
  </w:p>
  <w:p w14:paraId="451133B9" w14:textId="77777777" w:rsidR="006C588A" w:rsidRDefault="007F5609">
    <w:pPr>
      <w:tabs>
        <w:tab w:val="center" w:pos="5040"/>
      </w:tabs>
      <w:spacing w:after="0" w:line="259" w:lineRule="auto"/>
      <w:ind w:left="0" w:firstLine="0"/>
    </w:pPr>
    <w:r>
      <w:t>Red Hat</w:t>
    </w:r>
    <w:r>
      <w:tab/>
      <w:t>AAP Platform as a Service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B522" w14:textId="77777777" w:rsidR="00716408" w:rsidRDefault="00716408">
      <w:pPr>
        <w:spacing w:after="0" w:line="240" w:lineRule="auto"/>
      </w:pPr>
      <w:r>
        <w:separator/>
      </w:r>
    </w:p>
  </w:footnote>
  <w:footnote w:type="continuationSeparator" w:id="0">
    <w:p w14:paraId="40709E5E" w14:textId="77777777" w:rsidR="00716408" w:rsidRDefault="00716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6685" w14:textId="727A0CA2" w:rsidR="006C588A" w:rsidRDefault="006C588A">
    <w:pPr>
      <w:spacing w:after="0" w:line="259" w:lineRule="auto"/>
      <w:ind w:left="-1440" w:right="1080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D39" w14:textId="5D17BB51" w:rsidR="006C588A" w:rsidRDefault="006C588A">
    <w:pPr>
      <w:spacing w:after="0" w:line="259" w:lineRule="auto"/>
      <w:ind w:left="-1440" w:right="1080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5371" w14:textId="77777777" w:rsidR="006C588A" w:rsidRDefault="006C588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AE8F" w14:textId="6C8BF32E" w:rsidR="006C588A" w:rsidRDefault="006C588A">
    <w:pPr>
      <w:spacing w:after="0" w:line="259" w:lineRule="auto"/>
      <w:ind w:left="-1440" w:right="10796"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0286" w14:textId="4F438681" w:rsidR="006C588A" w:rsidRDefault="006C588A">
    <w:pPr>
      <w:spacing w:after="0" w:line="259" w:lineRule="auto"/>
      <w:ind w:left="-1440" w:right="10796"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2040" w14:textId="77777777" w:rsidR="006C588A" w:rsidRDefault="007F5609">
    <w:pPr>
      <w:spacing w:after="0" w:line="259" w:lineRule="auto"/>
      <w:ind w:left="-1440" w:right="10796" w:firstLine="0"/>
    </w:pPr>
    <w:r>
      <w:rPr>
        <w:noProof/>
      </w:rPr>
      <w:drawing>
        <wp:anchor distT="0" distB="0" distL="114300" distR="114300" simplePos="0" relativeHeight="251664384" behindDoc="0" locked="0" layoutInCell="1" allowOverlap="0" wp14:anchorId="7AC75E1E" wp14:editId="4D729F68">
          <wp:simplePos x="0" y="0"/>
          <wp:positionH relativeFrom="page">
            <wp:posOffset>5727368</wp:posOffset>
          </wp:positionH>
          <wp:positionV relativeFrom="page">
            <wp:posOffset>746697</wp:posOffset>
          </wp:positionV>
          <wp:extent cx="1727865" cy="40874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727865" cy="4087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63811"/>
    <w:multiLevelType w:val="hybridMultilevel"/>
    <w:tmpl w:val="6016AD58"/>
    <w:lvl w:ilvl="0" w:tplc="7B06296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B2112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ACD1C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AFE5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14439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3AE09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EEDFC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84333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D0D4F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EB398B"/>
    <w:multiLevelType w:val="hybridMultilevel"/>
    <w:tmpl w:val="718697A4"/>
    <w:lvl w:ilvl="0" w:tplc="D69487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8ED8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0A91C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7434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B4D3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2E97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EA1D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BECF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BCB1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402F1C"/>
    <w:multiLevelType w:val="hybridMultilevel"/>
    <w:tmpl w:val="F6C45948"/>
    <w:lvl w:ilvl="0" w:tplc="BCB271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4EDA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3CC3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2C97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236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3A78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6236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1C9C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A28F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927239"/>
    <w:multiLevelType w:val="hybridMultilevel"/>
    <w:tmpl w:val="AB6A73AE"/>
    <w:lvl w:ilvl="0" w:tplc="5C2EBE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14DC92">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E778C">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30E9D2">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049C8E">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88D2F2">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9A869C">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6965A">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78DCAE">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D365C0"/>
    <w:multiLevelType w:val="hybridMultilevel"/>
    <w:tmpl w:val="618CD1E6"/>
    <w:lvl w:ilvl="0" w:tplc="E35CF6A6">
      <w:start w:val="1"/>
      <w:numFmt w:val="bullet"/>
      <w:lvlText w:val="●"/>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5CAC88">
      <w:start w:val="1"/>
      <w:numFmt w:val="bullet"/>
      <w:lvlText w:val="o"/>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20BAEC">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92B8AC">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F4F3B2">
      <w:start w:val="1"/>
      <w:numFmt w:val="bullet"/>
      <w:lvlText w:val="o"/>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FC46B6">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46AABA">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8D2C4">
      <w:start w:val="1"/>
      <w:numFmt w:val="bullet"/>
      <w:lvlText w:val="o"/>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5A8022">
      <w:start w:val="1"/>
      <w:numFmt w:val="bullet"/>
      <w:lvlText w:val="▪"/>
      <w:lvlJc w:val="left"/>
      <w:pPr>
        <w:ind w:left="7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774AB5"/>
    <w:multiLevelType w:val="hybridMultilevel"/>
    <w:tmpl w:val="829E511C"/>
    <w:lvl w:ilvl="0" w:tplc="10C6E9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AE699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2C14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8C0C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A24C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4F77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34D4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8F9C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ACB62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6519714">
    <w:abstractNumId w:val="0"/>
  </w:num>
  <w:num w:numId="2" w16cid:durableId="657542790">
    <w:abstractNumId w:val="2"/>
  </w:num>
  <w:num w:numId="3" w16cid:durableId="340398489">
    <w:abstractNumId w:val="4"/>
  </w:num>
  <w:num w:numId="4" w16cid:durableId="892351290">
    <w:abstractNumId w:val="1"/>
  </w:num>
  <w:num w:numId="5" w16cid:durableId="557128655">
    <w:abstractNumId w:val="5"/>
  </w:num>
  <w:num w:numId="6" w16cid:durableId="236718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88A"/>
    <w:rsid w:val="000D5EC9"/>
    <w:rsid w:val="00246AA2"/>
    <w:rsid w:val="00496BAD"/>
    <w:rsid w:val="006C588A"/>
    <w:rsid w:val="00716408"/>
    <w:rsid w:val="007F5609"/>
    <w:rsid w:val="00917D26"/>
    <w:rsid w:val="00F6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6EF16"/>
  <w15:docId w15:val="{0A2F4441-CCAC-40EE-B921-0E8AA1BF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A2"/>
    <w:pPr>
      <w:spacing w:after="379" w:line="29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84"/>
      <w:ind w:left="10"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76"/>
      <w:ind w:left="10" w:hanging="10"/>
      <w:outlineLvl w:val="2"/>
    </w:pPr>
    <w:rPr>
      <w:rFonts w:ascii="Calibri" w:eastAsia="Calibri" w:hAnsi="Calibri" w:cs="Calibri"/>
      <w:b/>
      <w:color w:val="434343"/>
      <w:sz w:val="28"/>
    </w:rPr>
  </w:style>
  <w:style w:type="paragraph" w:styleId="Heading4">
    <w:name w:val="heading 4"/>
    <w:next w:val="Normal"/>
    <w:link w:val="Heading4Char"/>
    <w:uiPriority w:val="9"/>
    <w:semiHidden/>
    <w:unhideWhenUsed/>
    <w:qFormat/>
    <w:pPr>
      <w:keepNext/>
      <w:keepLines/>
      <w:spacing w:after="76"/>
      <w:ind w:left="10" w:hanging="10"/>
      <w:outlineLvl w:val="3"/>
    </w:pPr>
    <w:rPr>
      <w:rFonts w:ascii="Calibri" w:eastAsia="Calibri" w:hAnsi="Calibri" w:cs="Calibri"/>
      <w:b/>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40"/>
    </w:rPr>
  </w:style>
  <w:style w:type="character" w:customStyle="1" w:styleId="Heading3Char">
    <w:name w:val="Heading 3 Char"/>
    <w:link w:val="Heading3"/>
    <w:rPr>
      <w:rFonts w:ascii="Calibri" w:eastAsia="Calibri" w:hAnsi="Calibri" w:cs="Calibri"/>
      <w:b/>
      <w:color w:val="434343"/>
      <w:sz w:val="28"/>
    </w:rPr>
  </w:style>
  <w:style w:type="character" w:customStyle="1" w:styleId="Heading4Char">
    <w:name w:val="Heading 4 Char"/>
    <w:link w:val="Heading4"/>
    <w:rPr>
      <w:rFonts w:ascii="Calibri" w:eastAsia="Calibri" w:hAnsi="Calibri" w:cs="Calibri"/>
      <w:b/>
      <w:color w:val="434343"/>
      <w:sz w:val="28"/>
    </w:rPr>
  </w:style>
  <w:style w:type="paragraph" w:styleId="TOC1">
    <w:name w:val="toc 1"/>
    <w:hidden/>
    <w:uiPriority w:val="39"/>
    <w:pPr>
      <w:spacing w:after="203"/>
      <w:ind w:left="25" w:right="15" w:hanging="10"/>
    </w:pPr>
    <w:rPr>
      <w:rFonts w:ascii="Arial" w:eastAsia="Arial" w:hAnsi="Arial" w:cs="Arial"/>
      <w:b/>
      <w:color w:val="000000"/>
    </w:rPr>
  </w:style>
  <w:style w:type="paragraph" w:styleId="TOC2">
    <w:name w:val="toc 2"/>
    <w:hidden/>
    <w:uiPriority w:val="39"/>
    <w:pPr>
      <w:spacing w:after="55" w:line="271" w:lineRule="auto"/>
      <w:ind w:left="385" w:right="26" w:hanging="10"/>
    </w:pPr>
    <w:rPr>
      <w:rFonts w:ascii="Arial" w:eastAsia="Arial" w:hAnsi="Arial" w:cs="Arial"/>
      <w:color w:val="000000"/>
    </w:rPr>
  </w:style>
  <w:style w:type="paragraph" w:styleId="TOC3">
    <w:name w:val="toc 3"/>
    <w:hidden/>
    <w:uiPriority w:val="39"/>
    <w:pPr>
      <w:spacing w:after="55" w:line="271" w:lineRule="auto"/>
      <w:ind w:left="745" w:right="26"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D5EC9"/>
    <w:rPr>
      <w:color w:val="0563C1" w:themeColor="hyperlink"/>
      <w:u w:val="single"/>
    </w:rPr>
  </w:style>
  <w:style w:type="paragraph" w:styleId="Footer">
    <w:name w:val="footer"/>
    <w:basedOn w:val="Normal"/>
    <w:link w:val="FooterChar"/>
    <w:uiPriority w:val="99"/>
    <w:unhideWhenUsed/>
    <w:rsid w:val="00246AA2"/>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246AA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geerlingguy/ansible-role-gitlab" TargetMode="External"/><Relationship Id="rId18" Type="http://schemas.openxmlformats.org/officeDocument/2006/relationships/hyperlink" Target="https://docs.ansible.com/ansible/latest/dev_guide/collections_galaxy_meta.html" TargetMode="External"/><Relationship Id="rId26" Type="http://schemas.openxmlformats.org/officeDocument/2006/relationships/hyperlink" Target="https://docs.ansible.com/ansible/latest/dev_guide/developing_collections_structure.html" TargetMode="External"/><Relationship Id="rId39" Type="http://schemas.openxmlformats.org/officeDocument/2006/relationships/footer" Target="footer5.xml"/><Relationship Id="rId21" Type="http://schemas.openxmlformats.org/officeDocument/2006/relationships/footer" Target="footer1.xml"/><Relationship Id="rId34" Type="http://schemas.openxmlformats.org/officeDocument/2006/relationships/hyperlink" Target="https://github.com/ansible-collections/cisco.ios" TargetMode="External"/><Relationship Id="rId42" Type="http://schemas.openxmlformats.org/officeDocument/2006/relationships/fontTable" Target="fontTable.xml"/><Relationship Id="rId7" Type="http://schemas.openxmlformats.org/officeDocument/2006/relationships/hyperlink" Target="https://docs.ansible.com/ansible/latest/user_guide/playbooks_reuse_roles.html"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eader" Target="header2.xml"/><Relationship Id="rId29" Type="http://schemas.openxmlformats.org/officeDocument/2006/relationships/hyperlink" Target="https://docs.ansible.com/ansible/latest/dev_guide/developing_collections_testing.html" TargetMode="Externa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nja.palletsprojects.com/en/master/" TargetMode="External"/><Relationship Id="rId24" Type="http://schemas.openxmlformats.org/officeDocument/2006/relationships/footer" Target="footer3.xml"/><Relationship Id="rId32" Type="http://schemas.openxmlformats.org/officeDocument/2006/relationships/hyperlink" Target="https://github.com/ansible-collections/ansible.netcommon"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docs.ansible.com/ansible/latest/dev_guide/developing_collections_structure.html" TargetMode="External"/><Relationship Id="rId23" Type="http://schemas.openxmlformats.org/officeDocument/2006/relationships/header" Target="header3.xml"/><Relationship Id="rId28" Type="http://schemas.openxmlformats.org/officeDocument/2006/relationships/hyperlink" Target="https://docs.ansible.com/ansible/latest/dev_guide/developing_collections_structure.html" TargetMode="External"/><Relationship Id="rId36" Type="http://schemas.openxmlformats.org/officeDocument/2006/relationships/header" Target="header4.xml"/><Relationship Id="rId10" Type="http://schemas.openxmlformats.org/officeDocument/2006/relationships/hyperlink" Target="https://docs.ansible.com/ansible/latest/collections/ansible/builtin/meta_module.html" TargetMode="External"/><Relationship Id="rId19" Type="http://schemas.openxmlformats.org/officeDocument/2006/relationships/header" Target="header1.xml"/><Relationship Id="rId31" Type="http://schemas.openxmlformats.org/officeDocument/2006/relationships/hyperlink" Target="https://github.com/ansible-collections/community.vmwar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cs.ansible.com/ansible/latest/dev_guide/developing_collections_structure.html" TargetMode="External"/><Relationship Id="rId22" Type="http://schemas.openxmlformats.org/officeDocument/2006/relationships/footer" Target="footer2.xml"/><Relationship Id="rId27" Type="http://schemas.openxmlformats.org/officeDocument/2006/relationships/hyperlink" Target="https://docs.ansible.com/ansible/latest/dev_guide/developing_collections_structure.html" TargetMode="External"/><Relationship Id="rId30" Type="http://schemas.openxmlformats.org/officeDocument/2006/relationships/hyperlink" Target="https://github.com/ansible-collections/ansible.utils" TargetMode="External"/><Relationship Id="rId35" Type="http://schemas.openxmlformats.org/officeDocument/2006/relationships/hyperlink" Target="https://github.com/ansible-collections/community.mysql" TargetMode="External"/><Relationship Id="rId43" Type="http://schemas.openxmlformats.org/officeDocument/2006/relationships/theme" Target="theme/theme1.xml"/><Relationship Id="rId8" Type="http://schemas.openxmlformats.org/officeDocument/2006/relationships/hyperlink" Target="https://docs.ansible.com/ansible/latest/user_guide/playbooks_reuse_roles.html" TargetMode="External"/><Relationship Id="rId3" Type="http://schemas.openxmlformats.org/officeDocument/2006/relationships/settings" Target="settings.xml"/><Relationship Id="rId12" Type="http://schemas.openxmlformats.org/officeDocument/2006/relationships/hyperlink" Target="https://github.com/geerlingguy/ansible-role-ansible" TargetMode="External"/><Relationship Id="rId17" Type="http://schemas.openxmlformats.org/officeDocument/2006/relationships/hyperlink" Target="https://docs.ansible.com/ansible/latest/dev_guide/collections_galaxy_meta.html" TargetMode="External"/><Relationship Id="rId25" Type="http://schemas.openxmlformats.org/officeDocument/2006/relationships/hyperlink" Target="https://docs.ansible.com/ansible/latest/dev_guide/developing_collections_structure.html" TargetMode="External"/><Relationship Id="rId33" Type="http://schemas.openxmlformats.org/officeDocument/2006/relationships/hyperlink" Target="https://github.com/ansible-collections/community.general" TargetMode="External"/><Relationship Id="rId38" Type="http://schemas.openxmlformats.org/officeDocument/2006/relationships/footer" Target="footer4.xml"/></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TransUnion - Collection &amp; Role Best Practices</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TransUnion - Collection &amp; Role Best Practices</dc:title>
  <dc:subject/>
  <dc:creator>Stephen Zuk</dc:creator>
  <cp:keywords/>
  <cp:lastModifiedBy>Stephen Zuk</cp:lastModifiedBy>
  <cp:revision>2</cp:revision>
  <dcterms:created xsi:type="dcterms:W3CDTF">2023-01-05T13:54:00Z</dcterms:created>
  <dcterms:modified xsi:type="dcterms:W3CDTF">2023-01-05T13:54:00Z</dcterms:modified>
</cp:coreProperties>
</file>