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8940" w14:textId="77777777" w:rsidR="002672CD" w:rsidRDefault="002672CD">
      <w:pPr>
        <w:rPr>
          <w:rFonts w:ascii="Times New Roman" w:hAnsi="Times New Roman" w:cs="Times New Roman"/>
          <w:sz w:val="24"/>
          <w:szCs w:val="24"/>
        </w:rPr>
      </w:pPr>
    </w:p>
    <w:p w14:paraId="69CE8903" w14:textId="77777777" w:rsidR="002672CD" w:rsidRDefault="002672CD">
      <w:pPr>
        <w:rPr>
          <w:rFonts w:ascii="Times New Roman" w:hAnsi="Times New Roman" w:cs="Times New Roman"/>
          <w:sz w:val="24"/>
          <w:szCs w:val="24"/>
        </w:rPr>
      </w:pPr>
    </w:p>
    <w:p w14:paraId="596B828A" w14:textId="77777777" w:rsidR="006A3004" w:rsidRPr="006A3004" w:rsidRDefault="006A3004" w:rsidP="006A3004">
      <w:pPr>
        <w:rPr>
          <w:rFonts w:ascii="Times New Roman" w:hAnsi="Times New Roman" w:cs="Times New Roman"/>
          <w:sz w:val="24"/>
          <w:szCs w:val="24"/>
        </w:rPr>
      </w:pPr>
      <w:r w:rsidRPr="006A3004">
        <w:rPr>
          <w:rFonts w:ascii="Times New Roman" w:hAnsi="Times New Roman" w:cs="Times New Roman"/>
          <w:sz w:val="24"/>
          <w:szCs w:val="24"/>
        </w:rPr>
        <w:t>Dominique White</w:t>
      </w:r>
    </w:p>
    <w:p w14:paraId="0C7BD5E8" w14:textId="77777777" w:rsidR="006A3004" w:rsidRPr="006A3004" w:rsidRDefault="006A3004" w:rsidP="006A3004">
      <w:pPr>
        <w:rPr>
          <w:rFonts w:ascii="Times New Roman" w:hAnsi="Times New Roman" w:cs="Times New Roman"/>
          <w:sz w:val="24"/>
          <w:szCs w:val="24"/>
        </w:rPr>
      </w:pPr>
      <w:r w:rsidRPr="006A3004">
        <w:rPr>
          <w:rFonts w:ascii="Times New Roman" w:hAnsi="Times New Roman" w:cs="Times New Roman"/>
          <w:sz w:val="24"/>
          <w:szCs w:val="24"/>
        </w:rPr>
        <w:t>Linux and Virtualization Tech</w:t>
      </w:r>
    </w:p>
    <w:p w14:paraId="05C9DCBB" w14:textId="77777777" w:rsidR="006A3004" w:rsidRPr="006A3004" w:rsidRDefault="006A3004" w:rsidP="006A3004">
      <w:pPr>
        <w:rPr>
          <w:rFonts w:ascii="Times New Roman" w:hAnsi="Times New Roman" w:cs="Times New Roman"/>
          <w:sz w:val="24"/>
          <w:szCs w:val="24"/>
        </w:rPr>
      </w:pPr>
      <w:r w:rsidRPr="006A3004">
        <w:rPr>
          <w:rFonts w:ascii="Times New Roman" w:hAnsi="Times New Roman" w:cs="Times New Roman"/>
          <w:sz w:val="24"/>
          <w:szCs w:val="24"/>
        </w:rPr>
        <w:t>Professor Monica Fyfe</w:t>
      </w:r>
    </w:p>
    <w:p w14:paraId="54D1A5F9" w14:textId="77777777" w:rsidR="006A3004" w:rsidRDefault="006A3004" w:rsidP="006A3004">
      <w:pPr>
        <w:rPr>
          <w:rFonts w:ascii="Times New Roman" w:hAnsi="Times New Roman" w:cs="Times New Roman"/>
          <w:sz w:val="24"/>
          <w:szCs w:val="24"/>
        </w:rPr>
      </w:pPr>
      <w:r w:rsidRPr="006A3004">
        <w:rPr>
          <w:rFonts w:ascii="Times New Roman" w:hAnsi="Times New Roman" w:cs="Times New Roman"/>
          <w:sz w:val="24"/>
          <w:szCs w:val="24"/>
        </w:rPr>
        <w:t>Sunday, September 2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6A3004">
        <w:rPr>
          <w:rFonts w:ascii="Times New Roman" w:hAnsi="Times New Roman" w:cs="Times New Roman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D74FD" w14:textId="6C79DBEE" w:rsidR="002672CD" w:rsidRDefault="006A3004">
      <w:pPr>
        <w:rPr>
          <w:rFonts w:ascii="Times New Roman" w:hAnsi="Times New Roman" w:cs="Times New Roman"/>
          <w:sz w:val="24"/>
          <w:szCs w:val="24"/>
        </w:rPr>
      </w:pPr>
      <w:r w:rsidRPr="006A3004">
        <w:rPr>
          <w:rFonts w:ascii="Times New Roman" w:hAnsi="Times New Roman" w:cs="Times New Roman"/>
          <w:sz w:val="24"/>
          <w:szCs w:val="24"/>
        </w:rPr>
        <w:t>Module 5 - Part 2: Hands-On Assignment - Secure Scripting: The Basics</w:t>
      </w:r>
    </w:p>
    <w:p w14:paraId="3963E36C" w14:textId="77777777" w:rsidR="006A3004" w:rsidRDefault="006A3004">
      <w:pPr>
        <w:rPr>
          <w:rFonts w:ascii="Times New Roman" w:hAnsi="Times New Roman" w:cs="Times New Roman"/>
          <w:sz w:val="24"/>
          <w:szCs w:val="24"/>
        </w:rPr>
      </w:pPr>
    </w:p>
    <w:p w14:paraId="74244D77" w14:textId="3ADDDF65" w:rsidR="006B312F" w:rsidRPr="002672CD" w:rsidRDefault="004A4E18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 xml:space="preserve">The first line shows the script name (e.g., ./ex3.sh). </w:t>
      </w:r>
      <w:r w:rsidR="002672CD" w:rsidRPr="002672CD">
        <w:rPr>
          <w:rFonts w:ascii="Times New Roman" w:hAnsi="Times New Roman" w:cs="Times New Roman"/>
          <w:sz w:val="24"/>
          <w:szCs w:val="24"/>
        </w:rPr>
        <w:t xml:space="preserve">it is </w:t>
      </w:r>
      <w:r w:rsidRPr="002672CD">
        <w:rPr>
          <w:rFonts w:ascii="Times New Roman" w:hAnsi="Times New Roman" w:cs="Times New Roman"/>
          <w:sz w:val="24"/>
          <w:szCs w:val="24"/>
        </w:rPr>
        <w:t>useful</w:t>
      </w:r>
      <w:r w:rsidR="002672CD" w:rsidRPr="002672CD">
        <w:rPr>
          <w:rFonts w:ascii="Times New Roman" w:hAnsi="Times New Roman" w:cs="Times New Roman"/>
          <w:sz w:val="24"/>
          <w:szCs w:val="24"/>
        </w:rPr>
        <w:t xml:space="preserve"> because </w:t>
      </w:r>
      <w:proofErr w:type="gramStart"/>
      <w:r w:rsidR="002672CD" w:rsidRPr="002672CD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2672CD">
        <w:rPr>
          <w:rFonts w:ascii="Times New Roman" w:hAnsi="Times New Roman" w:cs="Times New Roman"/>
          <w:sz w:val="24"/>
          <w:szCs w:val="24"/>
        </w:rPr>
        <w:t xml:space="preserve"> helps identify which script is running, especially in multi-script workflows or logs.</w:t>
      </w:r>
    </w:p>
    <w:p w14:paraId="33BD242B" w14:textId="790D1836" w:rsidR="002672CD" w:rsidRPr="002672CD" w:rsidRDefault="006B312F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Q</w:t>
      </w:r>
      <w:r w:rsidR="002672CD" w:rsidRPr="002672CD">
        <w:rPr>
          <w:rFonts w:ascii="Times New Roman" w:hAnsi="Times New Roman" w:cs="Times New Roman"/>
          <w:sz w:val="24"/>
          <w:szCs w:val="24"/>
        </w:rPr>
        <w:t xml:space="preserve"> 7 Answer</w:t>
      </w:r>
      <w:r w:rsidRPr="002672CD">
        <w:rPr>
          <w:rFonts w:ascii="Times New Roman" w:hAnsi="Times New Roman" w:cs="Times New Roman"/>
          <w:sz w:val="24"/>
          <w:szCs w:val="24"/>
        </w:rPr>
        <w:t xml:space="preserve">: The second line now says: I have 3 arguments passed </w:t>
      </w:r>
      <w:r w:rsidR="002672CD" w:rsidRPr="002672CD">
        <w:rPr>
          <w:rFonts w:ascii="Times New Roman" w:hAnsi="Times New Roman" w:cs="Times New Roman"/>
          <w:sz w:val="24"/>
          <w:szCs w:val="24"/>
        </w:rPr>
        <w:t>in It</w:t>
      </w:r>
      <w:r w:rsidRPr="002672CD">
        <w:rPr>
          <w:rFonts w:ascii="Times New Roman" w:hAnsi="Times New Roman" w:cs="Times New Roman"/>
          <w:sz w:val="24"/>
          <w:szCs w:val="24"/>
        </w:rPr>
        <w:t xml:space="preserve"> dynamically counts positional parameters.</w:t>
      </w:r>
    </w:p>
    <w:p w14:paraId="39E57023" w14:textId="6B463C62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Q</w:t>
      </w:r>
      <w:r w:rsidRPr="002672CD">
        <w:rPr>
          <w:rFonts w:ascii="Times New Roman" w:hAnsi="Times New Roman" w:cs="Times New Roman"/>
          <w:sz w:val="24"/>
          <w:szCs w:val="24"/>
        </w:rPr>
        <w:t xml:space="preserve"> </w:t>
      </w:r>
      <w:r w:rsidRPr="002672CD">
        <w:rPr>
          <w:rFonts w:ascii="Times New Roman" w:hAnsi="Times New Roman" w:cs="Times New Roman"/>
          <w:sz w:val="24"/>
          <w:szCs w:val="24"/>
        </w:rPr>
        <w:t>10 Answer: Yes, the arguments show up as expected:</w:t>
      </w:r>
    </w:p>
    <w:p w14:paraId="320BD30C" w14:textId="34C100BE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•Argument 1: Alpha</w:t>
      </w:r>
    </w:p>
    <w:p w14:paraId="0AAC2F28" w14:textId="78BAE3C5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•Argument 2: Bravo</w:t>
      </w:r>
    </w:p>
    <w:p w14:paraId="0259F44A" w14:textId="58A1D065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•Argument 3: Charlie</w:t>
      </w:r>
    </w:p>
    <w:p w14:paraId="4FFD7F5E" w14:textId="453A0AC7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Q</w:t>
      </w:r>
      <w:r w:rsidRPr="002672CD">
        <w:rPr>
          <w:rFonts w:ascii="Times New Roman" w:hAnsi="Times New Roman" w:cs="Times New Roman"/>
          <w:sz w:val="24"/>
          <w:szCs w:val="24"/>
        </w:rPr>
        <w:t xml:space="preserve"> </w:t>
      </w:r>
      <w:r w:rsidRPr="002672CD">
        <w:rPr>
          <w:rFonts w:ascii="Times New Roman" w:hAnsi="Times New Roman" w:cs="Times New Roman"/>
          <w:sz w:val="24"/>
          <w:szCs w:val="24"/>
        </w:rPr>
        <w:t xml:space="preserve">12 </w:t>
      </w:r>
    </w:p>
    <w:p w14:paraId="4B0C13BD" w14:textId="446CEB9E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•Argument 1: Alpha</w:t>
      </w:r>
    </w:p>
    <w:p w14:paraId="295E1B4B" w14:textId="7FE662E5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•Argument 2: Bravo Charlie</w:t>
      </w:r>
    </w:p>
    <w:p w14:paraId="4AE91B65" w14:textId="77777777" w:rsid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 w:rsidRPr="002672CD">
        <w:rPr>
          <w:rFonts w:ascii="Times New Roman" w:hAnsi="Times New Roman" w:cs="Times New Roman"/>
          <w:sz w:val="24"/>
          <w:szCs w:val="24"/>
        </w:rPr>
        <w:t>•Argument 3: (empty)</w:t>
      </w:r>
    </w:p>
    <w:p w14:paraId="6CAE6B2B" w14:textId="3E4A1394" w:rsidR="002672CD" w:rsidRPr="002672CD" w:rsidRDefault="002672CD" w:rsidP="002672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2672CD">
        <w:rPr>
          <w:rFonts w:ascii="Times New Roman" w:hAnsi="Times New Roman" w:cs="Times New Roman"/>
          <w:sz w:val="24"/>
          <w:szCs w:val="24"/>
        </w:rPr>
        <w:t>differe</w:t>
      </w:r>
      <w:r>
        <w:rPr>
          <w:rFonts w:ascii="Times New Roman" w:hAnsi="Times New Roman" w:cs="Times New Roman"/>
          <w:sz w:val="24"/>
          <w:szCs w:val="24"/>
        </w:rPr>
        <w:t xml:space="preserve">nce is because the </w:t>
      </w:r>
      <w:r w:rsidRPr="002672CD">
        <w:rPr>
          <w:rFonts w:ascii="Times New Roman" w:hAnsi="Times New Roman" w:cs="Times New Roman"/>
          <w:sz w:val="24"/>
          <w:szCs w:val="24"/>
        </w:rPr>
        <w:t xml:space="preserve">Quoted strings are treated as a single argument.      </w:t>
      </w:r>
    </w:p>
    <w:p w14:paraId="784B5573" w14:textId="7A215B09" w:rsidR="006B312F" w:rsidRDefault="002672CD">
      <w:r>
        <w:rPr>
          <w:noProof/>
        </w:rPr>
        <w:lastRenderedPageBreak/>
        <w:drawing>
          <wp:inline distT="0" distB="0" distL="0" distR="0" wp14:anchorId="61F47B09" wp14:editId="12AE7791">
            <wp:extent cx="3352800" cy="2197588"/>
            <wp:effectExtent l="0" t="0" r="0" b="0"/>
            <wp:docPr id="131302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37" cy="220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8E63F" wp14:editId="1E829583">
            <wp:extent cx="3352800" cy="1649730"/>
            <wp:effectExtent l="0" t="0" r="0" b="7620"/>
            <wp:docPr id="1550301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62" cy="166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A042C" wp14:editId="0D1CA214">
            <wp:extent cx="3438144" cy="1790700"/>
            <wp:effectExtent l="0" t="0" r="0" b="0"/>
            <wp:docPr id="725307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745" cy="179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5DFA6" wp14:editId="44B92065">
            <wp:extent cx="3437890" cy="1876216"/>
            <wp:effectExtent l="0" t="0" r="0" b="0"/>
            <wp:docPr id="430104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75" cy="187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7C8ED" wp14:editId="4A9156BB">
            <wp:extent cx="4053639" cy="2105025"/>
            <wp:effectExtent l="0" t="0" r="4445" b="0"/>
            <wp:docPr id="1476868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04" cy="21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8C807" wp14:editId="5197E0A1">
            <wp:extent cx="4058010" cy="1895475"/>
            <wp:effectExtent l="0" t="0" r="0" b="0"/>
            <wp:docPr id="1142272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324" cy="189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8C2B1" wp14:editId="6A3D0C83">
            <wp:extent cx="4229100" cy="1979002"/>
            <wp:effectExtent l="0" t="0" r="0" b="2540"/>
            <wp:docPr id="155845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043" cy="198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39B3F" wp14:editId="1CFB2812">
            <wp:extent cx="4240313" cy="2038350"/>
            <wp:effectExtent l="0" t="0" r="8255" b="0"/>
            <wp:docPr id="781203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20" cy="204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F3EC" w14:textId="77777777" w:rsidR="006B312F" w:rsidRDefault="006B312F"/>
    <w:p w14:paraId="26A0E18A" w14:textId="3DE58C03" w:rsidR="006B312F" w:rsidRPr="006B312F" w:rsidRDefault="006B312F" w:rsidP="006B312F">
      <w:r w:rsidRPr="006B312F">
        <w:rPr>
          <w:rFonts w:ascii="Segoe UI Emoji" w:hAnsi="Segoe UI Emoji" w:cs="Segoe UI Emoji"/>
        </w:rPr>
        <w:t>🔍</w:t>
      </w:r>
      <w:r w:rsidR="002672CD">
        <w:rPr>
          <w:noProof/>
        </w:rPr>
        <w:drawing>
          <wp:inline distT="0" distB="0" distL="0" distR="0" wp14:anchorId="75018710" wp14:editId="021C9134">
            <wp:extent cx="4076065" cy="1824209"/>
            <wp:effectExtent l="0" t="0" r="635" b="5080"/>
            <wp:docPr id="964394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67" cy="184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2CD">
        <w:rPr>
          <w:noProof/>
        </w:rPr>
        <w:drawing>
          <wp:inline distT="0" distB="0" distL="0" distR="0" wp14:anchorId="03AC7DE0" wp14:editId="79AD22CA">
            <wp:extent cx="4248150" cy="2182035"/>
            <wp:effectExtent l="0" t="0" r="0" b="8890"/>
            <wp:docPr id="662384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670" cy="218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2CD">
        <w:rPr>
          <w:noProof/>
        </w:rPr>
        <w:drawing>
          <wp:inline distT="0" distB="0" distL="0" distR="0" wp14:anchorId="43F22B72" wp14:editId="7BE7762A">
            <wp:extent cx="4346363" cy="2085975"/>
            <wp:effectExtent l="0" t="0" r="0" b="0"/>
            <wp:docPr id="709555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41" cy="208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2CD">
        <w:rPr>
          <w:noProof/>
        </w:rPr>
        <w:lastRenderedPageBreak/>
        <w:drawing>
          <wp:inline distT="0" distB="0" distL="0" distR="0" wp14:anchorId="7B0D80AA" wp14:editId="4B46F30F">
            <wp:extent cx="3705225" cy="1932902"/>
            <wp:effectExtent l="0" t="0" r="0" b="0"/>
            <wp:docPr id="11325587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271" cy="193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2CD">
        <w:rPr>
          <w:noProof/>
        </w:rPr>
        <w:drawing>
          <wp:inline distT="0" distB="0" distL="0" distR="0" wp14:anchorId="53429568" wp14:editId="6FF5FF10">
            <wp:extent cx="3705225" cy="1911991"/>
            <wp:effectExtent l="0" t="0" r="0" b="0"/>
            <wp:docPr id="1885681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744" cy="19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2CD">
        <w:rPr>
          <w:noProof/>
        </w:rPr>
        <w:drawing>
          <wp:inline distT="0" distB="0" distL="0" distR="0" wp14:anchorId="66B2B609" wp14:editId="481886BE">
            <wp:extent cx="3705225" cy="1956692"/>
            <wp:effectExtent l="0" t="0" r="0" b="5715"/>
            <wp:docPr id="1374088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583" cy="195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FA2F" w14:textId="77777777" w:rsidR="006B312F" w:rsidRDefault="006B312F"/>
    <w:sectPr w:rsidR="006B3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35A8F"/>
    <w:multiLevelType w:val="multilevel"/>
    <w:tmpl w:val="C0E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61506"/>
    <w:multiLevelType w:val="multilevel"/>
    <w:tmpl w:val="63D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93798">
    <w:abstractNumId w:val="0"/>
  </w:num>
  <w:num w:numId="2" w16cid:durableId="94984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18"/>
    <w:rsid w:val="002672CD"/>
    <w:rsid w:val="0031308D"/>
    <w:rsid w:val="004A4E18"/>
    <w:rsid w:val="00612716"/>
    <w:rsid w:val="006A3004"/>
    <w:rsid w:val="006B312F"/>
    <w:rsid w:val="00C65787"/>
    <w:rsid w:val="00CC5249"/>
    <w:rsid w:val="00DB2188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C3A3"/>
  <w15:chartTrackingRefBased/>
  <w15:docId w15:val="{C47F4FDC-E020-44BB-A6E3-80C984AD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2025-09-27T22:07:00Z</dcterms:created>
  <dcterms:modified xsi:type="dcterms:W3CDTF">2025-09-27T22:07:00Z</dcterms:modified>
</cp:coreProperties>
</file>