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eastAsia="Droid Sans Fallback" w:cs="Droid Sans Devanagari"/>
          <w:b/>
          <w:b/>
          <w:bCs/>
          <w:color w:val="auto"/>
          <w:kern w:val="2"/>
          <w:sz w:val="24"/>
          <w:szCs w:val="24"/>
          <w:lang w:val="de-DE" w:eastAsia="zh-CN" w:bidi="hi-IN"/>
        </w:rPr>
      </w:pPr>
      <w:r>
        <w:rPr>
          <w:rFonts w:eastAsia="Droid Sans Fallback" w:cs="Droid Sans Devanagari"/>
          <w:b/>
          <w:bCs/>
          <w:color w:val="auto"/>
          <w:kern w:val="2"/>
          <w:sz w:val="24"/>
          <w:szCs w:val="24"/>
          <w:lang w:val="de-DE" w:eastAsia="zh-CN" w:bidi="hi-IN"/>
        </w:rPr>
        <w:t>Integrating urban models and theories</w:t>
      </w:r>
    </w:p>
    <w:p>
      <w:pPr>
        <w:pStyle w:val="Normal"/>
        <w:rPr/>
      </w:pPr>
      <w:r>
        <w:rPr/>
      </w:r>
    </w:p>
    <w:p>
      <w:pPr>
        <w:pStyle w:val="Normal"/>
        <w:rPr/>
      </w:pPr>
      <w:r>
        <w:rPr>
          <w:rFonts w:eastAsia="Droid Sans Fallback" w:cs="Droid Sans Devanagari"/>
          <w:color w:val="auto"/>
          <w:kern w:val="2"/>
          <w:sz w:val="24"/>
          <w:szCs w:val="24"/>
          <w:lang w:val="de-DE" w:eastAsia="zh-CN" w:bidi="hi-IN"/>
        </w:rPr>
        <w:t>Juste Raimbault</w:t>
      </w:r>
      <w:bookmarkStart w:id="0" w:name="__DdeLink__0_3732872493"/>
      <w:r>
        <w:rPr>
          <w:vertAlign w:val="superscript"/>
        </w:rPr>
        <w:t>1</w:t>
      </w:r>
      <w:bookmarkEnd w:id="0"/>
    </w:p>
    <w:p>
      <w:pPr>
        <w:pStyle w:val="Normal"/>
        <w:rPr/>
      </w:pPr>
      <w:r>
        <w:rPr/>
      </w:r>
    </w:p>
    <w:p>
      <w:pPr>
        <w:pStyle w:val="Normal"/>
        <w:rPr/>
      </w:pPr>
      <w:r>
        <w:rPr>
          <w:vertAlign w:val="superscript"/>
        </w:rPr>
        <w:t>1</w:t>
      </w:r>
      <w:r>
        <w:rPr/>
        <w:t xml:space="preserve"> LASTIG, Univ Gustave Eiffel, IGN-ENSG</w:t>
      </w:r>
    </w:p>
    <w:p>
      <w:pPr>
        <w:pStyle w:val="Normal"/>
        <w:rPr/>
      </w:pPr>
      <w:r>
        <w:rPr/>
      </w:r>
    </w:p>
    <w:p>
      <w:pPr>
        <w:pStyle w:val="Normal"/>
        <w:rPr/>
      </w:pPr>
      <w:r>
        <w:rPr/>
      </w:r>
    </w:p>
    <w:p>
      <w:pPr>
        <w:pStyle w:val="Normal"/>
        <w:rPr/>
      </w:pPr>
      <w:r>
        <w:rPr/>
        <w:t>Abstract:</w:t>
      </w:r>
    </w:p>
    <w:p>
      <w:pPr>
        <w:pStyle w:val="Normal"/>
        <w:rPr/>
      </w:pPr>
      <w:r>
        <w:rPr/>
      </w:r>
    </w:p>
    <w:p>
      <w:pPr>
        <w:pStyle w:val="Normal"/>
        <w:jc w:val="both"/>
        <w:rPr/>
      </w:pPr>
      <w:r>
        <w:rPr>
          <w:rFonts w:eastAsia="Droid Sans Fallback" w:cs="Droid Sans Devanagari"/>
          <w:color w:val="auto"/>
          <w:kern w:val="2"/>
          <w:sz w:val="24"/>
          <w:szCs w:val="24"/>
          <w:lang w:val="de-DE" w:eastAsia="zh-CN" w:bidi="hi-IN"/>
        </w:rPr>
        <w:t>Urban systems are highly multi-dimensional and complex, and thus studied from various perspectives and disciplines. To reach sustainable urban and territorial policies, we suggest that an integrative approach is needed. We propose in that context a theoretical and methodological framework, focused on the coupling and integration of simulation models.</w:t>
      </w:r>
    </w:p>
    <w:p>
      <w:pPr>
        <w:pStyle w:val="Normal"/>
        <w:jc w:val="both"/>
        <w:rPr/>
      </w:pPr>
      <w:r>
        <w:rPr>
          <w:rFonts w:eastAsia="Droid Sans Fallback" w:cs="Droid Sans Devanagari"/>
          <w:color w:val="auto"/>
          <w:kern w:val="2"/>
          <w:sz w:val="24"/>
          <w:szCs w:val="24"/>
          <w:lang w:val="de-DE" w:eastAsia="zh-CN" w:bidi="hi-IN"/>
        </w:rPr>
        <w:t>A first application example is then given, developing an urban dynamics model at the macroscopic scale coupling cities population dynamics with innovation diffusion. This simulation model allows investigating trade-offs between sustainable development goals in synthetic systems of cities, in particular emissions and innovation. Work in progress includes further model layers for economic exchanges and infrastructure, increasing the dimension of the SDG space in which Pareto compromises are found.</w:t>
      </w:r>
    </w:p>
    <w:p>
      <w:pPr>
        <w:pStyle w:val="Normal"/>
        <w:jc w:val="both"/>
        <w:rPr/>
      </w:pPr>
      <w:r>
        <w:rPr>
          <w:rFonts w:eastAsia="Droid Sans Fallback" w:cs="Droid Sans Devanagari"/>
          <w:color w:val="auto"/>
          <w:kern w:val="2"/>
          <w:sz w:val="24"/>
          <w:szCs w:val="24"/>
          <w:lang w:val="de-DE" w:eastAsia="zh-CN" w:bidi="hi-IN"/>
        </w:rPr>
        <w:t xml:space="preserve">The second example corresponds to the </w:t>
      </w:r>
      <w:r>
        <w:rPr>
          <w:rFonts w:eastAsia="Droid Sans Fallback" w:cs="Droid Sans Devanagari"/>
          <w:color w:val="auto"/>
          <w:kern w:val="2"/>
          <w:sz w:val="24"/>
          <w:szCs w:val="24"/>
          <w:lang w:val="de-DE" w:eastAsia="zh-CN" w:bidi="hi-IN"/>
        </w:rPr>
        <w:t>chapter of the</w:t>
      </w:r>
      <w:r>
        <w:rPr>
          <w:rFonts w:eastAsia="Droid Sans Fallback" w:cs="Droid Sans Devanagari"/>
          <w:color w:val="auto"/>
          <w:kern w:val="2"/>
          <w:sz w:val="24"/>
          <w:szCs w:val="24"/>
          <w:lang w:val="de-DE" w:eastAsia="zh-CN" w:bidi="hi-IN"/>
        </w:rPr>
        <w:t xml:space="preserve"> Compendium </w:t>
      </w:r>
      <w:r>
        <w:rPr>
          <w:rFonts w:eastAsia="Droid Sans Fallback" w:cs="Droid Sans Devanagari"/>
          <w:color w:val="auto"/>
          <w:kern w:val="2"/>
          <w:sz w:val="24"/>
          <w:szCs w:val="24"/>
          <w:lang w:val="de-DE" w:eastAsia="zh-CN" w:bidi="hi-IN"/>
        </w:rPr>
        <w:t>discussed during this workshop.</w:t>
      </w:r>
      <w:r>
        <w:rPr>
          <w:rFonts w:eastAsia="Droid Sans Fallback" w:cs="Droid Sans Devanagari"/>
          <w:color w:val="auto"/>
          <w:kern w:val="2"/>
          <w:sz w:val="24"/>
          <w:szCs w:val="24"/>
          <w:lang w:val="de-DE" w:eastAsia="zh-CN" w:bidi="hi-IN"/>
        </w:rPr>
        <w:t xml:space="preserve"> </w:t>
      </w:r>
      <w:r>
        <w:rPr>
          <w:rFonts w:eastAsia="Droid Sans Fallback" w:cs="Droid Sans Devanagari"/>
          <w:color w:val="auto"/>
          <w:kern w:val="2"/>
          <w:sz w:val="24"/>
          <w:szCs w:val="24"/>
          <w:lang w:val="de-DE" w:eastAsia="zh-CN" w:bidi="hi-IN"/>
        </w:rPr>
        <w:t>We review</w:t>
      </w:r>
      <w:r>
        <w:rPr>
          <w:rFonts w:eastAsia="Droid Sans Fallback" w:cs="Droid Sans Devanagari"/>
          <w:color w:val="auto"/>
          <w:kern w:val="2"/>
          <w:sz w:val="24"/>
          <w:szCs w:val="24"/>
          <w:lang w:val="de-DE" w:eastAsia="zh-CN" w:bidi="hi-IN"/>
        </w:rPr>
        <w:t xml:space="preserve"> multiple models aiming at explaning regularities of city growth, </w:t>
      </w:r>
      <w:r>
        <w:rPr>
          <w:rFonts w:eastAsia="Droid Sans Fallback" w:cs="Droid Sans Devanagari"/>
          <w:color w:val="auto"/>
          <w:kern w:val="2"/>
          <w:sz w:val="24"/>
          <w:szCs w:val="24"/>
          <w:lang w:val="de-DE" w:eastAsia="zh-CN" w:bidi="hi-IN"/>
        </w:rPr>
        <w:t xml:space="preserve">including Gibrat‘s law of proportional random growth, Simon‘s random growth model, and more recent contributions. These models can be benchmarked against empirical evidence for multiple systems of cities, suggesting </w:t>
      </w:r>
      <w:r>
        <w:rPr>
          <w:rFonts w:eastAsia="Droid Sans Fallback" w:cs="Droid Sans Devanagari"/>
          <w:color w:val="auto"/>
          <w:kern w:val="2"/>
          <w:sz w:val="24"/>
          <w:szCs w:val="24"/>
          <w:lang w:val="de-DE" w:eastAsia="zh-CN" w:bidi="hi-IN"/>
        </w:rPr>
        <w:t>that</w:t>
      </w:r>
      <w:r>
        <w:rPr>
          <w:rFonts w:eastAsia="Droid Sans Fallback" w:cs="Droid Sans Devanagari"/>
          <w:color w:val="auto"/>
          <w:kern w:val="2"/>
          <w:sz w:val="24"/>
          <w:szCs w:val="24"/>
          <w:lang w:val="de-DE" w:eastAsia="zh-CN" w:bidi="hi-IN"/>
        </w:rPr>
        <w:t xml:space="preserve"> </w:t>
      </w:r>
      <w:r>
        <w:rPr>
          <w:rFonts w:eastAsia="Droid Sans Fallback" w:cs="Droid Sans Devanagari"/>
          <w:color w:val="auto"/>
          <w:kern w:val="2"/>
          <w:sz w:val="24"/>
          <w:szCs w:val="24"/>
          <w:lang w:val="de-DE" w:eastAsia="zh-CN" w:bidi="hi-IN"/>
        </w:rPr>
        <w:t>a multi-modeling approach is more appropriate to cover the diversity of historical and geographical contexts observed for systems of cities.</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28"/>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0"/>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Droid Sans Devanagari"/>
      <w:color w:val="auto"/>
      <w:kern w:val="2"/>
      <w:sz w:val="24"/>
      <w:szCs w:val="24"/>
      <w:lang w:val="de-DE"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Droid Sans Devanagari"/>
    </w:rPr>
  </w:style>
  <w:style w:type="paragraph" w:styleId="Lgende">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Lohit Devanagari"/>
    </w:rPr>
  </w:style>
  <w:style w:type="paragraph" w:styleId="Berschrift">
    <w:name w:val="Überschrift"/>
    <w:basedOn w:val="Normal"/>
    <w:next w:val="Corpsdetexte"/>
    <w:qFormat/>
    <w:pPr>
      <w:keepNext w:val="true"/>
      <w:spacing w:before="240" w:after="120"/>
    </w:pPr>
    <w:rPr>
      <w:rFonts w:ascii="Liberation Sans" w:hAnsi="Liberation Sans" w:eastAsia="Droid Sans Fallback" w:cs="Droid Sans Devanagari"/>
      <w:sz w:val="28"/>
      <w:szCs w:val="28"/>
    </w:rPr>
  </w:style>
  <w:style w:type="paragraph" w:styleId="Verzeichnis">
    <w:name w:val="Verzeichnis"/>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LibreOffice/6.4.7.2$Linux_X86_64 LibreOffice_project/40$Build-2</Application>
  <Pages>1</Pages>
  <Words>206</Words>
  <Characters>1286</Characters>
  <CharactersWithSpaces>1485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2022-05-03T16:05:29Z</dcterms:created>
  <dc:creator/>
  <dc:description/>
  <dc:language>de-DE</dc:language>
  <cp:lastModifiedBy/>
  <dcterms:modified xsi:type="dcterms:W3CDTF">2022-06-15T14:18:29Z</dcterms:modified>
  <cp:revision>5</cp:revision>
  <dc:subject/>
  <dc:title/>
</cp:coreProperties>
</file>