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Perspectives on urban theories</w:t>
      </w:r>
    </w:p>
    <w:p>
      <w:pPr>
        <w:pStyle w:val="Author"/>
        <w:rPr/>
      </w:pPr>
      <w:r>
        <w:rPr/>
        <w:t>Denise Pumain, Juste Raimbault</w:t>
      </w:r>
    </w:p>
    <w:p>
      <w:pPr>
        <w:pStyle w:val="Heading1"/>
        <w:numPr>
          <w:ilvl w:val="0"/>
          <w:numId w:val="1"/>
        </w:numPr>
        <w:tabs>
          <w:tab w:val="left" w:pos="0" w:leader="none"/>
        </w:tabs>
        <w:ind w:left="0" w:hanging="0"/>
        <w:rPr/>
      </w:pPr>
      <w:bookmarkStart w:id="0" w:name="introduction"/>
      <w:bookmarkEnd w:id="0"/>
      <w:r>
        <w:rPr/>
        <w:t>Introduction</w:t>
      </w:r>
    </w:p>
    <w:p>
      <w:pPr>
        <w:pStyle w:val="Heading1"/>
        <w:numPr>
          <w:ilvl w:val="0"/>
          <w:numId w:val="1"/>
        </w:numPr>
        <w:tabs>
          <w:tab w:val="left" w:pos="0" w:leader="none"/>
        </w:tabs>
        <w:ind w:left="0" w:hanging="0"/>
        <w:rPr/>
      </w:pPr>
      <w:bookmarkStart w:id="1" w:name="complementary-urban-theories"/>
      <w:bookmarkEnd w:id="1"/>
      <w:r>
        <w:rPr/>
        <w:t>Complementary urban theories</w:t>
      </w:r>
    </w:p>
    <w:p>
      <w:pPr>
        <w:pStyle w:val="Firstparagraph"/>
        <w:rPr>
          <w:i/>
          <w:i/>
          <w:iCs/>
        </w:rPr>
      </w:pPr>
      <w:r>
        <w:rPr>
          <w:i/>
          <w:iCs/>
        </w:rPr>
        <w:t>section par Denise : synthesis of the book, thematic link between theories used by the different chapters, positioning of disciplines and their relations (can insist on sociological aspects of science, as citation network analysis in the second section is a very reductionist view of the question)</w:t>
      </w:r>
    </w:p>
    <w:p>
      <w:pPr>
        <w:pStyle w:val="Heading1"/>
        <w:numPr>
          <w:ilvl w:val="0"/>
          <w:numId w:val="1"/>
        </w:numPr>
        <w:tabs>
          <w:tab w:val="left" w:pos="0" w:leader="none"/>
        </w:tabs>
        <w:ind w:left="0" w:hanging="0"/>
        <w:rPr/>
      </w:pPr>
      <w:bookmarkStart w:id="2" w:name="citation-network-analysis"/>
      <w:bookmarkEnd w:id="2"/>
      <w:r>
        <w:rPr/>
        <w:t>Citation network analysis</w:t>
      </w:r>
    </w:p>
    <w:p>
      <w:pPr>
        <w:pStyle w:val="Firstparagraph"/>
        <w:rPr/>
      </w:pPr>
      <w:r>
        <w:rPr/>
        <w:t>We now turn to a quantitative analysis of the relative positioning of disciplines and approaches discussed above. We propose to use citation network analysis as a proxy to understand the structure of that scientific environment, what captures a single dimension of practices but contains relevant information on endogenous disciplinary structures. We use the method and tools of to construct a citation network at depth two, from the references cited by chapters of this book. The rationale is to reconstruct from the bottom-up the scientific legacy in which each approach situates itself (a citation is a subjective and positioned asset to provide a basis for further knowledge), what is indeed not fully overlapping with the actual content (e.g. captured by semantics, as shows how the two quantification are complementary).</w:t>
      </w:r>
    </w:p>
    <w:p>
      <w:pPr>
        <w:pStyle w:val="TextBody"/>
        <w:rPr/>
      </w:pPr>
      <w:r>
        <w:rPr/>
        <w:t xml:space="preserve">The bibliography of each chapter was manually indexed to ensure correct citing references retrieval during the data collection process. Furthermore, for performance purposes, but also to ensure a focus of the network content on urban issues, references clearly out of the scope and which would yield a significant part of the final network totally unrelated to urban theories (the paper on morphogenesis is a typical example, being anectdotically cited by papers relating to urban issues, but also massively cited by several branches of biology). The corpus used is available as raw data, along with the code and results, on the open git repository of the project at </w:t>
      </w:r>
      <w:hyperlink r:id="rId2">
        <w:r>
          <w:rPr>
            <w:rStyle w:val="Definition"/>
          </w:rPr>
          <w:t>https://github.com/JusteRaimbault/Perspectivism/tree/master/Models/QuantEpistemo</w:t>
        </w:r>
      </w:hyperlink>
      <w:r>
        <w:rPr/>
        <w:t>.</w:t>
      </w:r>
    </w:p>
    <w:p>
      <w:pPr>
        <w:pStyle w:val="TextBody"/>
        <w:rPr/>
      </w:pPr>
      <w:r>
        <w:rPr/>
        <w:t xml:space="preserve">The initial corpus contains </w:t>
      </w:r>
      <w:r>
        <w:rPr/>
      </w:r>
      <m:oMath xmlns:m="http://schemas.openxmlformats.org/officeDocument/2006/math">
        <m:r>
          <w:rPr>
            <w:rFonts w:ascii="Cambria Math" w:hAnsi="Cambria Math"/>
          </w:rPr>
          <m:t xml:space="preserve">N</m:t>
        </m:r>
        <m:r>
          <w:rPr>
            <w:rFonts w:ascii="Cambria Math" w:hAnsi="Cambria Math"/>
          </w:rPr>
          <m:t xml:space="preserve">=</m:t>
        </m:r>
      </m:oMath>
      <w:r>
        <w:rPr/>
        <w:t xml:space="preserve"> references, and from it the citation network at depth two is reconstructed, yielding a network with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nodes and </w:t>
      </w:r>
      <w:r>
        <w:rPr/>
      </w:r>
      <m:oMath xmlns:m="http://schemas.openxmlformats.org/officeDocument/2006/math">
        <m:r>
          <w:rPr>
            <w:rFonts w:ascii="Cambria Math" w:hAnsi="Cambria Math"/>
          </w:rPr>
          <m:t xml:space="preserve">E</m:t>
        </m:r>
        <m:r>
          <w:rPr>
            <w:rFonts w:ascii="Cambria Math" w:hAnsi="Cambria Math"/>
          </w:rPr>
          <m:t xml:space="preserve">=</m:t>
        </m:r>
      </m:oMath>
      <w:r>
        <w:rPr/>
        <w:t xml:space="preserve"> links.</w:t>
      </w:r>
    </w:p>
    <w:p>
      <w:pPr>
        <w:pStyle w:val="TextBody"/>
        <w:rPr>
          <w:i/>
          <w:i/>
          <w:iCs/>
        </w:rPr>
      </w:pPr>
      <w:r>
        <w:rPr>
          <w:i/>
          <w:iCs/>
        </w:rPr>
        <w:t>possibly additional filtering ? -&gt; out-of-scope papers hand-removed in bib screening -&gt; if too much junk in the final network, add e.g. semantic filtering ? (title only : maybe too restrictive)</w:t>
      </w:r>
    </w:p>
    <w:p>
      <w:pPr>
        <w:pStyle w:val="TextBody"/>
        <w:rPr/>
      </w:pPr>
      <w:r>
        <w:rPr/>
        <w:t>A community detection algorithm (Louvain method) on the symmetrized network is used to reconstruct endogenous disciplines from the viewpoint of citation practices.</w:t>
      </w:r>
    </w:p>
    <w:p>
      <w:pPr>
        <w:pStyle w:val="TextBody"/>
        <w:rPr/>
      </w:pPr>
      <w:r>
        <w:rPr/>
        <w:t>- modularity ; distribution of community sizes etc.</w:t>
      </w:r>
    </w:p>
    <w:p>
      <w:pPr>
        <w:pStyle w:val="TextBody"/>
        <w:rPr/>
      </w:pPr>
      <w:r>
        <w:rPr/>
        <w:t>- list of main communities (named by expert knowledge)</w:t>
      </w:r>
    </w:p>
    <w:p>
      <w:pPr>
        <w:pStyle w:val="TextBody"/>
        <w:rPr/>
      </w:pPr>
      <w:r>
        <w:rPr/>
        <w:t>- visualization</w:t>
      </w:r>
    </w:p>
    <w:p>
      <w:pPr>
        <w:pStyle w:val="TextBody"/>
        <w:rPr/>
      </w:pPr>
      <w:r>
        <w:rPr/>
        <w:t>- discussion of relative positioning of the different disciplines.</w:t>
      </w:r>
    </w:p>
    <w:p>
      <w:pPr>
        <w:pStyle w:val="TextBody"/>
        <w:rPr/>
      </w:pPr>
      <w:r>
        <w:rPr/>
        <w:t>- quantification of links ?</w:t>
      </w:r>
    </w:p>
    <w:p>
      <w:pPr>
        <w:pStyle w:val="TextBody"/>
        <w:rPr/>
      </w:pPr>
      <w:r>
        <w:rPr/>
        <w:t>- positioning of chapters (what proportion of roots in each community) -&gt; measures of interdisciplinarity ? (Rao-Stirling ?)</w:t>
      </w:r>
    </w:p>
    <w:p>
      <w:pPr>
        <w:pStyle w:val="TextBody"/>
        <w:rPr/>
      </w:pPr>
      <w:r>
        <w:rPr/>
        <w:t>- overlap between chapters’ networks (or proximity between chapters ?)</w:t>
      </w:r>
    </w:p>
    <w:p>
      <w:pPr>
        <w:pStyle w:val="TextBody"/>
        <w:rPr/>
      </w:pPr>
      <w:r>
        <w:rPr/>
        <w:t>opening (-&gt; discussion ?) : are there missing significant approaches ?</w:t>
      </w:r>
    </w:p>
    <w:p>
      <w:pPr>
        <w:pStyle w:val="Heading1"/>
        <w:numPr>
          <w:ilvl w:val="0"/>
          <w:numId w:val="1"/>
        </w:numPr>
        <w:tabs>
          <w:tab w:val="left" w:pos="0" w:leader="none"/>
        </w:tabs>
        <w:ind w:left="0" w:hanging="0"/>
        <w:rPr/>
      </w:pPr>
      <w:bookmarkStart w:id="3" w:name="modeling-and-simulation"/>
      <w:bookmarkEnd w:id="3"/>
      <w:r>
        <w:rPr/>
        <w:t>Modeling and simulation</w:t>
      </w:r>
    </w:p>
    <w:p>
      <w:pPr>
        <w:pStyle w:val="Firstparagraph"/>
        <w:rPr>
          <w:i/>
          <w:i/>
          <w:iCs/>
        </w:rPr>
      </w:pPr>
      <w:r>
        <w:rPr>
          <w:i/>
          <w:iCs/>
        </w:rPr>
        <w:t>section par Arnaud : version anglaise des 9 commandements de Banos pour la modelisation et simulation en SHS</w:t>
      </w:r>
    </w:p>
    <w:p>
      <w:pPr>
        <w:pStyle w:val="Heading1"/>
        <w:numPr>
          <w:ilvl w:val="0"/>
          <w:numId w:val="1"/>
        </w:numPr>
        <w:tabs>
          <w:tab w:val="left" w:pos="0" w:leader="none"/>
        </w:tabs>
        <w:ind w:left="0" w:hanging="0"/>
        <w:rPr/>
      </w:pPr>
      <w:bookmarkStart w:id="4" w:name="discussion"/>
      <w:bookmarkEnd w:id="4"/>
      <w:r>
        <w:rPr/>
        <w:t>Discussion</w:t>
      </w:r>
    </w:p>
    <w:p>
      <w:pPr>
        <w:pStyle w:val="Firstparagraph"/>
        <w:rPr/>
      </w:pPr>
      <w:r>
        <w:rPr/>
        <w:t>vers des approches intégrées ? / sciences sociales evidence-based / couplage d’approches (de perspectives) comme un moyen de s’en rapprocher</w:t>
      </w:r>
    </w:p>
    <w:p>
      <w:pPr>
        <w:pStyle w:val="TextBody"/>
        <w:rPr/>
      </w:pPr>
      <w:r>
        <w:rPr/>
        <w:t>role de differentes disciplines emergentes : city science and urban analytics de Batty ; nouvelle generation de TQG ; role des physiciens ?</w:t>
      </w:r>
    </w:p>
    <w:p>
      <w:pPr>
        <w:pStyle w:val="TextBody"/>
        <w:rPr/>
      </w:pPr>
      <w:r>
        <w:rPr/>
        <w:t>distance à l’applicable (très variable selon les disciplines d’origine) : comment assurer un transfert vers de la prise de decision et planification ?</w:t>
      </w:r>
    </w:p>
    <w:p>
      <w:pPr>
        <w:pStyle w:val="TextBody"/>
        <w:rPr/>
      </w:pPr>
      <w:r>
        <w:rPr/>
        <w:t>Q : doit on parler de perspectives en termes de contenu : par exemple modeles/policies multi-scale. ou seulement en termes epistemologiques.</w:t>
      </w:r>
    </w:p>
    <w:p>
      <w:pPr>
        <w:pStyle w:val="Heading1"/>
        <w:numPr>
          <w:ilvl w:val="0"/>
          <w:numId w:val="1"/>
        </w:numPr>
        <w:tabs>
          <w:tab w:val="left" w:pos="0" w:leader="none"/>
        </w:tabs>
        <w:spacing w:before="240" w:after="120"/>
        <w:ind w:left="0" w:hanging="0"/>
        <w:rPr/>
      </w:pPr>
      <w:bookmarkStart w:id="5" w:name="conclusion"/>
      <w:bookmarkEnd w:id="5"/>
      <w:r>
        <w:rPr/>
        <w:t>Conclusion</w:t>
      </w:r>
    </w:p>
    <w:sectPr>
      <w:footerReference w:type="default" r:id="rId3"/>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usteRaimbault/Perspectivism/tree/master/Models/QuantEpistemo"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LibreOffice/5.4.6.2$MacOSX_X86_64 LibreOffice_project/4014ce260a04f1026ba855d3b8d91541c224eab8</Application>
  <Pages>2</Pages>
  <Words>556</Words>
  <Characters>3166</Characters>
  <CharactersWithSpaces>3698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Denise Pumain, Juste Raimbault</cp:lastModifiedBy>
  <cp:revision>0</cp:revision>
  <dc:subject/>
  <dc:title>Perspectives on urban theories</dc:title>
</cp:coreProperties>
</file>

<file path=docProps/custom.xml><?xml version="1.0" encoding="utf-8"?>
<Properties xmlns="http://schemas.openxmlformats.org/officeDocument/2006/custom-properties" xmlns:vt="http://schemas.openxmlformats.org/officeDocument/2006/docPropsVTypes"/>
</file>