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24"/>
                <w:shd w:fill="1F1F1F" w:val="clear"/>
              </w:rPr>
              <w:t># Box Plot Exercise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Overview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this exercise, you'll create and interpret box plots to analyze temperature distributions across different months.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Instructions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Use the provided mock temperature data in the starter code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box plots to visualize the temperature distribution by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Customize your box plot with appropriate labels and title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Answer the questions below based on your visualization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Questions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Which month shows the highest median temperature?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Which month has the widest temperature range (most variability)?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Are there any outliers visible in the data? If so, in which months?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Compare summer and winter months. How do their temperature distributions differ?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Based on the box plot, which month appears to have the most consistent temperatures?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Starter Code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Import necessary libraries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seaborn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mock temperature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This dictionary contains temperature readings for each month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Each month has 30 temperature readings in degrees Celsius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monthly_temps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'Jan'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'Feb'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'Mar'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'Apr'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'May'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'Jun'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'Jul'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'Aug'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'Sep'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'Oct'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'Nov'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'Dec'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Convert the dictionary to a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month, temps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monthly_temps.items():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temp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temps: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data.append({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'month'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month,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temp})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temperatures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pd.DataFrame(data)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Make sure months are in correct order (Jan to Dec)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month_order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'Jan'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'Feb'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'Mar'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'Apr'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'May'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'Jun'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'Jul'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'Aug'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'Sep'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'Oct'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'Nov'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'Dec'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temperatures[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'month'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pd.Categorical(temperatures[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'month'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categories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month_order,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ordered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begins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a box plot of the temperature by month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Add appropriate labels and title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Display the plot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plt.savefig(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'plot.png'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  <w:p>
            <w:pPr>
              <w:pStyle w:val="Normal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Droid Sans Mono;monospace;monospace" w:hAnsi="Droid Sans Mono;monospace;monospace"/>
                <w:b w:val="false"/>
                <w:i/>
                <w:color w:val="6A9955"/>
                <w:sz w:val="21"/>
                <w:szCs w:val="18"/>
                <w:shd w:fill="1F1F1F" w:val="clear"/>
              </w:rPr>
              <w:t># Histogram Exercise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Overview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In this exercise, you'll create and interpret histograms to analyze daily temperature distributions across different seasons.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Instructions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Use the provided mock temperature data in the starter code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histograms to visualize temperature distributions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Experiment with different bin sizes and normalization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Create separate histograms to compare seasonal distributions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Answer the questions below based on your visualizations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Questions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What shape does the overall temperature distribution have? Is it normal, skewed, bimodal, or something else?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How does changing the number of bins affect your interpretation of the data?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How do the temperature distributions differ between winter and summer?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Which season shows the widest spread of temperatures?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5. Based on the histogram, what temperature range occurs most frequently in the dataset?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## Starter Code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Import necessary libraries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matplotlib.pyplot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plt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numpy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np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import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pandas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as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Create mock temperature data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This dictionary contains temperature readings for each season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Each season has 100 temperature readings in degrees Celsius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seasonal_temps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{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'Winter'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5.9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4.4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'Spring'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6.4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9.6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'Summer'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22.6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30.6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27.1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29.9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31.7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24.1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'Fall'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[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12.1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10.9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19.3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,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11.4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17.7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13.6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15.2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10.7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18.5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14.0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11.8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16.3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F1F1F" w:val="clear"/>
              </w:rPr>
              <w:t>12.9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}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Convert the dictionary to a DataFrame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data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season, temps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seasonal_temps.items():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temp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F1F1F" w:val="clear"/>
              </w:rPr>
              <w:t>in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temps: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data.append({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'season'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: season,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'temperature'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: temp})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temperatures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pd.DataFrame(data)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Set the order of seasons for plotting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season_order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'Winter'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'Spring'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'Summer'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'Fall'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]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temperatures[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'season'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 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 pd.Categorical(temperatures[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F1F1F" w:val="clear"/>
              </w:rPr>
              <w:t>'season'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],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categories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 xml:space="preserve">season_order, 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F1F1F" w:val="clear"/>
              </w:rPr>
              <w:t>ordered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F1F1F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F1F1F" w:val="clear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CCCCCC"/>
                <w:sz w:val="21"/>
                <w:shd w:fill="1F1F1F" w:val="clear"/>
              </w:rPr>
              <w:t>)</w:t>
            </w:r>
          </w:p>
          <w:p>
            <w:pPr>
              <w:pStyle w:val="Normal"/>
              <w:spacing w:lineRule="atLeast" w:line="285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Your code begins here: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1. Create a histogram of overall temperature distribution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2. Create histograms with different bin sizes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3. Create histograms comparing seasonal distributions</w:t>
            </w:r>
          </w:p>
          <w:p>
            <w:pPr>
              <w:pStyle w:val="Normal"/>
              <w:spacing w:lineRule="atLeast" w:line="285" w:before="0" w:after="283"/>
              <w:rPr/>
            </w:pPr>
            <w:r>
              <w:rPr/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4. Save your figures (use savefig instead of plt.show())</w:t>
            </w:r>
          </w:p>
          <w:p>
            <w:pPr>
              <w:pStyle w:val="Normal"/>
              <w:spacing w:lineRule="atLeast" w:line="285"/>
              <w:ind w:hanging="0" w:left="0" w:right="0"/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F1F1F" w:val="clear"/>
              </w:rPr>
              <w:t># plt.savefig('histogram_filename.png')</w:t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i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Statistical Visualization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  <w:r>
      <w:rPr>
        <w:rFonts w:eastAsia="Inter" w:cs="Inter" w:ascii="Inter" w:hAnsi="Inter"/>
        <w:sz w:val="18"/>
        <w:szCs w:val="18"/>
      </w:rPr>
      <w:t>Statistical Visualization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LibreOffice/25.2.3.2$Linux_X86_64 LibreOffice_project/520$Build-2</Application>
  <AppVersion>15.0000</AppVersion>
  <Pages>6</Pages>
  <Words>1374</Words>
  <Characters>7082</Characters>
  <CharactersWithSpaces>8311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2025-05-09T16:35:04Z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