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2">
      <w:pPr>
        <w:numPr>
          <w:ilvl w:val="0"/>
          <w:numId w:val="1"/>
        </w:numPr>
        <w:spacing w:after="200" w:line="240" w:lineRule="auto"/>
        <w:ind w:left="-144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Purpose of the Tool</w:t>
      </w:r>
    </w:p>
    <w:p w:rsidR="00000000" w:rsidDel="00000000" w:rsidP="00000000" w:rsidRDefault="00000000" w:rsidRPr="00000000" w14:paraId="00000003">
      <w:pPr>
        <w:spacing w:line="240" w:lineRule="auto"/>
        <w:ind w:left="-72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purpose of the </w:t>
      </w:r>
      <w:r w:rsidDel="00000000" w:rsidR="00000000" w:rsidRPr="00000000">
        <w:rPr>
          <w:rFonts w:ascii="EB Garamond" w:cs="EB Garamond" w:eastAsia="EB Garamond" w:hAnsi="EB Garamond"/>
          <w:i w:val="1"/>
          <w:iCs w:val="1"/>
          <w:sz w:val="24"/>
          <w:szCs w:val="24"/>
          <w:rtl w:val="0"/>
        </w:rPr>
        <w:t xml:space="preserve">Every Day Counts: Tracking Absenteeism in Urbana Schools</w:t>
      </w:r>
      <w:r w:rsidDel="00000000" w:rsidR="00000000" w:rsidRPr="00000000">
        <w:rPr>
          <w:rFonts w:ascii="EB Garamond" w:cs="EB Garamond" w:eastAsia="EB Garamond" w:hAnsi="EB Garamond"/>
          <w:sz w:val="24"/>
          <w:szCs w:val="24"/>
          <w:rtl w:val="0"/>
        </w:rPr>
        <w:t xml:space="preserve"> is to assist Champaign County Juvenile Court (hereinafter “Court”) staff in organizing and reviewing attendance data </w:t>
      </w:r>
      <w:r w:rsidDel="00000000" w:rsidR="00000000" w:rsidRPr="00000000">
        <w:rPr>
          <w:rFonts w:ascii="EB Garamond" w:cs="EB Garamond" w:eastAsia="EB Garamond" w:hAnsi="EB Garamond"/>
          <w:sz w:val="24"/>
          <w:szCs w:val="24"/>
          <w:rtl w:val="0"/>
        </w:rPr>
        <w:t xml:space="preserve">to support early, accurate, and legally compliant responses to chronic absenteeism within the Urbana City Schools community. </w:t>
      </w:r>
      <w:r w:rsidDel="00000000" w:rsidR="00000000" w:rsidRPr="00000000">
        <w:rPr>
          <w:rFonts w:ascii="EB Garamond" w:cs="EB Garamond" w:eastAsia="EB Garamond" w:hAnsi="EB Garamond"/>
          <w:sz w:val="24"/>
          <w:szCs w:val="24"/>
          <w:rtl w:val="0"/>
        </w:rPr>
        <w:t xml:space="preserve">The tool promotes timely identification of attendance concerns in accordance with Ohio school attendance laws, enhances administrative efficiency within the Court, and encourages proportionate, non-adversarial intervention before absenteeism escalates into formal court proceedings. By improving organization and visibility of the attendance data, </w:t>
      </w:r>
      <w:r w:rsidDel="00000000" w:rsidR="00000000" w:rsidRPr="00000000">
        <w:rPr>
          <w:rFonts w:ascii="EB Garamond" w:cs="EB Garamond" w:eastAsia="EB Garamond" w:hAnsi="EB Garamond"/>
          <w:i w:val="1"/>
          <w:iCs w:val="1"/>
          <w:sz w:val="24"/>
          <w:szCs w:val="24"/>
          <w:rtl w:val="0"/>
        </w:rPr>
        <w:t xml:space="preserve">Every Day Counts</w:t>
      </w:r>
      <w:r w:rsidDel="00000000" w:rsidR="00000000" w:rsidRPr="00000000">
        <w:rPr>
          <w:rFonts w:ascii="EB Garamond" w:cs="EB Garamond" w:eastAsia="EB Garamond" w:hAnsi="EB Garamond"/>
          <w:sz w:val="24"/>
          <w:szCs w:val="24"/>
          <w:rtl w:val="0"/>
        </w:rPr>
        <w:t xml:space="preserve"> seeks to strengthen coordination between the Court and Urbana City Schools while preserving fairness, transparency, and judicial discretion.</w:t>
      </w:r>
    </w:p>
    <w:p w:rsidR="00000000" w:rsidDel="00000000" w:rsidP="00000000" w:rsidRDefault="00000000" w:rsidRPr="00000000" w14:paraId="00000004">
      <w:pPr>
        <w:numPr>
          <w:ilvl w:val="0"/>
          <w:numId w:val="1"/>
        </w:numPr>
        <w:spacing w:after="200" w:before="200" w:line="240" w:lineRule="auto"/>
        <w:ind w:left="-144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Scope</w:t>
      </w:r>
    </w:p>
    <w:p w:rsidR="00000000" w:rsidDel="00000000" w:rsidP="00000000" w:rsidRDefault="00000000" w:rsidRPr="00000000" w14:paraId="00000005">
      <w:pPr>
        <w:spacing w:line="240" w:lineRule="auto"/>
        <w:ind w:left="-72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tool is limited to the internal administrative review and organization of student attendance data provided by Urbana City Schools to the Court for purposes of supporting compliance with Ohio school attendance laws. The system is designed solely to identify and flag attendance thresholds, assist in tracking weekly changes in absence hours, and facilitate preparation of court communications where appropriate. It does not extend to independent investigations, legal analysis beyond threshold identification, predictive risk assessment, or automated enforcement. Use of this tool is currently confined to absenteeism matters involving Urbana City Schools, but may be expanded to other districts following formal authorization and review by the presiding Champaign County Juvenile Court judge and the current School Attendance Mediation Coordinator. The system shall not be used to replace established court procedures, mediation practices, or discretionary decision-making processes. Technology will not substitute the role of human discretion. </w:t>
      </w:r>
    </w:p>
    <w:p w:rsidR="00000000" w:rsidDel="00000000" w:rsidP="00000000" w:rsidRDefault="00000000" w:rsidRPr="00000000" w14:paraId="00000006">
      <w:pPr>
        <w:numPr>
          <w:ilvl w:val="0"/>
          <w:numId w:val="1"/>
        </w:numPr>
        <w:spacing w:after="200" w:before="200" w:line="240" w:lineRule="auto"/>
        <w:ind w:left="-144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Unauthorized Practice of Law</w:t>
      </w:r>
    </w:p>
    <w:p w:rsidR="00000000" w:rsidDel="00000000" w:rsidP="00000000" w:rsidRDefault="00000000" w:rsidRPr="00000000" w14:paraId="00000007">
      <w:pPr>
        <w:spacing w:after="240" w:line="240" w:lineRule="auto"/>
        <w:ind w:left="-72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w:t>
      </w:r>
      <w:r w:rsidDel="00000000" w:rsidR="00000000" w:rsidRPr="00000000">
        <w:rPr>
          <w:rFonts w:ascii="EB Garamond" w:cs="EB Garamond" w:eastAsia="EB Garamond" w:hAnsi="EB Garamond"/>
          <w:i w:val="1"/>
          <w:iCs w:val="1"/>
          <w:sz w:val="24"/>
          <w:szCs w:val="24"/>
          <w:rtl w:val="0"/>
        </w:rPr>
        <w:t xml:space="preserve">Every Day Counts: Tracking Absenteeism in Urbana Schools</w:t>
      </w:r>
      <w:r w:rsidDel="00000000" w:rsidR="00000000" w:rsidRPr="00000000">
        <w:rPr>
          <w:rFonts w:ascii="EB Garamond" w:cs="EB Garamond" w:eastAsia="EB Garamond" w:hAnsi="EB Garamond"/>
          <w:sz w:val="24"/>
          <w:szCs w:val="24"/>
          <w:rtl w:val="0"/>
        </w:rPr>
        <w:t xml:space="preserve"> system is an internal administrative support tool developed to assist the Court personnel in organizing and reviewing student attendance data. The system does not interpret statutes, apply legal standards independently, or render conclusions regarding whether a student meets the legal definition of habitual truancy or excessive absenteeism under Ohio law.</w:t>
      </w:r>
    </w:p>
    <w:p w:rsidR="00000000" w:rsidDel="00000000" w:rsidP="00000000" w:rsidRDefault="00000000" w:rsidRPr="00000000" w14:paraId="00000008">
      <w:pPr>
        <w:spacing w:after="240" w:line="240" w:lineRule="auto"/>
        <w:ind w:left="-72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tool does not provide legal advice, individualized legal guidance, or recommendations to students, parents, guardians, or third parties. It does not assess legal defenses, excuse absences, evaluate mitigating circumstances, or determine appropriate sanctions or remedies. Any references to statutory thresholds are incorporated solely to assist court personnel in identifying relevant truancy data point benchmarks in connection with a student’s absence from school. These truancy thresholds are then subject to further human review.</w:t>
      </w:r>
    </w:p>
    <w:p w:rsidR="00000000" w:rsidDel="00000000" w:rsidP="00000000" w:rsidRDefault="00000000" w:rsidRPr="00000000" w14:paraId="00000009">
      <w:pPr>
        <w:spacing w:line="240" w:lineRule="auto"/>
        <w:ind w:left="-72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All legal determinations, including but not limited to whether a student is truant, whether a warning letter should be issued, whether mediation is appropriate, or whether further court action is warranted, remain exclusively within the authority and discretion of authorized judicial officers and court personnel. The system functions solely as an informational, workflow, and organizational aid. Nothing within the design, operation, or output of this tool shall be construed as constituting the practice of law, the delegation of judicial authority, or a substitute for independent legal judgment and review.</w:t>
      </w:r>
    </w:p>
    <w:p w:rsidR="00000000" w:rsidDel="00000000" w:rsidP="00000000" w:rsidRDefault="00000000" w:rsidRPr="00000000" w14:paraId="0000000A">
      <w:pPr>
        <w:numPr>
          <w:ilvl w:val="0"/>
          <w:numId w:val="1"/>
        </w:numPr>
        <w:spacing w:after="200" w:before="200" w:line="240" w:lineRule="auto"/>
        <w:ind w:left="-144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Human Oversight</w:t>
      </w:r>
    </w:p>
    <w:p w:rsidR="00000000" w:rsidDel="00000000" w:rsidP="00000000" w:rsidRDefault="00000000" w:rsidRPr="00000000" w14:paraId="0000000B">
      <w:pPr>
        <w:spacing w:after="200" w:line="240" w:lineRule="auto"/>
        <w:ind w:left="-72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system operates as a decision-support tool utilizing a “human-in-the-loop” framework. This means the tool may identify attendance thresholds, organize data, or generate draft communications, but all outputs remain subject to independent verification and review by authorized Court personnel. No warning letter, mediation referral, or court action shall be issued automatically based solely on system-generated information. The School Attendance Mediation Coordinator must confirm the accuracy of attendance data, validate statutory thresholds, and exercise independent judgment before initiating any action.</w:t>
      </w:r>
    </w:p>
    <w:p w:rsidR="00000000" w:rsidDel="00000000" w:rsidP="00000000" w:rsidRDefault="00000000" w:rsidRPr="00000000" w14:paraId="0000000C">
      <w:pPr>
        <w:spacing w:line="240" w:lineRule="auto"/>
        <w:ind w:left="-72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human-in-the-loop structure ensures that technology supports, but does not replace,  individualized assessment, discretionary decision-making, or established court procedures. The Court staff retain full authority to override, modify, disregard, or supplement system-generated information at any stage of the review process. Human oversight is required throughout the workflow to safeguard legal compliance, procedural fairness, and accurate application of Ohio school attendance laws.</w:t>
      </w:r>
    </w:p>
    <w:p w:rsidR="00000000" w:rsidDel="00000000" w:rsidP="00000000" w:rsidRDefault="00000000" w:rsidRPr="00000000" w14:paraId="0000000D">
      <w:pPr>
        <w:numPr>
          <w:ilvl w:val="0"/>
          <w:numId w:val="1"/>
        </w:numPr>
        <w:spacing w:after="200" w:before="200" w:line="240" w:lineRule="auto"/>
        <w:ind w:left="-144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Data Accuracy </w:t>
      </w:r>
    </w:p>
    <w:p w:rsidR="00000000" w:rsidDel="00000000" w:rsidP="00000000" w:rsidRDefault="00000000" w:rsidRPr="00000000" w14:paraId="0000000E">
      <w:pPr>
        <w:spacing w:line="240" w:lineRule="auto"/>
        <w:ind w:left="-72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system relies on attendance data provided by Urbana City Schools and incorporated into the tool through periodic reports. The Court does not control the original data entry, classification of absences, or timing of report generation by the school district. While the system is designed to organize and flag attendance information based on statutory thresholds, it does not independently verify the completeness, timeliness, or accuracy of source data. Delays in reporting, data entry errors, or subsequent corrections by the school district may affect system outputs. Court personnel are responsible for reviewing and confirming the accuracy of attendance information before issuing any communication or initiating further action. Flagged thresholds or draft materials generated by the system must not be treated as final determinations without independent verification. Nothing in this system guarantees error-free performance, and users must exercise independent and professional judgment in evaluating all data before taking action.</w:t>
      </w:r>
    </w:p>
    <w:p w:rsidR="00000000" w:rsidDel="00000000" w:rsidP="00000000" w:rsidRDefault="00000000" w:rsidRPr="00000000" w14:paraId="0000000F">
      <w:pPr>
        <w:numPr>
          <w:ilvl w:val="0"/>
          <w:numId w:val="1"/>
        </w:numPr>
        <w:spacing w:after="200" w:before="200" w:line="240" w:lineRule="auto"/>
        <w:ind w:left="-144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FERPA</w:t>
      </w:r>
      <w:r w:rsidDel="00000000" w:rsidR="00000000" w:rsidRPr="00000000">
        <w:rPr>
          <w:rFonts w:ascii="EB Garamond" w:cs="EB Garamond" w:eastAsia="EB Garamond" w:hAnsi="EB Garamond"/>
          <w:sz w:val="24"/>
          <w:szCs w:val="24"/>
          <w:rtl w:val="0"/>
        </w:rPr>
        <w:t xml:space="preserve"> and Educational Records </w:t>
      </w:r>
    </w:p>
    <w:p w:rsidR="00000000" w:rsidDel="00000000" w:rsidP="00000000" w:rsidRDefault="00000000" w:rsidRPr="00000000" w14:paraId="00000010">
      <w:pPr>
        <w:spacing w:line="240" w:lineRule="auto"/>
        <w:ind w:left="-720" w:firstLine="0"/>
        <w:jc w:val="both"/>
        <w:rPr>
          <w:rFonts w:ascii="EB Garamond" w:cs="EB Garamond" w:eastAsia="EB Garamond" w:hAnsi="EB Garamond"/>
          <w:color w:val="111111"/>
          <w:sz w:val="24"/>
          <w:szCs w:val="24"/>
          <w:shd w:fill="f9f9f9" w:val="clear"/>
        </w:rPr>
      </w:pPr>
      <w:r w:rsidDel="00000000" w:rsidR="00000000" w:rsidRPr="00000000">
        <w:rPr>
          <w:rFonts w:ascii="EB Garamond" w:cs="EB Garamond" w:eastAsia="EB Garamond" w:hAnsi="EB Garamond"/>
          <w:sz w:val="24"/>
          <w:szCs w:val="24"/>
          <w:rtl w:val="0"/>
        </w:rPr>
        <w:t xml:space="preserve">Student information utilized in this tool is subject to FERPA </w:t>
      </w:r>
      <w:r w:rsidDel="00000000" w:rsidR="00000000" w:rsidRPr="00000000">
        <w:rPr>
          <w:rFonts w:ascii="EB Garamond" w:cs="EB Garamond" w:eastAsia="EB Garamond" w:hAnsi="EB Garamond"/>
          <w:sz w:val="24"/>
          <w:szCs w:val="24"/>
          <w:shd w:fill="f9f9f9" w:val="clear"/>
          <w:rtl w:val="0"/>
        </w:rPr>
        <w:t xml:space="preserve">20 U.S.C. 1232g(a)(4) and the Ohio Student Records Privacy Act, O.R.C. § 3319.321</w:t>
      </w:r>
      <w:r w:rsidDel="00000000" w:rsidR="00000000" w:rsidRPr="00000000">
        <w:rPr>
          <w:rFonts w:ascii="EB Garamond" w:cs="EB Garamond" w:eastAsia="EB Garamond" w:hAnsi="EB Garamond"/>
          <w:color w:val="111111"/>
          <w:sz w:val="24"/>
          <w:szCs w:val="24"/>
          <w:shd w:fill="f9f9f9" w:val="clear"/>
          <w:rtl w:val="0"/>
        </w:rPr>
        <w:t xml:space="preserve">. Access and use of this tool are limited to authorized personnel. Attendance data provided by Urbana City Schools to the Court is disclosed pursuant to applicable FERPA exceptions permitting disclosure to juvenile justice authorities and other authorized officials for purposes of addressing truancy and enforcing state attendance laws. Outside of this, redisclosure by users of this tool is not permitted except as permitted by law. For example, users may not disclose records for unrelated investigative, disciplinary, or non-attendance-related purposes. Users may only utilize this system for purposes directly related to truancy prevention, mediation, and compliance with the law. </w:t>
      </w:r>
    </w:p>
    <w:p w:rsidR="00000000" w:rsidDel="00000000" w:rsidP="00000000" w:rsidRDefault="00000000" w:rsidRPr="00000000" w14:paraId="00000011">
      <w:pPr>
        <w:numPr>
          <w:ilvl w:val="0"/>
          <w:numId w:val="1"/>
        </w:numPr>
        <w:spacing w:after="200" w:before="200" w:line="240" w:lineRule="auto"/>
        <w:ind w:left="-144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Authorized Users Only</w:t>
      </w:r>
    </w:p>
    <w:p w:rsidR="00000000" w:rsidDel="00000000" w:rsidP="00000000" w:rsidRDefault="00000000" w:rsidRPr="00000000" w14:paraId="00000012">
      <w:pPr>
        <w:spacing w:after="200" w:line="240" w:lineRule="auto"/>
        <w:ind w:left="-72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Access to the system is strictly limited to authorized Court personnel with an official need to review attendance data in connection with truancy proceedings. </w:t>
      </w:r>
    </w:p>
    <w:p w:rsidR="00000000" w:rsidDel="00000000" w:rsidP="00000000" w:rsidRDefault="00000000" w:rsidRPr="00000000" w14:paraId="00000013">
      <w:pPr>
        <w:spacing w:after="200" w:line="240" w:lineRule="auto"/>
        <w:ind w:left="-72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Authorized users may include: </w:t>
      </w:r>
    </w:p>
    <w:p w:rsidR="00000000" w:rsidDel="00000000" w:rsidP="00000000" w:rsidRDefault="00000000" w:rsidRPr="00000000" w14:paraId="00000014">
      <w:pPr>
        <w:numPr>
          <w:ilvl w:val="0"/>
          <w:numId w:val="2"/>
        </w:numPr>
        <w:spacing w:line="240" w:lineRule="auto"/>
        <w:ind w:left="-72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Presiding Juvenile Court Judge</w:t>
      </w:r>
    </w:p>
    <w:p w:rsidR="00000000" w:rsidDel="00000000" w:rsidP="00000000" w:rsidRDefault="00000000" w:rsidRPr="00000000" w14:paraId="00000015">
      <w:pPr>
        <w:numPr>
          <w:ilvl w:val="0"/>
          <w:numId w:val="2"/>
        </w:numPr>
        <w:spacing w:line="240" w:lineRule="auto"/>
        <w:ind w:left="-72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School Attendance Mediation Coordinator</w:t>
      </w:r>
    </w:p>
    <w:p w:rsidR="00000000" w:rsidDel="00000000" w:rsidP="00000000" w:rsidRDefault="00000000" w:rsidRPr="00000000" w14:paraId="00000016">
      <w:pPr>
        <w:numPr>
          <w:ilvl w:val="0"/>
          <w:numId w:val="2"/>
        </w:numPr>
        <w:spacing w:after="200" w:line="240" w:lineRule="auto"/>
        <w:ind w:left="-72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Designated court clerks or administrative personnel assigned to truancy matters.</w:t>
      </w:r>
    </w:p>
    <w:p w:rsidR="00000000" w:rsidDel="00000000" w:rsidP="00000000" w:rsidRDefault="00000000" w:rsidRPr="00000000" w14:paraId="00000017">
      <w:pPr>
        <w:spacing w:line="240" w:lineRule="auto"/>
        <w:ind w:left="-72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Users are prohibited from accessing records for personal, unofficial, or unauthorized purposes.</w:t>
      </w:r>
    </w:p>
    <w:p w:rsidR="00000000" w:rsidDel="00000000" w:rsidP="00000000" w:rsidRDefault="00000000" w:rsidRPr="00000000" w14:paraId="00000018">
      <w:pPr>
        <w:numPr>
          <w:ilvl w:val="0"/>
          <w:numId w:val="1"/>
        </w:numPr>
        <w:spacing w:after="200" w:before="200" w:line="240" w:lineRule="auto"/>
        <w:ind w:left="-144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Data Storage and Security</w:t>
      </w:r>
      <w:r w:rsidDel="00000000" w:rsidR="00000000" w:rsidRPr="00000000">
        <w:rPr>
          <w:rtl w:val="0"/>
        </w:rPr>
      </w:r>
    </w:p>
    <w:p w:rsidR="00000000" w:rsidDel="00000000" w:rsidP="00000000" w:rsidRDefault="00000000" w:rsidRPr="00000000" w14:paraId="00000019">
      <w:pPr>
        <w:spacing w:after="200" w:line="240" w:lineRule="auto"/>
        <w:ind w:left="-72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Access to this tool is limited to the authorized users indicated above. Further, use is restricted to Court-approved devices that utilize multi-factor authentication, and all data is stored locally or within Court- and county-controlled systems. No external sharing of data that is located in this system is permissible. Users shall not download, export, or transmit data outside authorized channels, except as authorized by law and court policy. </w:t>
      </w:r>
    </w:p>
    <w:p w:rsidR="00000000" w:rsidDel="00000000" w:rsidP="00000000" w:rsidRDefault="00000000" w:rsidRPr="00000000" w14:paraId="0000001A">
      <w:pPr>
        <w:spacing w:after="240" w:line="240" w:lineRule="auto"/>
        <w:ind w:left="-72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Court’s official data retention policy provides that records are to be retained for 3 years. </w:t>
      </w:r>
      <w:r w:rsidDel="00000000" w:rsidR="00000000" w:rsidRPr="00000000">
        <w:rPr>
          <w:rFonts w:ascii="EB Garamond" w:cs="EB Garamond" w:eastAsia="EB Garamond" w:hAnsi="EB Garamond"/>
          <w:sz w:val="24"/>
          <w:szCs w:val="24"/>
          <w:rtl w:val="0"/>
        </w:rPr>
        <w:t xml:space="preserve">For purposes of the Truancy Pilot Project, these records will be kept for the duration of the project and then for 3 years after its conclusion. Upon expiration of the applicable retention period, records shall be securely deleted or archived in accordance with court policy.</w:t>
      </w:r>
      <w:r w:rsidDel="00000000" w:rsidR="00000000" w:rsidRPr="00000000">
        <w:rPr>
          <w:rtl w:val="0"/>
        </w:rPr>
      </w:r>
    </w:p>
    <w:p w:rsidR="00000000" w:rsidDel="00000000" w:rsidP="00000000" w:rsidRDefault="00000000" w:rsidRPr="00000000" w14:paraId="0000001B">
      <w:pPr>
        <w:spacing w:after="240" w:line="240" w:lineRule="auto"/>
        <w:ind w:left="-72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system does not authorize secondary disclosure of student information to third parties absent lawful authority. Any re-disclosure must independently satisfy FERPA requirements.</w:t>
      </w:r>
    </w:p>
    <w:p w:rsidR="00000000" w:rsidDel="00000000" w:rsidP="00000000" w:rsidRDefault="00000000" w:rsidRPr="00000000" w14:paraId="0000001C">
      <w:pPr>
        <w:numPr>
          <w:ilvl w:val="0"/>
          <w:numId w:val="1"/>
        </w:numPr>
        <w:spacing w:after="200" w:before="200" w:line="240" w:lineRule="auto"/>
        <w:ind w:left="-144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Incident Reporting Requirements</w:t>
      </w:r>
    </w:p>
    <w:p w:rsidR="00000000" w:rsidDel="00000000" w:rsidP="00000000" w:rsidRDefault="00000000" w:rsidRPr="00000000" w14:paraId="0000001D">
      <w:pPr>
        <w:spacing w:after="200" w:before="200" w:line="240" w:lineRule="auto"/>
        <w:ind w:left="-72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Any suspected unauthorized access, disclosure, or misuse of data must be immediately reported to the Court’s designated administrator or information technology personnel. Any member of court personnel who suspects such an issue should not independently investigate the matter nor attempt to remediate the issue. The Court will address, document, and respond to any reported incident in accordance with applicable law and internal procedures. The same policy applies to unauthorized access and misuse of Everyday Counts itself.</w:t>
      </w:r>
    </w:p>
    <w:p w:rsidR="00000000" w:rsidDel="00000000" w:rsidP="00000000" w:rsidRDefault="00000000" w:rsidRPr="00000000" w14:paraId="0000001E">
      <w:pPr>
        <w:numPr>
          <w:ilvl w:val="0"/>
          <w:numId w:val="1"/>
        </w:numPr>
        <w:spacing w:after="200" w:before="200" w:line="240" w:lineRule="auto"/>
        <w:ind w:left="-144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Liability</w:t>
      </w:r>
    </w:p>
    <w:p w:rsidR="00000000" w:rsidDel="00000000" w:rsidP="00000000" w:rsidRDefault="00000000" w:rsidRPr="00000000" w14:paraId="0000001F">
      <w:pPr>
        <w:spacing w:line="240" w:lineRule="auto"/>
        <w:ind w:left="-72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Users of this tool are liable for protecting student, school, and court data by following internal policies, with violations potentially resulting in disciplinary action, termination, or legal consequences, especially if negligent handling leads to data breaches. </w:t>
      </w:r>
    </w:p>
    <w:p w:rsidR="00000000" w:rsidDel="00000000" w:rsidP="00000000" w:rsidRDefault="00000000" w:rsidRPr="00000000" w14:paraId="00000020">
      <w:pPr>
        <w:numPr>
          <w:ilvl w:val="0"/>
          <w:numId w:val="1"/>
        </w:numPr>
        <w:spacing w:after="200" w:before="200" w:line="240" w:lineRule="auto"/>
        <w:ind w:left="-144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Modification</w:t>
      </w:r>
    </w:p>
    <w:p w:rsidR="00000000" w:rsidDel="00000000" w:rsidP="00000000" w:rsidRDefault="00000000" w:rsidRPr="00000000" w14:paraId="00000021">
      <w:pPr>
        <w:spacing w:line="240" w:lineRule="auto"/>
        <w:ind w:left="-72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policy may not be altered, amended, modified, or changed except by the School Attendance Mediation Coordinator or the Magistrate overseeing the Truancy Pilot Project. </w:t>
      </w:r>
      <w:r w:rsidDel="00000000" w:rsidR="00000000" w:rsidRPr="00000000">
        <w:rPr>
          <w:rtl w:val="0"/>
        </w:rPr>
      </w:r>
    </w:p>
    <w:p w:rsidR="00000000" w:rsidDel="00000000" w:rsidP="00000000" w:rsidRDefault="00000000" w:rsidRPr="00000000" w14:paraId="00000022">
      <w:pPr>
        <w:ind w:left="-1440" w:firstLine="0"/>
        <w:jc w:val="both"/>
        <w:rPr>
          <w:rFonts w:ascii="EB Garamond" w:cs="EB Garamond" w:eastAsia="EB Garamond" w:hAnsi="EB Garamond"/>
          <w:sz w:val="24"/>
          <w:szCs w:val="24"/>
        </w:rPr>
      </w:pPr>
      <w:r w:rsidDel="00000000" w:rsidR="00000000" w:rsidRPr="00000000">
        <w:rPr>
          <w:rtl w:val="0"/>
        </w:rPr>
      </w:r>
    </w:p>
    <w:sectPr>
      <w:headerReference r:id="rId7" w:type="default"/>
      <w:pgSz w:h="16834" w:w="11909" w:orient="portrait"/>
      <w:pgMar w:bottom="1440" w:top="1440" w:left="269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ind w:left="-1440" w:firstLine="0"/>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Internal Use Policy and Privacy Safeguards</w:t>
    </w:r>
    <w:r w:rsidDel="00000000" w:rsidR="00000000" w:rsidRPr="00000000">
      <w:rPr>
        <w:rtl w:val="0"/>
      </w:rPr>
    </w:r>
  </w:p>
  <w:p w:rsidR="00000000" w:rsidDel="00000000" w:rsidP="00000000" w:rsidRDefault="00000000" w:rsidRPr="00000000" w14:paraId="00000024">
    <w:pPr>
      <w:ind w:left="-1440" w:firstLine="0"/>
      <w:jc w:val="center"/>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Every Day Counts: Tracking Absenteeism in Urbana Schools</w:t>
    </w:r>
  </w:p>
  <w:p w:rsidR="00000000" w:rsidDel="00000000" w:rsidP="00000000" w:rsidRDefault="00000000" w:rsidRPr="00000000" w14:paraId="00000025">
    <w:pPr>
      <w:ind w:left="-1440" w:firstLine="0"/>
      <w:jc w:val="center"/>
      <w:rPr>
        <w:rFonts w:ascii="EB Garamond" w:cs="EB Garamond" w:eastAsia="EB Garamond" w:hAnsi="EB Garamond"/>
        <w:i w:val="1"/>
        <w:iCs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Ekk4ou1psQMkoepvoYdaOwGm4A==">CgMxLjA4AHIhMXBDeVFUZnJkb3V6M0RyQi1BdVRBdUhMdDl1bmVqVGFF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536b2f0e-d451-48f4-9f7d-7d3425816500</vt:lpwstr>
  </property>
</Properties>
</file>