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D90899A" w14:textId="77777777" w:rsidR="00C73A3C" w:rsidRDefault="00C73A3C" w:rsidP="00B321C9">
      <w:pPr>
        <w:ind w:left="400"/>
      </w:pPr>
    </w:p>
    <w:p w14:paraId="7CFB8573" w14:textId="77777777" w:rsidR="007E7C4B" w:rsidRDefault="007E7C4B" w:rsidP="007E7C4B">
      <w:r>
        <w:t>B</w:t>
      </w:r>
      <w:r>
        <w:rPr>
          <w:rFonts w:hint="eastAsia"/>
        </w:rPr>
        <w:t>ulls.</w:t>
      </w:r>
      <w:r>
        <w:t xml:space="preserve">csv </w:t>
      </w:r>
      <w:r>
        <w:rPr>
          <w:rFonts w:hint="eastAsia"/>
        </w:rPr>
        <w:t>는 경매시장에서 거래된 76마리의 어린(2살 이하) 황소의 특성과 거래가격(</w:t>
      </w:r>
      <w:r>
        <w:t>SalePr)</w:t>
      </w:r>
      <w:r>
        <w:rPr>
          <w:rFonts w:hint="eastAsia"/>
        </w:rPr>
        <w:t>에 관한 자료이다.</w:t>
      </w:r>
      <w:r>
        <w:t xml:space="preserve"> </w:t>
      </w:r>
      <w:r>
        <w:rPr>
          <w:rFonts w:hint="eastAsia"/>
        </w:rPr>
        <w:t>변수 설명은 아래와 같다.</w:t>
      </w:r>
    </w:p>
    <w:p w14:paraId="583B88EF" w14:textId="77777777" w:rsidR="007E7C4B" w:rsidRDefault="007E7C4B" w:rsidP="007E7C4B">
      <w:pPr>
        <w:pStyle w:val="ListParagraph"/>
        <w:numPr>
          <w:ilvl w:val="0"/>
          <w:numId w:val="2"/>
        </w:numPr>
        <w:ind w:leftChars="0"/>
      </w:pPr>
      <w:r>
        <w:rPr>
          <w:rFonts w:hint="eastAsia"/>
        </w:rPr>
        <w:t>Breed=1 if Angus, 5 if Hereford, 8 if Simental</w:t>
      </w:r>
    </w:p>
    <w:p w14:paraId="7F0111E9" w14:textId="77777777" w:rsidR="007E7C4B" w:rsidRDefault="007E7C4B" w:rsidP="007E7C4B">
      <w:pPr>
        <w:pStyle w:val="ListParagraph"/>
        <w:numPr>
          <w:ilvl w:val="0"/>
          <w:numId w:val="2"/>
        </w:numPr>
        <w:ind w:leftChars="0"/>
      </w:pPr>
      <w:r>
        <w:t>FtFrBody=fat free body (pounds)</w:t>
      </w:r>
    </w:p>
    <w:p w14:paraId="671916B9" w14:textId="77777777" w:rsidR="007E7C4B" w:rsidRDefault="007E7C4B" w:rsidP="007E7C4B">
      <w:pPr>
        <w:pStyle w:val="ListParagraph"/>
        <w:numPr>
          <w:ilvl w:val="0"/>
          <w:numId w:val="2"/>
        </w:numPr>
        <w:ind w:leftChars="0"/>
      </w:pPr>
      <w:r>
        <w:t>Frame=Scale from 1(small) to 8 (large)</w:t>
      </w:r>
    </w:p>
    <w:p w14:paraId="48899372" w14:textId="77777777" w:rsidR="007E7C4B" w:rsidRDefault="007E7C4B" w:rsidP="007E7C4B">
      <w:pPr>
        <w:pStyle w:val="ListParagraph"/>
        <w:numPr>
          <w:ilvl w:val="0"/>
          <w:numId w:val="2"/>
        </w:numPr>
        <w:ind w:leftChars="0"/>
      </w:pPr>
      <w:r>
        <w:t>SaleHt=Sale height at shoulder (inches)</w:t>
      </w:r>
    </w:p>
    <w:p w14:paraId="60EA46E4" w14:textId="77777777" w:rsidR="007E7C4B" w:rsidRDefault="007E7C4B" w:rsidP="007E7C4B">
      <w:pPr>
        <w:pStyle w:val="ListParagraph"/>
        <w:numPr>
          <w:ilvl w:val="0"/>
          <w:numId w:val="2"/>
        </w:numPr>
        <w:ind w:leftChars="0"/>
      </w:pPr>
      <w:r>
        <w:t>YrHgt=Yearling height at shoulder (inches)</w:t>
      </w:r>
    </w:p>
    <w:p w14:paraId="16AE87CD" w14:textId="77777777" w:rsidR="007E7C4B" w:rsidRDefault="007E7C4B" w:rsidP="007E7C4B">
      <w:pPr>
        <w:pStyle w:val="ListParagraph"/>
        <w:numPr>
          <w:ilvl w:val="0"/>
          <w:numId w:val="2"/>
        </w:numPr>
        <w:ind w:leftChars="0"/>
      </w:pPr>
      <w:r>
        <w:t>PrctFFB=Percent fat-free body</w:t>
      </w:r>
    </w:p>
    <w:p w14:paraId="409C7753" w14:textId="77777777" w:rsidR="007E7C4B" w:rsidRDefault="007E7C4B" w:rsidP="007E7C4B">
      <w:pPr>
        <w:pStyle w:val="ListParagraph"/>
        <w:numPr>
          <w:ilvl w:val="0"/>
          <w:numId w:val="2"/>
        </w:numPr>
        <w:ind w:leftChars="0"/>
      </w:pPr>
      <w:r>
        <w:rPr>
          <w:rFonts w:hint="eastAsia"/>
        </w:rPr>
        <w:t>BkFat=</w:t>
      </w:r>
      <w:r>
        <w:t>Back fat (inches)</w:t>
      </w:r>
    </w:p>
    <w:p w14:paraId="4D9A794D" w14:textId="77777777" w:rsidR="007E7C4B" w:rsidRDefault="007E7C4B" w:rsidP="007E7C4B">
      <w:pPr>
        <w:pStyle w:val="ListParagraph"/>
        <w:numPr>
          <w:ilvl w:val="0"/>
          <w:numId w:val="2"/>
        </w:numPr>
        <w:ind w:leftChars="0"/>
      </w:pPr>
      <w:r>
        <w:t>SaleWt=Sale weight (pounds)</w:t>
      </w:r>
    </w:p>
    <w:p w14:paraId="4C3C185D" w14:textId="51DB2092" w:rsidR="00F7785F" w:rsidRDefault="005965F0" w:rsidP="00F65561">
      <w:r>
        <w:t>SalePr</w:t>
      </w:r>
      <w:r>
        <w:rPr>
          <w:rFonts w:hint="eastAsia"/>
        </w:rPr>
        <w:t xml:space="preserve">와 </w:t>
      </w:r>
      <w:r>
        <w:t xml:space="preserve">Breed </w:t>
      </w:r>
      <w:r>
        <w:rPr>
          <w:rFonts w:hint="eastAsia"/>
        </w:rPr>
        <w:t xml:space="preserve">변수를 제외한 </w:t>
      </w:r>
      <w:r>
        <w:t>7</w:t>
      </w:r>
      <w:r>
        <w:rPr>
          <w:rFonts w:hint="eastAsia"/>
        </w:rPr>
        <w:t>개의 변수를 사용해 주성분분석을 시행하여 아래의 질문에 답하시오.</w:t>
      </w:r>
      <w:r>
        <w:t xml:space="preserve"> </w:t>
      </w:r>
      <w:r w:rsidR="00F65561">
        <w:rPr>
          <w:rFonts w:hint="eastAsia"/>
        </w:rPr>
        <w:t xml:space="preserve">공분산 </w:t>
      </w:r>
      <w:r w:rsidR="00F65561">
        <w:t>행</w:t>
      </w:r>
      <w:r w:rsidR="00F65561">
        <w:rPr>
          <w:rFonts w:hint="eastAsia"/>
        </w:rPr>
        <w:t xml:space="preserve">렬과 </w:t>
      </w:r>
      <w:r w:rsidR="00F65561">
        <w:t>상</w:t>
      </w:r>
      <w:r w:rsidR="00F65561">
        <w:rPr>
          <w:rFonts w:hint="eastAsia"/>
        </w:rPr>
        <w:t xml:space="preserve">관계수 </w:t>
      </w:r>
      <w:r w:rsidR="00F65561">
        <w:t>행</w:t>
      </w:r>
      <w:r w:rsidR="00F65561">
        <w:rPr>
          <w:rFonts w:hint="eastAsia"/>
        </w:rPr>
        <w:t xml:space="preserve">렬을 </w:t>
      </w:r>
      <w:r w:rsidR="00F65561">
        <w:t>사</w:t>
      </w:r>
      <w:r w:rsidR="00F65561">
        <w:rPr>
          <w:rFonts w:hint="eastAsia"/>
        </w:rPr>
        <w:t xml:space="preserve">용하여 </w:t>
      </w:r>
      <w:r w:rsidR="00F65561">
        <w:t>각</w:t>
      </w:r>
      <w:r w:rsidR="00F65561">
        <w:rPr>
          <w:rFonts w:hint="eastAsia"/>
        </w:rPr>
        <w:t xml:space="preserve">각 </w:t>
      </w:r>
      <w:r w:rsidR="00F65561">
        <w:t>분</w:t>
      </w:r>
      <w:r w:rsidR="00F65561">
        <w:rPr>
          <w:rFonts w:hint="eastAsia"/>
        </w:rPr>
        <w:t xml:space="preserve">석하고 </w:t>
      </w:r>
      <w:r w:rsidR="00F65561">
        <w:t>비</w:t>
      </w:r>
      <w:r w:rsidR="00F65561">
        <w:rPr>
          <w:rFonts w:hint="eastAsia"/>
        </w:rPr>
        <w:t>교하시오.</w:t>
      </w:r>
    </w:p>
    <w:p w14:paraId="20A728F4" w14:textId="52CBF7E4" w:rsidR="00F7785F" w:rsidRDefault="00F65561" w:rsidP="00F7785F">
      <w:pPr>
        <w:pStyle w:val="ListParagraph"/>
        <w:numPr>
          <w:ilvl w:val="0"/>
          <w:numId w:val="5"/>
        </w:numPr>
        <w:ind w:leftChars="0"/>
      </w:pPr>
      <w:r>
        <w:t xml:space="preserve">각 </w:t>
      </w:r>
      <w:r>
        <w:rPr>
          <w:rFonts w:hint="eastAsia"/>
        </w:rPr>
        <w:t xml:space="preserve">주성분의 </w:t>
      </w:r>
      <w:r>
        <w:t>표</w:t>
      </w:r>
      <w:r>
        <w:rPr>
          <w:rFonts w:hint="eastAsia"/>
        </w:rPr>
        <w:t xml:space="preserve">준편차와 </w:t>
      </w:r>
      <w:r>
        <w:t>그 주</w:t>
      </w:r>
      <w:r>
        <w:rPr>
          <w:rFonts w:hint="eastAsia"/>
        </w:rPr>
        <w:t xml:space="preserve">성분을 </w:t>
      </w:r>
      <w:r>
        <w:t>계</w:t>
      </w:r>
      <w:r>
        <w:rPr>
          <w:rFonts w:hint="eastAsia"/>
        </w:rPr>
        <w:t xml:space="preserve">산하는데 </w:t>
      </w:r>
      <w:r>
        <w:t>사</w:t>
      </w:r>
      <w:r>
        <w:rPr>
          <w:rFonts w:hint="eastAsia"/>
        </w:rPr>
        <w:t xml:space="preserve">용된 </w:t>
      </w:r>
      <w:r>
        <w:t>rotation값</w:t>
      </w:r>
      <w:r>
        <w:rPr>
          <w:rFonts w:hint="eastAsia"/>
        </w:rPr>
        <w:t>을 찾으시오.</w:t>
      </w:r>
    </w:p>
    <w:p w14:paraId="093F84FC" w14:textId="27D9DA16" w:rsidR="00F7785F" w:rsidRDefault="00F7785F" w:rsidP="00F7785F">
      <w:r>
        <w:rPr>
          <w:noProof/>
        </w:rPr>
        <w:drawing>
          <wp:inline distT="0" distB="0" distL="0" distR="0" wp14:anchorId="6BED56E3" wp14:editId="55383267">
            <wp:extent cx="5537200" cy="128847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8-05-25 at 9.07.58 A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6397" cy="1290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047B8" w14:textId="53801CD4" w:rsidR="00F7785F" w:rsidRDefault="00F7785F" w:rsidP="00F7785F">
      <w:r>
        <w:t xml:space="preserve">PCA : scale = FALSE </w:t>
      </w:r>
      <w:r>
        <w:rPr>
          <w:rFonts w:hint="eastAsia"/>
        </w:rPr>
        <w:t>(정규화</w:t>
      </w:r>
      <w:r>
        <w:t>X)</w:t>
      </w:r>
    </w:p>
    <w:p w14:paraId="1E0F9765" w14:textId="452948B4" w:rsidR="00F7785F" w:rsidRDefault="00F7785F" w:rsidP="00F7785F">
      <w:r>
        <w:rPr>
          <w:noProof/>
        </w:rPr>
        <w:drawing>
          <wp:inline distT="0" distB="0" distL="0" distR="0" wp14:anchorId="49BCE230" wp14:editId="5DC4F1EE">
            <wp:extent cx="5731510" cy="203661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8-05-25 at 9.09.18 A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7662" cy="2038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6FC21" w14:textId="76563F4A" w:rsidR="00F7785F" w:rsidRDefault="00F7785F" w:rsidP="00F7785F"/>
    <w:p w14:paraId="65C70180" w14:textId="11A325E3" w:rsidR="00F7785F" w:rsidRDefault="00F7785F" w:rsidP="00F7785F">
      <w:r>
        <w:lastRenderedPageBreak/>
        <w:t>PCA2 : scale = TRUE (</w:t>
      </w:r>
      <w:r>
        <w:rPr>
          <w:rFonts w:hint="eastAsia"/>
        </w:rPr>
        <w:t>정규화</w:t>
      </w:r>
      <w:r>
        <w:t>O)</w:t>
      </w:r>
    </w:p>
    <w:p w14:paraId="1B6A6133" w14:textId="27D31DB7" w:rsidR="00F7785F" w:rsidRDefault="00F7785F" w:rsidP="00F7785F">
      <w:r>
        <w:rPr>
          <w:noProof/>
        </w:rPr>
        <w:drawing>
          <wp:inline distT="0" distB="0" distL="0" distR="0" wp14:anchorId="6927D024" wp14:editId="0A67CFB5">
            <wp:extent cx="5731510" cy="247269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8-05-25 at 9.09.26 A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164EF" w14:textId="180EF292" w:rsidR="00503B91" w:rsidRDefault="00503B91" w:rsidP="00503B91">
      <w:pPr>
        <w:pStyle w:val="ListParagraph"/>
        <w:numPr>
          <w:ilvl w:val="0"/>
          <w:numId w:val="5"/>
        </w:numPr>
        <w:ind w:leftChars="0"/>
      </w:pPr>
      <w:r>
        <w:rPr>
          <w:rFonts w:hint="eastAsia"/>
        </w:rPr>
        <w:t>적절한 주성분의 개수를 선택하고 근거를 설명하시오.</w:t>
      </w:r>
    </w:p>
    <w:p w14:paraId="68FB550C" w14:textId="3000917C" w:rsidR="00F7785F" w:rsidRDefault="00F7785F" w:rsidP="00F7785F">
      <w:r>
        <w:rPr>
          <w:noProof/>
        </w:rPr>
        <w:drawing>
          <wp:inline distT="0" distB="0" distL="0" distR="0" wp14:anchorId="73E9E0C7" wp14:editId="69C91617">
            <wp:extent cx="5731510" cy="124690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8-05-25 at 9.08.15 A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0927" cy="1248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2BF0A" w14:textId="0DFD6675" w:rsidR="00F7785F" w:rsidRDefault="00F7785F" w:rsidP="00F7785F">
      <w:r>
        <w:rPr>
          <w:rFonts w:hint="eastAsia"/>
          <w:noProof/>
          <w:lang w:val="ko-KR"/>
        </w:rPr>
        <w:drawing>
          <wp:inline distT="0" distB="0" distL="0" distR="0" wp14:anchorId="53E7E1A1" wp14:editId="422DDF1D">
            <wp:extent cx="5731151" cy="283671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8-05-25 at 9.09.42 A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5394" cy="2838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D50451C" wp14:editId="22AE02A2">
            <wp:extent cx="5731510" cy="203644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8-05-25 at 9.09.18 A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8B0D1" w14:textId="10F27528" w:rsidR="00F7785F" w:rsidRDefault="00F7785F" w:rsidP="00F7785F">
      <w:r>
        <w:rPr>
          <w:rFonts w:hint="eastAsia"/>
        </w:rPr>
        <w:t>정규화를 하지 않은,</w:t>
      </w:r>
      <w:r>
        <w:t xml:space="preserve"> </w:t>
      </w:r>
      <w:r>
        <w:rPr>
          <w:rFonts w:hint="eastAsia"/>
        </w:rPr>
        <w:t xml:space="preserve">즉 </w:t>
      </w:r>
      <w:r>
        <w:t>PCA</w:t>
      </w:r>
      <w:r>
        <w:rPr>
          <w:rFonts w:hint="eastAsia"/>
        </w:rPr>
        <w:t xml:space="preserve">는 </w:t>
      </w:r>
      <w:r>
        <w:t>총분산을 설명하는 비중은, 주성분이 1개일 때, 약 80.82% 설명하고</w:t>
      </w:r>
      <w:r>
        <w:t xml:space="preserve">, </w:t>
      </w:r>
      <w:r>
        <w:t>주성분이 2개일 때, 약 99.96% 설명한다. 주성분이 1개일 때도 높은 데이터 설명력을 가지지만,</w:t>
      </w:r>
      <w:r>
        <w:t xml:space="preserve"> </w:t>
      </w:r>
      <w:r>
        <w:t xml:space="preserve">약 99.96% 수준으로, 거의 모든 부분을 설명할 수 있는 주성분은 2개이므로 2개를 선택하는게 </w:t>
      </w:r>
      <w:r>
        <w:t>타당하다</w:t>
      </w:r>
      <w:r>
        <w:rPr>
          <w:rFonts w:hint="eastAsia"/>
        </w:rPr>
        <w:t>.</w:t>
      </w:r>
    </w:p>
    <w:p w14:paraId="40853315" w14:textId="51058545" w:rsidR="00F7785F" w:rsidRDefault="00F7785F" w:rsidP="00F7785F"/>
    <w:p w14:paraId="5BD67D55" w14:textId="529C6C1A" w:rsidR="00F7785F" w:rsidRPr="00F7785F" w:rsidRDefault="00F7785F" w:rsidP="00F7785F">
      <w:r>
        <w:t>PCA2</w:t>
      </w:r>
    </w:p>
    <w:p w14:paraId="4AACCCFB" w14:textId="07CDB812" w:rsidR="00F7785F" w:rsidRDefault="00F7785F" w:rsidP="00F7785F">
      <w:r>
        <w:rPr>
          <w:noProof/>
        </w:rPr>
        <w:drawing>
          <wp:inline distT="0" distB="0" distL="0" distR="0" wp14:anchorId="65C7A707" wp14:editId="3D5A85C6">
            <wp:extent cx="5730660" cy="430183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8-05-25 at 9.09.48 AM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8523" cy="4307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A1B4C06" wp14:editId="2EC947DC">
            <wp:extent cx="5731510" cy="247269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8-05-25 at 9.09.26 A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23944" w14:textId="761D6445" w:rsidR="00F7785F" w:rsidRDefault="00F7785F" w:rsidP="00F7785F">
      <w:r>
        <w:rPr>
          <w:rFonts w:hint="eastAsia"/>
        </w:rPr>
        <w:t>정규화를 거친,</w:t>
      </w:r>
      <w:r>
        <w:t xml:space="preserve"> </w:t>
      </w:r>
      <w:r>
        <w:rPr>
          <w:rFonts w:hint="eastAsia"/>
        </w:rPr>
        <w:t xml:space="preserve">즉 </w:t>
      </w:r>
      <w:r>
        <w:t>PCA2</w:t>
      </w:r>
      <w:r>
        <w:rPr>
          <w:rFonts w:hint="eastAsia"/>
        </w:rPr>
        <w:t>는 상관행렬로부터 추출되므로,</w:t>
      </w:r>
      <w:r>
        <w:t xml:space="preserve"> </w:t>
      </w:r>
      <w:r>
        <w:rPr>
          <w:rFonts w:hint="eastAsia"/>
        </w:rPr>
        <w:t xml:space="preserve">평균 분산이 </w:t>
      </w:r>
      <w:r>
        <w:t>1</w:t>
      </w:r>
      <w:r>
        <w:rPr>
          <w:rFonts w:hint="eastAsia"/>
        </w:rPr>
        <w:t>보다 작은 고유값을 제거하는게 이상적이다.</w:t>
      </w:r>
      <w:r>
        <w:t xml:space="preserve"> </w:t>
      </w:r>
      <w:r>
        <w:rPr>
          <w:rFonts w:hint="eastAsia"/>
        </w:rPr>
        <w:t xml:space="preserve">이에 따르면 </w:t>
      </w:r>
      <w:r>
        <w:t xml:space="preserve">PC2, </w:t>
      </w:r>
      <w:r>
        <w:rPr>
          <w:rFonts w:hint="eastAsia"/>
        </w:rPr>
        <w:t xml:space="preserve">주성분은 </w:t>
      </w:r>
      <w:r>
        <w:t>2</w:t>
      </w:r>
      <w:r>
        <w:rPr>
          <w:rFonts w:hint="eastAsia"/>
        </w:rPr>
        <w:t>개까지 선택하는게 타당하다.</w:t>
      </w:r>
    </w:p>
    <w:p w14:paraId="4B386EB1" w14:textId="77777777" w:rsidR="00F7785F" w:rsidRDefault="00F7785F" w:rsidP="00F7785F"/>
    <w:p w14:paraId="0BB9D681" w14:textId="4EFB6BCB" w:rsidR="00503B91" w:rsidRDefault="00503B91" w:rsidP="00F7785F">
      <w:pPr>
        <w:pStyle w:val="ListParagraph"/>
        <w:numPr>
          <w:ilvl w:val="0"/>
          <w:numId w:val="5"/>
        </w:numPr>
        <w:ind w:leftChars="0"/>
      </w:pPr>
      <w:r>
        <w:rPr>
          <w:rFonts w:hint="eastAsia"/>
        </w:rPr>
        <w:t xml:space="preserve">각 주성분의 </w:t>
      </w:r>
      <w:r>
        <w:t>rotation</w:t>
      </w:r>
      <w:r>
        <w:rPr>
          <w:rFonts w:hint="eastAsia"/>
        </w:rPr>
        <w:t>값을 표와 그래프를 사용해 비교하고 주성분의 의미를 해석하시오.</w:t>
      </w:r>
    </w:p>
    <w:p w14:paraId="1E632F61" w14:textId="3F7CE7CD" w:rsidR="00F7785F" w:rsidRDefault="00F7785F" w:rsidP="00F7785F">
      <w:r>
        <w:rPr>
          <w:noProof/>
        </w:rPr>
        <w:drawing>
          <wp:inline distT="0" distB="0" distL="0" distR="0" wp14:anchorId="2F93939D" wp14:editId="644ED637">
            <wp:extent cx="5731510" cy="1661160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8-05-25 at 9.08.26 A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58BEC" w14:textId="352221B6" w:rsidR="00F7785F" w:rsidRDefault="00F7785F" w:rsidP="00F7785F">
      <w:r>
        <w:t>PCA</w:t>
      </w:r>
      <w:r w:rsidR="00B9610B">
        <w:t xml:space="preserve"> </w:t>
      </w:r>
    </w:p>
    <w:p w14:paraId="1E4CAED3" w14:textId="6B84F31F" w:rsidR="00F7785F" w:rsidRDefault="00F7785F" w:rsidP="00F7785F">
      <w:r>
        <w:rPr>
          <w:noProof/>
        </w:rPr>
        <w:drawing>
          <wp:inline distT="0" distB="0" distL="0" distR="0" wp14:anchorId="4B0FDCF9" wp14:editId="041D1A41">
            <wp:extent cx="2618509" cy="1447493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18-05-25 at 9.09.59 A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0118" cy="145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F5A342" wp14:editId="73D9F5E0">
            <wp:extent cx="3102251" cy="1454728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18-05-25 at 9.10.07 AM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2012" cy="146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85A54" w14:textId="3327C4A8" w:rsidR="00F7785F" w:rsidRDefault="00F7785F" w:rsidP="00F7785F">
      <w:r>
        <w:t>PC1</w:t>
      </w:r>
      <w:r>
        <w:rPr>
          <w:rFonts w:hint="eastAsia"/>
        </w:rPr>
        <w:t>은,</w:t>
      </w:r>
      <w:r>
        <w:t xml:space="preserve"> </w:t>
      </w:r>
      <w:r w:rsidR="00B9610B">
        <w:t>FtFrBody</w:t>
      </w:r>
      <w:r w:rsidR="00B9610B">
        <w:rPr>
          <w:rFonts w:hint="eastAsia"/>
        </w:rPr>
        <w:t xml:space="preserve">값이 낮으며 </w:t>
      </w:r>
      <w:r w:rsidR="00B9610B">
        <w:t>SaleWt</w:t>
      </w:r>
      <w:r w:rsidR="00B9610B">
        <w:rPr>
          <w:rFonts w:hint="eastAsia"/>
        </w:rPr>
        <w:t>값이 낮은 황소를 나타낸다.</w:t>
      </w:r>
    </w:p>
    <w:p w14:paraId="277F05D2" w14:textId="0DDD95CB" w:rsidR="00B9610B" w:rsidRDefault="00B9610B" w:rsidP="00F7785F">
      <w:r>
        <w:t>PC2</w:t>
      </w:r>
      <w:r>
        <w:rPr>
          <w:rFonts w:hint="eastAsia"/>
        </w:rPr>
        <w:t>는</w:t>
      </w:r>
      <w:r>
        <w:t>, FtFrBody</w:t>
      </w:r>
      <w:r>
        <w:rPr>
          <w:rFonts w:hint="eastAsia"/>
        </w:rPr>
        <w:t>값이 낮으며,</w:t>
      </w:r>
      <w:r>
        <w:t xml:space="preserve"> SaleWt</w:t>
      </w:r>
      <w:r>
        <w:rPr>
          <w:rFonts w:hint="eastAsia"/>
        </w:rPr>
        <w:t>값이 높은 황소를 나타낸다.</w:t>
      </w:r>
    </w:p>
    <w:p w14:paraId="7A5B904B" w14:textId="25BB76F9" w:rsidR="00B9610B" w:rsidRDefault="00B9610B" w:rsidP="00F7785F"/>
    <w:p w14:paraId="23CFED53" w14:textId="592BC6EF" w:rsidR="00B9610B" w:rsidRDefault="00B9610B" w:rsidP="00F7785F">
      <w:r>
        <w:lastRenderedPageBreak/>
        <w:t>PCA2</w:t>
      </w:r>
    </w:p>
    <w:p w14:paraId="7F7BB043" w14:textId="2D5553EB" w:rsidR="00B9610B" w:rsidRDefault="00B9610B" w:rsidP="00F7785F">
      <w:r>
        <w:rPr>
          <w:rFonts w:hint="eastAsia"/>
          <w:noProof/>
        </w:rPr>
        <w:drawing>
          <wp:inline distT="0" distB="0" distL="0" distR="0" wp14:anchorId="2D91C61F" wp14:editId="26E03309">
            <wp:extent cx="2552700" cy="14605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18-05-25 at 9.10.16 A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146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34EE9E74" wp14:editId="6ADCA290">
            <wp:extent cx="3168650" cy="1475509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 Shot 2018-05-25 at 9.10.24 AM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3173" cy="1496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11D89" w14:textId="2BE32564" w:rsidR="00B9610B" w:rsidRDefault="00B9610B" w:rsidP="00F7785F">
      <w:r>
        <w:t>PC1</w:t>
      </w:r>
      <w:r>
        <w:rPr>
          <w:rFonts w:hint="eastAsia"/>
        </w:rPr>
        <w:t>은,</w:t>
      </w:r>
      <w:r>
        <w:t xml:space="preserve"> BkFat</w:t>
      </w:r>
      <w:r>
        <w:rPr>
          <w:rFonts w:hint="eastAsia"/>
        </w:rPr>
        <w:t>값이 높고</w:t>
      </w:r>
      <w:r>
        <w:t xml:space="preserve">, </w:t>
      </w:r>
      <w:r>
        <w:rPr>
          <w:rFonts w:hint="eastAsia"/>
        </w:rPr>
        <w:t>나머지 요소가 낮은 황소를 나타낸다.</w:t>
      </w:r>
    </w:p>
    <w:p w14:paraId="4E2015B7" w14:textId="2FD40FFA" w:rsidR="00B9610B" w:rsidRDefault="00B9610B" w:rsidP="00F7785F">
      <w:pPr>
        <w:rPr>
          <w:rFonts w:hint="eastAsia"/>
        </w:rPr>
      </w:pPr>
      <w:r>
        <w:t>PC2</w:t>
      </w:r>
      <w:r>
        <w:rPr>
          <w:rFonts w:hint="eastAsia"/>
        </w:rPr>
        <w:t>는,</w:t>
      </w:r>
      <w:r>
        <w:t xml:space="preserve"> PrctFFB</w:t>
      </w:r>
      <w:r>
        <w:rPr>
          <w:rFonts w:hint="eastAsia"/>
        </w:rPr>
        <w:t>값이 낮으며,</w:t>
      </w:r>
      <w:r>
        <w:t xml:space="preserve"> BkFat, SaleWt</w:t>
      </w:r>
      <w:r>
        <w:rPr>
          <w:rFonts w:hint="eastAsia"/>
        </w:rPr>
        <w:t>값이 높은 황소를 나타낸다.</w:t>
      </w:r>
    </w:p>
    <w:p w14:paraId="057B30AB" w14:textId="77777777" w:rsidR="00B9610B" w:rsidRDefault="00503B91" w:rsidP="00503B91">
      <w:pPr>
        <w:pStyle w:val="ListParagraph"/>
        <w:numPr>
          <w:ilvl w:val="0"/>
          <w:numId w:val="5"/>
        </w:numPr>
        <w:ind w:leftChars="0"/>
      </w:pPr>
      <w:r>
        <w:rPr>
          <w:rFonts w:hint="eastAsia"/>
        </w:rPr>
        <w:t>행렬도를 사용해 원변수와 주성분의 관계, 원변수 간의 상관관계,</w:t>
      </w:r>
      <w:r>
        <w:t xml:space="preserve"> </w:t>
      </w:r>
      <w:r>
        <w:rPr>
          <w:rFonts w:hint="eastAsia"/>
        </w:rPr>
        <w:t>특이한 관측치의 존재 유무 등을 파악하고 설명하시오.</w:t>
      </w:r>
      <w:r>
        <w:t xml:space="preserve"> </w:t>
      </w:r>
    </w:p>
    <w:p w14:paraId="7366D6BF" w14:textId="6206B0B7" w:rsidR="00503B91" w:rsidRDefault="00B9610B" w:rsidP="00B9610B">
      <w:pPr>
        <w:pStyle w:val="ListParagraph"/>
        <w:ind w:leftChars="0" w:left="760"/>
      </w:pPr>
      <w:r>
        <w:rPr>
          <w:noProof/>
        </w:rPr>
        <w:drawing>
          <wp:inline distT="0" distB="0" distL="0" distR="0" wp14:anchorId="61337826" wp14:editId="0F8D08AE">
            <wp:extent cx="4648200" cy="5842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 Shot 2018-05-25 at 9.08.38 AM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58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636D8" w14:textId="2C7C7777" w:rsidR="00B9610B" w:rsidRDefault="00B9610B" w:rsidP="00B9610B">
      <w:pPr>
        <w:pStyle w:val="ListParagraph"/>
        <w:ind w:leftChars="0" w:left="760"/>
      </w:pPr>
      <w:r>
        <w:rPr>
          <w:noProof/>
        </w:rPr>
        <w:drawing>
          <wp:inline distT="0" distB="0" distL="0" distR="0" wp14:anchorId="31A07E60" wp14:editId="10FDDB36">
            <wp:extent cx="4648200" cy="21717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 Shot 2018-05-25 at 9.10.48 AM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1882" cy="2178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E7566" w14:textId="77777777" w:rsidR="00B9610B" w:rsidRDefault="00B9610B" w:rsidP="00B9610B">
      <w:pPr>
        <w:pStyle w:val="ListParagraph"/>
      </w:pPr>
      <w:r>
        <w:t>FtFrBody, SaleHt, Frame, YrHgt 는 상관관계가 높다고 판단할 수 있다.</w:t>
      </w:r>
    </w:p>
    <w:p w14:paraId="6D0A9175" w14:textId="77777777" w:rsidR="00B9610B" w:rsidRDefault="00B9610B" w:rsidP="00B9610B">
      <w:pPr>
        <w:pStyle w:val="ListParagraph"/>
      </w:pPr>
      <w:r>
        <w:t>또한 이들은 PC1과 상관관계가 높은 것으로 나타난다.</w:t>
      </w:r>
    </w:p>
    <w:p w14:paraId="497B39AD" w14:textId="77777777" w:rsidR="00B9610B" w:rsidRDefault="00B9610B" w:rsidP="00B9610B">
      <w:pPr>
        <w:pStyle w:val="ListParagraph"/>
      </w:pPr>
      <w:r>
        <w:t>BkFat은 다른 종목들과 비교적 상관관계가 적다고 판단할 수 있다.</w:t>
      </w:r>
    </w:p>
    <w:p w14:paraId="17608B93" w14:textId="77777777" w:rsidR="00B9610B" w:rsidRDefault="00B9610B" w:rsidP="00B9610B">
      <w:pPr>
        <w:pStyle w:val="ListParagraph"/>
      </w:pPr>
      <w:r>
        <w:t>반면 PC2는 BkFat, SaleWt와 비교적 상관관계가 높다고 판단할 수 있다.</w:t>
      </w:r>
    </w:p>
    <w:p w14:paraId="6DD74531" w14:textId="77777777" w:rsidR="00B9610B" w:rsidRDefault="00B9610B" w:rsidP="00B9610B">
      <w:pPr>
        <w:pStyle w:val="ListParagraph"/>
      </w:pPr>
      <w:r>
        <w:t>각 종목들의 화살표에 근접할수록, 해당 종목과 연관성이 높다고 판단할 수 있다.</w:t>
      </w:r>
    </w:p>
    <w:p w14:paraId="76864AE1" w14:textId="77777777" w:rsidR="00B9610B" w:rsidRDefault="00B9610B" w:rsidP="00B9610B">
      <w:pPr>
        <w:pStyle w:val="ListParagraph"/>
      </w:pPr>
      <w:r>
        <w:t>중앙에서 멀어질수록 값이 높다고 판단할 수 있다.</w:t>
      </w:r>
    </w:p>
    <w:p w14:paraId="3DFFDBFC" w14:textId="18F3911A" w:rsidR="00B9610B" w:rsidRDefault="00B9610B" w:rsidP="00B9610B">
      <w:pPr>
        <w:pStyle w:val="ListParagraph"/>
        <w:ind w:leftChars="0" w:left="760"/>
      </w:pPr>
      <w:r>
        <w:t>16번과 51번 데이터는 타 데이터에 비해 동떨어져 있어 이상치로 판단할 수 있다.</w:t>
      </w:r>
    </w:p>
    <w:p w14:paraId="2D1AA27E" w14:textId="77777777" w:rsidR="00B9610B" w:rsidRDefault="00B9610B" w:rsidP="00B9610B">
      <w:pPr>
        <w:pStyle w:val="ListParagraph"/>
        <w:ind w:leftChars="0" w:left="760"/>
      </w:pPr>
    </w:p>
    <w:p w14:paraId="40089147" w14:textId="2F043A72" w:rsidR="00B9610B" w:rsidRDefault="00EE0D46" w:rsidP="00B9610B">
      <w:pPr>
        <w:pStyle w:val="ListParagraph"/>
        <w:numPr>
          <w:ilvl w:val="0"/>
          <w:numId w:val="5"/>
        </w:numPr>
        <w:ind w:leftChars="0"/>
      </w:pPr>
      <w:r>
        <w:rPr>
          <w:rFonts w:hint="eastAsia"/>
        </w:rPr>
        <w:t xml:space="preserve">첫 두개의 주성분을 사용해 산점도를 그리고 </w:t>
      </w:r>
      <w:r>
        <w:t>Breed</w:t>
      </w:r>
      <w:r>
        <w:rPr>
          <w:rFonts w:hint="eastAsia"/>
        </w:rPr>
        <w:t>를 서로 다른 색깔과 기호로 표시하시오.</w:t>
      </w:r>
      <w:r>
        <w:t xml:space="preserve"> </w:t>
      </w:r>
      <w:r>
        <w:rPr>
          <w:rFonts w:hint="eastAsia"/>
        </w:rPr>
        <w:t>주성분에 의해 다른 종의 황소를 구분할 수 있는가?</w:t>
      </w:r>
      <w:r>
        <w:t xml:space="preserve"> </w:t>
      </w:r>
      <w:r>
        <w:rPr>
          <w:rFonts w:hint="eastAsia"/>
        </w:rPr>
        <w:t>이상점이 있는가?</w:t>
      </w:r>
      <w:r>
        <w:t xml:space="preserve"> </w:t>
      </w:r>
      <w:r>
        <w:rPr>
          <w:rFonts w:hint="eastAsia"/>
        </w:rPr>
        <w:t>있다면 어떤 특성을 가진 소인가?</w:t>
      </w:r>
    </w:p>
    <w:p w14:paraId="15CA4159" w14:textId="162CA176" w:rsidR="00B9610B" w:rsidRDefault="00B9610B" w:rsidP="00B9610B">
      <w:pPr>
        <w:ind w:left="400"/>
      </w:pPr>
      <w:r>
        <w:t>PCA</w:t>
      </w:r>
    </w:p>
    <w:p w14:paraId="2108F05D" w14:textId="6BF73637" w:rsidR="00B9610B" w:rsidRDefault="00B9610B" w:rsidP="00B9610B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5E7C46F" wp14:editId="6F11B1EA">
                <wp:simplePos x="0" y="0"/>
                <wp:positionH relativeFrom="column">
                  <wp:posOffset>571500</wp:posOffset>
                </wp:positionH>
                <wp:positionV relativeFrom="paragraph">
                  <wp:posOffset>3571182</wp:posOffset>
                </wp:positionV>
                <wp:extent cx="238991" cy="301337"/>
                <wp:effectExtent l="0" t="0" r="15240" b="16510"/>
                <wp:wrapNone/>
                <wp:docPr id="20" name="Oval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991" cy="301337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5F48F5D" id="Oval 20" o:spid="_x0000_s1026" style="position:absolute;margin-left:45pt;margin-top:281.2pt;width:18.8pt;height:23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&#13;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429FF564" wp14:editId="67151645">
            <wp:extent cx="5731510" cy="451675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 Shot 2018-05-25 at 9.11.04 AM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1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038E5" w14:textId="654F0592" w:rsidR="00B9610B" w:rsidRDefault="00B9610B" w:rsidP="00B9610B">
      <w:r>
        <w:t>PCA</w:t>
      </w:r>
      <w:r>
        <w:rPr>
          <w:rFonts w:hint="eastAsia"/>
        </w:rPr>
        <w:t>경우,</w:t>
      </w:r>
      <w:r>
        <w:t xml:space="preserve"> </w:t>
      </w:r>
      <w:r>
        <w:rPr>
          <w:rFonts w:hint="eastAsia"/>
        </w:rPr>
        <w:t>주성분을 이용해서 황소를 구분하기 어려워 보이는 것을 직감적으로 확인할 수 있다.</w:t>
      </w:r>
      <w:r>
        <w:t xml:space="preserve"> </w:t>
      </w:r>
      <w:r>
        <w:t>PC1</w:t>
      </w:r>
      <w:r>
        <w:rPr>
          <w:rFonts w:hint="eastAsia"/>
        </w:rPr>
        <w:t>은,</w:t>
      </w:r>
      <w:r>
        <w:t xml:space="preserve"> FtFrBody</w:t>
      </w:r>
      <w:r>
        <w:rPr>
          <w:rFonts w:hint="eastAsia"/>
        </w:rPr>
        <w:t xml:space="preserve">값이 낮으며 </w:t>
      </w:r>
      <w:r>
        <w:t>SaleWt</w:t>
      </w:r>
      <w:r>
        <w:rPr>
          <w:rFonts w:hint="eastAsia"/>
        </w:rPr>
        <w:t>값이 낮은 황소를 나타</w:t>
      </w:r>
      <w:r>
        <w:rPr>
          <w:rFonts w:hint="eastAsia"/>
        </w:rPr>
        <w:t>내고,</w:t>
      </w:r>
      <w:r>
        <w:t xml:space="preserve"> </w:t>
      </w:r>
      <w:r>
        <w:t>PC2</w:t>
      </w:r>
      <w:r>
        <w:rPr>
          <w:rFonts w:hint="eastAsia"/>
        </w:rPr>
        <w:t>는</w:t>
      </w:r>
      <w:r>
        <w:t>, FtFrBody</w:t>
      </w:r>
      <w:r>
        <w:rPr>
          <w:rFonts w:hint="eastAsia"/>
        </w:rPr>
        <w:t>값이 낮으며,</w:t>
      </w:r>
      <w:r>
        <w:t xml:space="preserve"> SaleWt</w:t>
      </w:r>
      <w:r>
        <w:rPr>
          <w:rFonts w:hint="eastAsia"/>
        </w:rPr>
        <w:t>값이 높은 황소를 나타</w:t>
      </w:r>
      <w:r>
        <w:rPr>
          <w:rFonts w:hint="eastAsia"/>
        </w:rPr>
        <w:t xml:space="preserve">내며 PC1값과 </w:t>
      </w:r>
      <w:r>
        <w:t>PC2</w:t>
      </w:r>
      <w:r>
        <w:rPr>
          <w:rFonts w:hint="eastAsia"/>
        </w:rPr>
        <w:t>값이 낮은</w:t>
      </w:r>
      <w:r>
        <w:t xml:space="preserve">, </w:t>
      </w:r>
      <w:r>
        <w:rPr>
          <w:rFonts w:hint="eastAsia"/>
        </w:rPr>
        <w:t>위의 빨간 원으로 표시된 데이터를 이상점으로 판단할 수 있다.</w:t>
      </w:r>
    </w:p>
    <w:p w14:paraId="3AC9FFA5" w14:textId="204945D3" w:rsidR="00B9610B" w:rsidRDefault="00B9610B" w:rsidP="00B9610B"/>
    <w:p w14:paraId="360866CD" w14:textId="53974D54" w:rsidR="00B9610B" w:rsidRDefault="00B9610B" w:rsidP="00B9610B"/>
    <w:p w14:paraId="6E7E7C75" w14:textId="057998C2" w:rsidR="00B9610B" w:rsidRDefault="00B9610B" w:rsidP="00B9610B"/>
    <w:p w14:paraId="24E5EE85" w14:textId="23FC25F5" w:rsidR="00B9610B" w:rsidRDefault="00B9610B" w:rsidP="00B9610B"/>
    <w:p w14:paraId="0C5880E4" w14:textId="2D0A7E88" w:rsidR="00B9610B" w:rsidRDefault="00B9610B" w:rsidP="00B9610B">
      <w:pPr>
        <w:rPr>
          <w:rFonts w:hint="eastAsia"/>
        </w:rPr>
      </w:pPr>
      <w:r>
        <w:rPr>
          <w:rFonts w:hint="eastAsia"/>
        </w:rPr>
        <w:lastRenderedPageBreak/>
        <w:t>PCA2</w:t>
      </w:r>
    </w:p>
    <w:p w14:paraId="011C68E0" w14:textId="06A4E66D" w:rsidR="00B9610B" w:rsidRDefault="00B9610B" w:rsidP="00B9610B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873016E" wp14:editId="2888B9B6">
                <wp:simplePos x="0" y="0"/>
                <wp:positionH relativeFrom="column">
                  <wp:posOffset>3612053</wp:posOffset>
                </wp:positionH>
                <wp:positionV relativeFrom="paragraph">
                  <wp:posOffset>297815</wp:posOffset>
                </wp:positionV>
                <wp:extent cx="238991" cy="301337"/>
                <wp:effectExtent l="0" t="0" r="15240" b="16510"/>
                <wp:wrapNone/>
                <wp:docPr id="22" name="Oval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991" cy="301337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ED25A37" id="Oval 22" o:spid="_x0000_s1026" style="position:absolute;margin-left:284.4pt;margin-top:23.45pt;width:18.8pt;height:23.7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&#13;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B26E848" wp14:editId="0BC3BAB0">
                <wp:simplePos x="0" y="0"/>
                <wp:positionH relativeFrom="column">
                  <wp:posOffset>509155</wp:posOffset>
                </wp:positionH>
                <wp:positionV relativeFrom="paragraph">
                  <wp:posOffset>1745673</wp:posOffset>
                </wp:positionV>
                <wp:extent cx="238991" cy="301337"/>
                <wp:effectExtent l="0" t="0" r="15240" b="16510"/>
                <wp:wrapNone/>
                <wp:docPr id="21" name="Oval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991" cy="301337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49CED3E" id="Oval 21" o:spid="_x0000_s1026" style="position:absolute;margin-left:40.1pt;margin-top:137.45pt;width:18.8pt;height:23.7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&#13;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440F22F8" wp14:editId="4504D0DD">
            <wp:extent cx="5731510" cy="451675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 Shot 2018-05-25 at 9.11.12 AM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1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FF495" w14:textId="228EB113" w:rsidR="00B9610B" w:rsidRDefault="00B9610B" w:rsidP="00B9610B">
      <w:r>
        <w:t>PCA2</w:t>
      </w:r>
      <w:r>
        <w:rPr>
          <w:rFonts w:hint="eastAsia"/>
        </w:rPr>
        <w:t>경우에는,</w:t>
      </w:r>
      <w:r>
        <w:t xml:space="preserve"> PCA1</w:t>
      </w:r>
      <w:r>
        <w:rPr>
          <w:rFonts w:hint="eastAsia"/>
        </w:rPr>
        <w:t xml:space="preserve"> 경우보다 황소의 종을 구분하기에 적합하다고 판단할 수 있다.</w:t>
      </w:r>
      <w:r>
        <w:t xml:space="preserve"> </w:t>
      </w:r>
      <w:r>
        <w:rPr>
          <w:rFonts w:hint="eastAsia"/>
        </w:rPr>
        <w:t>좌측 상단의 푸른색</w:t>
      </w:r>
      <w:r>
        <w:t xml:space="preserve"> </w:t>
      </w:r>
      <w:r>
        <w:rPr>
          <w:rFonts w:hint="eastAsia"/>
        </w:rPr>
        <w:t>데이터와,</w:t>
      </w:r>
      <w:r>
        <w:t xml:space="preserve"> </w:t>
      </w:r>
      <w:r>
        <w:rPr>
          <w:rFonts w:hint="eastAsia"/>
        </w:rPr>
        <w:t>우측 상단의 붉은색 데이터를 이상치로 판단할 수 있다.</w:t>
      </w:r>
      <w:r>
        <w:t xml:space="preserve"> </w:t>
      </w:r>
      <w:r>
        <w:rPr>
          <w:rFonts w:hint="eastAsia"/>
        </w:rPr>
        <w:t>이 그래프의 경우,</w:t>
      </w:r>
      <w:r>
        <w:t xml:space="preserve"> </w:t>
      </w:r>
      <w:r>
        <w:t>PC1</w:t>
      </w:r>
      <w:r>
        <w:rPr>
          <w:rFonts w:hint="eastAsia"/>
        </w:rPr>
        <w:t>은,</w:t>
      </w:r>
      <w:r>
        <w:t xml:space="preserve"> BkFat</w:t>
      </w:r>
      <w:r>
        <w:rPr>
          <w:rFonts w:hint="eastAsia"/>
        </w:rPr>
        <w:t>값이 높고</w:t>
      </w:r>
      <w:r>
        <w:t xml:space="preserve">, </w:t>
      </w:r>
      <w:r>
        <w:rPr>
          <w:rFonts w:hint="eastAsia"/>
        </w:rPr>
        <w:t>나머지 요소가 낮은 황소를 나타</w:t>
      </w:r>
      <w:r>
        <w:rPr>
          <w:rFonts w:hint="eastAsia"/>
        </w:rPr>
        <w:t>내며,</w:t>
      </w:r>
      <w:r>
        <w:t xml:space="preserve"> </w:t>
      </w:r>
      <w:r>
        <w:t>PC2</w:t>
      </w:r>
      <w:r>
        <w:rPr>
          <w:rFonts w:hint="eastAsia"/>
        </w:rPr>
        <w:t>는,</w:t>
      </w:r>
      <w:r>
        <w:t xml:space="preserve"> PrctFFB</w:t>
      </w:r>
      <w:r>
        <w:rPr>
          <w:rFonts w:hint="eastAsia"/>
        </w:rPr>
        <w:t>값이 낮으며,</w:t>
      </w:r>
      <w:r>
        <w:t xml:space="preserve"> BkFat, SaleWt</w:t>
      </w:r>
      <w:r>
        <w:rPr>
          <w:rFonts w:hint="eastAsia"/>
        </w:rPr>
        <w:t>값이 높은 황소를 나타</w:t>
      </w:r>
      <w:r>
        <w:rPr>
          <w:rFonts w:hint="eastAsia"/>
        </w:rPr>
        <w:t>낸다.</w:t>
      </w:r>
      <w:r>
        <w:t xml:space="preserve"> </w:t>
      </w:r>
      <w:r>
        <w:rPr>
          <w:rFonts w:hint="eastAsia"/>
        </w:rPr>
        <w:t>푸른색 데이터인 경우,</w:t>
      </w:r>
      <w:r>
        <w:t xml:space="preserve"> PC1</w:t>
      </w:r>
      <w:r>
        <w:rPr>
          <w:rFonts w:hint="eastAsia"/>
        </w:rPr>
        <w:t>이 매우 낮은 특징을 갖고 있으며,</w:t>
      </w:r>
      <w:r>
        <w:t xml:space="preserve"> </w:t>
      </w:r>
      <w:r>
        <w:rPr>
          <w:rFonts w:hint="eastAsia"/>
        </w:rPr>
        <w:t>붉은색 데이터인 경우,</w:t>
      </w:r>
      <w:r>
        <w:t xml:space="preserve"> PC2</w:t>
      </w:r>
      <w:r>
        <w:rPr>
          <w:rFonts w:hint="eastAsia"/>
        </w:rPr>
        <w:t>가 매우 높은 특징을 갖고 있다.</w:t>
      </w:r>
    </w:p>
    <w:p w14:paraId="4E195316" w14:textId="77777777" w:rsidR="00B9610B" w:rsidRDefault="00EE0D46" w:rsidP="00503B91">
      <w:pPr>
        <w:pStyle w:val="ListParagraph"/>
        <w:numPr>
          <w:ilvl w:val="0"/>
          <w:numId w:val="5"/>
        </w:numPr>
        <w:ind w:leftChars="0"/>
      </w:pPr>
      <w:r>
        <w:rPr>
          <w:rFonts w:hint="eastAsia"/>
        </w:rPr>
        <w:t xml:space="preserve">첫 주성분을 사용해 </w:t>
      </w:r>
      <w:r>
        <w:t>Q-Q plot</w:t>
      </w:r>
      <w:r>
        <w:rPr>
          <w:rFonts w:hint="eastAsia"/>
        </w:rPr>
        <w:t>을 그리고 해석</w:t>
      </w:r>
      <w:r w:rsidR="005F2281">
        <w:rPr>
          <w:rFonts w:hint="eastAsia"/>
        </w:rPr>
        <w:t>하시오</w:t>
      </w:r>
      <w:r w:rsidR="00333972">
        <w:rPr>
          <w:rFonts w:hint="eastAsia"/>
        </w:rPr>
        <w:t>.</w:t>
      </w:r>
    </w:p>
    <w:p w14:paraId="561A1850" w14:textId="4ED2FD2F" w:rsidR="00EE0D46" w:rsidRDefault="00B9610B" w:rsidP="00B9610B">
      <w:pPr>
        <w:ind w:left="400"/>
      </w:pPr>
      <w:r>
        <w:rPr>
          <w:noProof/>
        </w:rPr>
        <w:drawing>
          <wp:inline distT="0" distB="0" distL="0" distR="0" wp14:anchorId="70B437DB" wp14:editId="56D315EB">
            <wp:extent cx="5359400" cy="12319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 Shot 2018-05-25 at 9.09.03 AM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9400" cy="123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7C586" w14:textId="4B8BBF6B" w:rsidR="00B9610B" w:rsidRDefault="002B2D1C" w:rsidP="00B9610B">
      <w:pPr>
        <w:ind w:left="40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CEAF737" wp14:editId="3C1E7140">
                <wp:simplePos x="0" y="0"/>
                <wp:positionH relativeFrom="column">
                  <wp:posOffset>5434099</wp:posOffset>
                </wp:positionH>
                <wp:positionV relativeFrom="paragraph">
                  <wp:posOffset>579755</wp:posOffset>
                </wp:positionV>
                <wp:extent cx="103563" cy="197081"/>
                <wp:effectExtent l="0" t="0" r="10795" b="19050"/>
                <wp:wrapNone/>
                <wp:docPr id="27" name="Oval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563" cy="197081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2FF935B" id="Oval 27" o:spid="_x0000_s1026" style="position:absolute;margin-left:427.9pt;margin-top:45.65pt;width:8.15pt;height:15.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&#13;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43FED42" wp14:editId="7EDB1BD6">
                <wp:simplePos x="0" y="0"/>
                <wp:positionH relativeFrom="column">
                  <wp:posOffset>3470563</wp:posOffset>
                </wp:positionH>
                <wp:positionV relativeFrom="paragraph">
                  <wp:posOffset>3532909</wp:posOffset>
                </wp:positionV>
                <wp:extent cx="124691" cy="197427"/>
                <wp:effectExtent l="0" t="0" r="15240" b="19050"/>
                <wp:wrapNone/>
                <wp:docPr id="26" name="Oval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691" cy="197427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AA2DC95" id="Oval 26" o:spid="_x0000_s1026" style="position:absolute;margin-left:273.25pt;margin-top:278.2pt;width:9.8pt;height:15.5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&#13;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53DFEF9" wp14:editId="5C0E2D8D">
                <wp:simplePos x="0" y="0"/>
                <wp:positionH relativeFrom="column">
                  <wp:posOffset>810491</wp:posOffset>
                </wp:positionH>
                <wp:positionV relativeFrom="paragraph">
                  <wp:posOffset>3533429</wp:posOffset>
                </wp:positionV>
                <wp:extent cx="176645" cy="186690"/>
                <wp:effectExtent l="0" t="0" r="13970" b="16510"/>
                <wp:wrapNone/>
                <wp:docPr id="25" name="Oval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645" cy="18669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FA91A39" id="Oval 25" o:spid="_x0000_s1026" style="position:absolute;margin-left:63.8pt;margin-top:278.2pt;width:13.9pt;height:14.7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" filled="f" strokecolor="red" strokeweight="1pt">
                <v:stroke joinstyle="miter"/>
              </v:oval>
            </w:pict>
          </mc:Fallback>
        </mc:AlternateContent>
      </w:r>
      <w:r w:rsidR="00B9610B">
        <w:rPr>
          <w:noProof/>
        </w:rPr>
        <w:drawing>
          <wp:inline distT="0" distB="0" distL="0" distR="0" wp14:anchorId="705C2930" wp14:editId="1B38FC2F">
            <wp:extent cx="5731510" cy="451675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 Shot 2018-05-25 at 9.11.25 AM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1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2492B" w14:textId="64E7D8A5" w:rsidR="00B9610B" w:rsidRDefault="002B2D1C" w:rsidP="00B9610B">
      <w:pPr>
        <w:ind w:left="400"/>
      </w:pPr>
      <w:r>
        <w:rPr>
          <w:rFonts w:hint="eastAsia"/>
        </w:rPr>
        <w:t xml:space="preserve">좌측이 </w:t>
      </w:r>
      <w:r>
        <w:t xml:space="preserve">PCA, </w:t>
      </w:r>
      <w:r>
        <w:rPr>
          <w:rFonts w:hint="eastAsia"/>
        </w:rPr>
        <w:t xml:space="preserve">우측이 </w:t>
      </w:r>
      <w:r>
        <w:t xml:space="preserve">PCA2 </w:t>
      </w:r>
      <w:r>
        <w:rPr>
          <w:rFonts w:hint="eastAsia"/>
        </w:rPr>
        <w:t xml:space="preserve">의 </w:t>
      </w:r>
      <w:r>
        <w:t xml:space="preserve">Q-Q Plot </w:t>
      </w:r>
      <w:r>
        <w:rPr>
          <w:rFonts w:hint="eastAsia"/>
        </w:rPr>
        <w:t>이다.</w:t>
      </w:r>
    </w:p>
    <w:p w14:paraId="2D6F2F5F" w14:textId="77218B76" w:rsidR="002B2D1C" w:rsidRPr="002B2D1C" w:rsidRDefault="002B2D1C" w:rsidP="00B9610B">
      <w:pPr>
        <w:ind w:left="400"/>
        <w:rPr>
          <w:rFonts w:hint="eastAsia"/>
        </w:rPr>
      </w:pPr>
      <w:r>
        <w:rPr>
          <w:rFonts w:hint="eastAsia"/>
        </w:rPr>
        <w:t>두 그래프 모두 어느정도 정규성을 따른다고 판단할 수 있지만,</w:t>
      </w:r>
      <w:r>
        <w:t xml:space="preserve"> PCA </w:t>
      </w:r>
      <w:r>
        <w:rPr>
          <w:rFonts w:hint="eastAsia"/>
        </w:rPr>
        <w:t xml:space="preserve">경우가 </w:t>
      </w:r>
      <w:r>
        <w:t>PCA2</w:t>
      </w:r>
      <w:r>
        <w:rPr>
          <w:rFonts w:hint="eastAsia"/>
        </w:rPr>
        <w:t>보다 좀 더 높은 수준으로 정규성을 따른다고 판단할 수 있다.</w:t>
      </w:r>
      <w:r>
        <w:t xml:space="preserve"> </w:t>
      </w:r>
      <w:r w:rsidR="000B15D2">
        <w:rPr>
          <w:rFonts w:hint="eastAsia"/>
        </w:rPr>
        <w:t xml:space="preserve">경우에 따라 </w:t>
      </w:r>
      <w:r>
        <w:rPr>
          <w:rFonts w:hint="eastAsia"/>
        </w:rPr>
        <w:t>그래프에서 상대적으로 멀리 떨어진 데이터들을 이상치로</w:t>
      </w:r>
      <w:bookmarkStart w:id="0" w:name="_GoBack"/>
      <w:bookmarkEnd w:id="0"/>
      <w:r>
        <w:rPr>
          <w:rFonts w:hint="eastAsia"/>
        </w:rPr>
        <w:t xml:space="preserve"> 판단할 수 있다.</w:t>
      </w:r>
    </w:p>
    <w:sectPr w:rsidR="002B2D1C" w:rsidRPr="002B2D1C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0338D12" w14:textId="77777777" w:rsidR="005615C7" w:rsidRDefault="005615C7" w:rsidP="00AB5677">
      <w:pPr>
        <w:spacing w:after="0" w:line="240" w:lineRule="auto"/>
      </w:pPr>
      <w:r>
        <w:separator/>
      </w:r>
    </w:p>
  </w:endnote>
  <w:endnote w:type="continuationSeparator" w:id="0">
    <w:p w14:paraId="0D5A7B07" w14:textId="77777777" w:rsidR="005615C7" w:rsidRDefault="005615C7" w:rsidP="00AB56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Malgun Gothic">
    <w:altName w:val="맑은 고딕"/>
    <w:panose1 w:val="020B0503020000020004"/>
    <w:charset w:val="81"/>
    <w:family w:val="auto"/>
    <w:pitch w:val="variable"/>
    <w:sig w:usb0="900002AF" w:usb1="0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53124F7" w14:textId="77777777" w:rsidR="005615C7" w:rsidRDefault="005615C7" w:rsidP="00AB5677">
      <w:pPr>
        <w:spacing w:after="0" w:line="240" w:lineRule="auto"/>
      </w:pPr>
      <w:r>
        <w:separator/>
      </w:r>
    </w:p>
  </w:footnote>
  <w:footnote w:type="continuationSeparator" w:id="0">
    <w:p w14:paraId="256EB6CE" w14:textId="77777777" w:rsidR="005615C7" w:rsidRDefault="005615C7" w:rsidP="00AB567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822EDD"/>
    <w:multiLevelType w:val="hybridMultilevel"/>
    <w:tmpl w:val="05168B7A"/>
    <w:lvl w:ilvl="0" w:tplc="03567C9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C6372BC"/>
    <w:multiLevelType w:val="hybridMultilevel"/>
    <w:tmpl w:val="621E88EA"/>
    <w:lvl w:ilvl="0" w:tplc="7B6A21A0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0F51568F"/>
    <w:multiLevelType w:val="hybridMultilevel"/>
    <w:tmpl w:val="71928124"/>
    <w:lvl w:ilvl="0" w:tplc="5F4C535C">
      <w:numFmt w:val="bullet"/>
      <w:lvlText w:val="-"/>
      <w:lvlJc w:val="left"/>
      <w:pPr>
        <w:ind w:left="760" w:hanging="360"/>
      </w:pPr>
      <w:rPr>
        <w:rFonts w:ascii="Malgun Gothic" w:eastAsia="Malgun Gothic" w:hAnsi="Malgun Gothic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403B68F9"/>
    <w:multiLevelType w:val="hybridMultilevel"/>
    <w:tmpl w:val="CDE69350"/>
    <w:lvl w:ilvl="0" w:tplc="3F2AAA5A">
      <w:start w:val="1"/>
      <w:numFmt w:val="decimal"/>
      <w:lvlText w:val="%1."/>
      <w:lvlJc w:val="left"/>
      <w:pPr>
        <w:ind w:left="11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4" w15:restartNumberingAfterBreak="0">
    <w:nsid w:val="7D267B88"/>
    <w:multiLevelType w:val="hybridMultilevel"/>
    <w:tmpl w:val="5EF449F2"/>
    <w:lvl w:ilvl="0" w:tplc="0930B3B2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4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2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B6F13"/>
    <w:rsid w:val="00001D37"/>
    <w:rsid w:val="00003464"/>
    <w:rsid w:val="00007329"/>
    <w:rsid w:val="00011335"/>
    <w:rsid w:val="000210C7"/>
    <w:rsid w:val="00041F88"/>
    <w:rsid w:val="00047039"/>
    <w:rsid w:val="00051DC2"/>
    <w:rsid w:val="00055391"/>
    <w:rsid w:val="00064F5B"/>
    <w:rsid w:val="00070E50"/>
    <w:rsid w:val="00071FCB"/>
    <w:rsid w:val="000726F1"/>
    <w:rsid w:val="00073125"/>
    <w:rsid w:val="00075D0E"/>
    <w:rsid w:val="000820C4"/>
    <w:rsid w:val="00090D64"/>
    <w:rsid w:val="00091327"/>
    <w:rsid w:val="00092469"/>
    <w:rsid w:val="00097BFB"/>
    <w:rsid w:val="000A03E3"/>
    <w:rsid w:val="000B0FCD"/>
    <w:rsid w:val="000B15D2"/>
    <w:rsid w:val="000B7B1F"/>
    <w:rsid w:val="000C5BA9"/>
    <w:rsid w:val="000C6AB1"/>
    <w:rsid w:val="000C7F61"/>
    <w:rsid w:val="000D594A"/>
    <w:rsid w:val="000E0F9B"/>
    <w:rsid w:val="000E4727"/>
    <w:rsid w:val="000E64D7"/>
    <w:rsid w:val="0011324D"/>
    <w:rsid w:val="00123D1B"/>
    <w:rsid w:val="00140C2E"/>
    <w:rsid w:val="00152BE6"/>
    <w:rsid w:val="00164C3A"/>
    <w:rsid w:val="00193BB4"/>
    <w:rsid w:val="001941EE"/>
    <w:rsid w:val="001A1DC8"/>
    <w:rsid w:val="001A5508"/>
    <w:rsid w:val="001B734C"/>
    <w:rsid w:val="001C0EA6"/>
    <w:rsid w:val="001C7C1B"/>
    <w:rsid w:val="001D1F43"/>
    <w:rsid w:val="001D6973"/>
    <w:rsid w:val="001E11B6"/>
    <w:rsid w:val="001E40BE"/>
    <w:rsid w:val="001E4823"/>
    <w:rsid w:val="001F37DA"/>
    <w:rsid w:val="001F5660"/>
    <w:rsid w:val="00201BAD"/>
    <w:rsid w:val="002023C0"/>
    <w:rsid w:val="00202BF4"/>
    <w:rsid w:val="00210584"/>
    <w:rsid w:val="00211B52"/>
    <w:rsid w:val="00233C0A"/>
    <w:rsid w:val="00246B77"/>
    <w:rsid w:val="00260F02"/>
    <w:rsid w:val="00262679"/>
    <w:rsid w:val="00262890"/>
    <w:rsid w:val="00262DBC"/>
    <w:rsid w:val="002663C7"/>
    <w:rsid w:val="002726CC"/>
    <w:rsid w:val="00273EB0"/>
    <w:rsid w:val="00282877"/>
    <w:rsid w:val="00292340"/>
    <w:rsid w:val="002A06F2"/>
    <w:rsid w:val="002A0756"/>
    <w:rsid w:val="002B2D1C"/>
    <w:rsid w:val="002B41E4"/>
    <w:rsid w:val="002B4262"/>
    <w:rsid w:val="002B682E"/>
    <w:rsid w:val="002C1FBA"/>
    <w:rsid w:val="002C46F0"/>
    <w:rsid w:val="002D360F"/>
    <w:rsid w:val="002D708A"/>
    <w:rsid w:val="002E03A7"/>
    <w:rsid w:val="002E3F66"/>
    <w:rsid w:val="00326F68"/>
    <w:rsid w:val="00327471"/>
    <w:rsid w:val="00333972"/>
    <w:rsid w:val="00333B7F"/>
    <w:rsid w:val="00336885"/>
    <w:rsid w:val="00337819"/>
    <w:rsid w:val="00341289"/>
    <w:rsid w:val="00343B5C"/>
    <w:rsid w:val="003450DB"/>
    <w:rsid w:val="00346696"/>
    <w:rsid w:val="00351D50"/>
    <w:rsid w:val="003525AD"/>
    <w:rsid w:val="003610E6"/>
    <w:rsid w:val="00361AE5"/>
    <w:rsid w:val="00366D80"/>
    <w:rsid w:val="003709B4"/>
    <w:rsid w:val="00372BF3"/>
    <w:rsid w:val="00375CF5"/>
    <w:rsid w:val="00384548"/>
    <w:rsid w:val="00390B45"/>
    <w:rsid w:val="003A4A5E"/>
    <w:rsid w:val="003A4E32"/>
    <w:rsid w:val="003B5C2B"/>
    <w:rsid w:val="003D0A5C"/>
    <w:rsid w:val="003D222F"/>
    <w:rsid w:val="003D2D30"/>
    <w:rsid w:val="003D4433"/>
    <w:rsid w:val="003D653A"/>
    <w:rsid w:val="003F17DD"/>
    <w:rsid w:val="00402B10"/>
    <w:rsid w:val="00411504"/>
    <w:rsid w:val="00411C2D"/>
    <w:rsid w:val="004174EF"/>
    <w:rsid w:val="00422189"/>
    <w:rsid w:val="00424E9C"/>
    <w:rsid w:val="00432A19"/>
    <w:rsid w:val="0043652E"/>
    <w:rsid w:val="00441AD1"/>
    <w:rsid w:val="00441FA1"/>
    <w:rsid w:val="00453D08"/>
    <w:rsid w:val="00455BC3"/>
    <w:rsid w:val="00456FED"/>
    <w:rsid w:val="00457B06"/>
    <w:rsid w:val="00466E04"/>
    <w:rsid w:val="004736E5"/>
    <w:rsid w:val="00475F3C"/>
    <w:rsid w:val="00491189"/>
    <w:rsid w:val="004952B2"/>
    <w:rsid w:val="00497A06"/>
    <w:rsid w:val="004A0396"/>
    <w:rsid w:val="004A2F06"/>
    <w:rsid w:val="004A62AA"/>
    <w:rsid w:val="004A7F45"/>
    <w:rsid w:val="004B7287"/>
    <w:rsid w:val="004C3C2C"/>
    <w:rsid w:val="004D03F3"/>
    <w:rsid w:val="004E2C6B"/>
    <w:rsid w:val="004E3305"/>
    <w:rsid w:val="004E5CA9"/>
    <w:rsid w:val="004F7036"/>
    <w:rsid w:val="00500830"/>
    <w:rsid w:val="00501528"/>
    <w:rsid w:val="00503B91"/>
    <w:rsid w:val="00503CFE"/>
    <w:rsid w:val="00504ED6"/>
    <w:rsid w:val="00521532"/>
    <w:rsid w:val="005223C7"/>
    <w:rsid w:val="0053255F"/>
    <w:rsid w:val="0053636E"/>
    <w:rsid w:val="005440F8"/>
    <w:rsid w:val="005442FE"/>
    <w:rsid w:val="00545C18"/>
    <w:rsid w:val="00551023"/>
    <w:rsid w:val="00554516"/>
    <w:rsid w:val="005615C7"/>
    <w:rsid w:val="00565A6E"/>
    <w:rsid w:val="00566929"/>
    <w:rsid w:val="005702EF"/>
    <w:rsid w:val="005713AC"/>
    <w:rsid w:val="00571931"/>
    <w:rsid w:val="00574D0C"/>
    <w:rsid w:val="00577673"/>
    <w:rsid w:val="00582FCD"/>
    <w:rsid w:val="00585BAA"/>
    <w:rsid w:val="00594DA5"/>
    <w:rsid w:val="0059610D"/>
    <w:rsid w:val="005964D6"/>
    <w:rsid w:val="005965F0"/>
    <w:rsid w:val="00597E8C"/>
    <w:rsid w:val="005A21FE"/>
    <w:rsid w:val="005A3808"/>
    <w:rsid w:val="005A6CED"/>
    <w:rsid w:val="005B138C"/>
    <w:rsid w:val="005B2F13"/>
    <w:rsid w:val="005D3521"/>
    <w:rsid w:val="005E1EAD"/>
    <w:rsid w:val="005E43CE"/>
    <w:rsid w:val="005E6823"/>
    <w:rsid w:val="005E6B54"/>
    <w:rsid w:val="005F2281"/>
    <w:rsid w:val="00606C16"/>
    <w:rsid w:val="00610091"/>
    <w:rsid w:val="00610D18"/>
    <w:rsid w:val="00613D4C"/>
    <w:rsid w:val="0061752B"/>
    <w:rsid w:val="0064711C"/>
    <w:rsid w:val="00654C6C"/>
    <w:rsid w:val="0066347C"/>
    <w:rsid w:val="00677C41"/>
    <w:rsid w:val="00687EB4"/>
    <w:rsid w:val="00693F98"/>
    <w:rsid w:val="006A072E"/>
    <w:rsid w:val="006A7724"/>
    <w:rsid w:val="006C2508"/>
    <w:rsid w:val="006C6813"/>
    <w:rsid w:val="006D7B4B"/>
    <w:rsid w:val="006E5454"/>
    <w:rsid w:val="00701A41"/>
    <w:rsid w:val="00733649"/>
    <w:rsid w:val="00733D7A"/>
    <w:rsid w:val="00733DC3"/>
    <w:rsid w:val="00735873"/>
    <w:rsid w:val="0074108C"/>
    <w:rsid w:val="0075133B"/>
    <w:rsid w:val="00751E87"/>
    <w:rsid w:val="00755AE7"/>
    <w:rsid w:val="0075709F"/>
    <w:rsid w:val="0076668E"/>
    <w:rsid w:val="007749FD"/>
    <w:rsid w:val="00783EA7"/>
    <w:rsid w:val="007A3836"/>
    <w:rsid w:val="007B436B"/>
    <w:rsid w:val="007B7E62"/>
    <w:rsid w:val="007C33BE"/>
    <w:rsid w:val="007C46C0"/>
    <w:rsid w:val="007D1441"/>
    <w:rsid w:val="007D477E"/>
    <w:rsid w:val="007E6E1A"/>
    <w:rsid w:val="007E7C4B"/>
    <w:rsid w:val="007F44D5"/>
    <w:rsid w:val="007F79E0"/>
    <w:rsid w:val="00800ED7"/>
    <w:rsid w:val="00805B59"/>
    <w:rsid w:val="00810234"/>
    <w:rsid w:val="00815F2F"/>
    <w:rsid w:val="0083148A"/>
    <w:rsid w:val="0084262B"/>
    <w:rsid w:val="008520E1"/>
    <w:rsid w:val="008578C5"/>
    <w:rsid w:val="00874E07"/>
    <w:rsid w:val="008839BB"/>
    <w:rsid w:val="00884280"/>
    <w:rsid w:val="008848E4"/>
    <w:rsid w:val="00896FFA"/>
    <w:rsid w:val="008A57F6"/>
    <w:rsid w:val="008C2E2E"/>
    <w:rsid w:val="008D3BB1"/>
    <w:rsid w:val="008E2C28"/>
    <w:rsid w:val="008E7D93"/>
    <w:rsid w:val="008F0D7D"/>
    <w:rsid w:val="008F14CB"/>
    <w:rsid w:val="008F287F"/>
    <w:rsid w:val="009023A2"/>
    <w:rsid w:val="00905687"/>
    <w:rsid w:val="00906E98"/>
    <w:rsid w:val="009147BB"/>
    <w:rsid w:val="00915156"/>
    <w:rsid w:val="00930802"/>
    <w:rsid w:val="00936969"/>
    <w:rsid w:val="009411F8"/>
    <w:rsid w:val="009416CD"/>
    <w:rsid w:val="00941DF1"/>
    <w:rsid w:val="00961BB7"/>
    <w:rsid w:val="00963048"/>
    <w:rsid w:val="0096376D"/>
    <w:rsid w:val="00974081"/>
    <w:rsid w:val="0097483A"/>
    <w:rsid w:val="00980152"/>
    <w:rsid w:val="00982E60"/>
    <w:rsid w:val="00990FCD"/>
    <w:rsid w:val="009928F1"/>
    <w:rsid w:val="009A14F5"/>
    <w:rsid w:val="009A2511"/>
    <w:rsid w:val="009B3D7A"/>
    <w:rsid w:val="009B710D"/>
    <w:rsid w:val="009B7337"/>
    <w:rsid w:val="009B7968"/>
    <w:rsid w:val="009C106F"/>
    <w:rsid w:val="009C3689"/>
    <w:rsid w:val="009C6EC5"/>
    <w:rsid w:val="009D06F1"/>
    <w:rsid w:val="009E634C"/>
    <w:rsid w:val="009F0F4E"/>
    <w:rsid w:val="009F1A55"/>
    <w:rsid w:val="009F45CB"/>
    <w:rsid w:val="009F480B"/>
    <w:rsid w:val="00A0194D"/>
    <w:rsid w:val="00A023DB"/>
    <w:rsid w:val="00A104AD"/>
    <w:rsid w:val="00A15FD4"/>
    <w:rsid w:val="00A20806"/>
    <w:rsid w:val="00A27EB0"/>
    <w:rsid w:val="00A30179"/>
    <w:rsid w:val="00A31E9E"/>
    <w:rsid w:val="00A33A20"/>
    <w:rsid w:val="00A3702F"/>
    <w:rsid w:val="00A43132"/>
    <w:rsid w:val="00A454A4"/>
    <w:rsid w:val="00A50617"/>
    <w:rsid w:val="00A51316"/>
    <w:rsid w:val="00A515AE"/>
    <w:rsid w:val="00A52163"/>
    <w:rsid w:val="00A60796"/>
    <w:rsid w:val="00A71A0C"/>
    <w:rsid w:val="00A751D2"/>
    <w:rsid w:val="00A87ECB"/>
    <w:rsid w:val="00A9065F"/>
    <w:rsid w:val="00A94CDD"/>
    <w:rsid w:val="00AA0C3A"/>
    <w:rsid w:val="00AA1EF9"/>
    <w:rsid w:val="00AA2BA2"/>
    <w:rsid w:val="00AA7A90"/>
    <w:rsid w:val="00AB5677"/>
    <w:rsid w:val="00AE1614"/>
    <w:rsid w:val="00B14C77"/>
    <w:rsid w:val="00B15240"/>
    <w:rsid w:val="00B259FC"/>
    <w:rsid w:val="00B27AA4"/>
    <w:rsid w:val="00B31F48"/>
    <w:rsid w:val="00B321C9"/>
    <w:rsid w:val="00B35A5B"/>
    <w:rsid w:val="00B453FB"/>
    <w:rsid w:val="00B55C64"/>
    <w:rsid w:val="00B6024B"/>
    <w:rsid w:val="00B65FA4"/>
    <w:rsid w:val="00B66D76"/>
    <w:rsid w:val="00B67C0F"/>
    <w:rsid w:val="00B95210"/>
    <w:rsid w:val="00B9610B"/>
    <w:rsid w:val="00BA0984"/>
    <w:rsid w:val="00BA7BD9"/>
    <w:rsid w:val="00BB2DAF"/>
    <w:rsid w:val="00BB32D9"/>
    <w:rsid w:val="00BB7921"/>
    <w:rsid w:val="00BC13C2"/>
    <w:rsid w:val="00BC5410"/>
    <w:rsid w:val="00BC6F46"/>
    <w:rsid w:val="00BC7252"/>
    <w:rsid w:val="00BD29DB"/>
    <w:rsid w:val="00BD3C56"/>
    <w:rsid w:val="00BD5F27"/>
    <w:rsid w:val="00BE4341"/>
    <w:rsid w:val="00BF59AB"/>
    <w:rsid w:val="00C004F7"/>
    <w:rsid w:val="00C05DB8"/>
    <w:rsid w:val="00C06F4A"/>
    <w:rsid w:val="00C111D9"/>
    <w:rsid w:val="00C13D08"/>
    <w:rsid w:val="00C13F4E"/>
    <w:rsid w:val="00C14B3F"/>
    <w:rsid w:val="00C2261D"/>
    <w:rsid w:val="00C23A3A"/>
    <w:rsid w:val="00C3030B"/>
    <w:rsid w:val="00C3176D"/>
    <w:rsid w:val="00C3477C"/>
    <w:rsid w:val="00C3611D"/>
    <w:rsid w:val="00C420EE"/>
    <w:rsid w:val="00C4430C"/>
    <w:rsid w:val="00C54236"/>
    <w:rsid w:val="00C73A3C"/>
    <w:rsid w:val="00C7406B"/>
    <w:rsid w:val="00C74C0D"/>
    <w:rsid w:val="00C876DE"/>
    <w:rsid w:val="00C8792E"/>
    <w:rsid w:val="00C96816"/>
    <w:rsid w:val="00CA11DE"/>
    <w:rsid w:val="00CA5911"/>
    <w:rsid w:val="00CB35C4"/>
    <w:rsid w:val="00CB4D05"/>
    <w:rsid w:val="00CC54A9"/>
    <w:rsid w:val="00CC7EDF"/>
    <w:rsid w:val="00CD324F"/>
    <w:rsid w:val="00CD37A5"/>
    <w:rsid w:val="00CE21AC"/>
    <w:rsid w:val="00CE3CD1"/>
    <w:rsid w:val="00CF3F25"/>
    <w:rsid w:val="00D0724F"/>
    <w:rsid w:val="00D13A4E"/>
    <w:rsid w:val="00D13CA7"/>
    <w:rsid w:val="00D173DE"/>
    <w:rsid w:val="00D17B94"/>
    <w:rsid w:val="00D3491D"/>
    <w:rsid w:val="00D50B77"/>
    <w:rsid w:val="00D521FC"/>
    <w:rsid w:val="00D566A3"/>
    <w:rsid w:val="00D70302"/>
    <w:rsid w:val="00D73301"/>
    <w:rsid w:val="00D928DA"/>
    <w:rsid w:val="00D96707"/>
    <w:rsid w:val="00DA4800"/>
    <w:rsid w:val="00DA54CC"/>
    <w:rsid w:val="00DB1A9B"/>
    <w:rsid w:val="00DB3A1A"/>
    <w:rsid w:val="00DB6202"/>
    <w:rsid w:val="00DB6F13"/>
    <w:rsid w:val="00DC024A"/>
    <w:rsid w:val="00DC4E59"/>
    <w:rsid w:val="00DD7E79"/>
    <w:rsid w:val="00DE0861"/>
    <w:rsid w:val="00DE1379"/>
    <w:rsid w:val="00DE1622"/>
    <w:rsid w:val="00DE2687"/>
    <w:rsid w:val="00DF0B7F"/>
    <w:rsid w:val="00DF3A95"/>
    <w:rsid w:val="00E02C22"/>
    <w:rsid w:val="00E12902"/>
    <w:rsid w:val="00E21BB1"/>
    <w:rsid w:val="00E31202"/>
    <w:rsid w:val="00E32538"/>
    <w:rsid w:val="00E36253"/>
    <w:rsid w:val="00E376F1"/>
    <w:rsid w:val="00E548A3"/>
    <w:rsid w:val="00E82D95"/>
    <w:rsid w:val="00E86868"/>
    <w:rsid w:val="00E871D2"/>
    <w:rsid w:val="00E9607E"/>
    <w:rsid w:val="00EA64B1"/>
    <w:rsid w:val="00EA66B6"/>
    <w:rsid w:val="00EA69DE"/>
    <w:rsid w:val="00EA6FD9"/>
    <w:rsid w:val="00EB49AD"/>
    <w:rsid w:val="00EC1DCD"/>
    <w:rsid w:val="00EC5A61"/>
    <w:rsid w:val="00EE02CB"/>
    <w:rsid w:val="00EE0D46"/>
    <w:rsid w:val="00EE3BDC"/>
    <w:rsid w:val="00EF5547"/>
    <w:rsid w:val="00EF71EE"/>
    <w:rsid w:val="00F0253F"/>
    <w:rsid w:val="00F06052"/>
    <w:rsid w:val="00F07440"/>
    <w:rsid w:val="00F35142"/>
    <w:rsid w:val="00F352D2"/>
    <w:rsid w:val="00F3738B"/>
    <w:rsid w:val="00F41163"/>
    <w:rsid w:val="00F433DA"/>
    <w:rsid w:val="00F4368F"/>
    <w:rsid w:val="00F53A6B"/>
    <w:rsid w:val="00F54FF2"/>
    <w:rsid w:val="00F5681B"/>
    <w:rsid w:val="00F65561"/>
    <w:rsid w:val="00F716DD"/>
    <w:rsid w:val="00F7785F"/>
    <w:rsid w:val="00F81881"/>
    <w:rsid w:val="00F85E8C"/>
    <w:rsid w:val="00FA3083"/>
    <w:rsid w:val="00FB0C6F"/>
    <w:rsid w:val="00FB1382"/>
    <w:rsid w:val="00FB1EEE"/>
    <w:rsid w:val="00FB63E6"/>
    <w:rsid w:val="00FC16F0"/>
    <w:rsid w:val="00FC309D"/>
    <w:rsid w:val="00FD03DE"/>
    <w:rsid w:val="00FD1F59"/>
    <w:rsid w:val="00FE39AC"/>
    <w:rsid w:val="00FE3FE4"/>
    <w:rsid w:val="00FE4279"/>
    <w:rsid w:val="00FF1DE8"/>
    <w:rsid w:val="00FF29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260C990"/>
  <w15:chartTrackingRefBased/>
  <w15:docId w15:val="{D26C3911-1D9F-4B14-B7B4-BFB26B52B2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widowControl w:val="0"/>
      <w:wordWrap w:val="0"/>
      <w:autoSpaceDE w:val="0"/>
      <w:autoSpaceDN w:val="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27EB0"/>
    <w:pPr>
      <w:ind w:leftChars="400" w:left="800"/>
    </w:pPr>
  </w:style>
  <w:style w:type="paragraph" w:styleId="Header">
    <w:name w:val="header"/>
    <w:basedOn w:val="Normal"/>
    <w:link w:val="HeaderChar"/>
    <w:uiPriority w:val="99"/>
    <w:unhideWhenUsed/>
    <w:rsid w:val="00AB5677"/>
    <w:pPr>
      <w:tabs>
        <w:tab w:val="center" w:pos="4513"/>
        <w:tab w:val="right" w:pos="9026"/>
      </w:tabs>
      <w:snapToGrid w:val="0"/>
    </w:pPr>
  </w:style>
  <w:style w:type="character" w:customStyle="1" w:styleId="HeaderChar">
    <w:name w:val="Header Char"/>
    <w:basedOn w:val="DefaultParagraphFont"/>
    <w:link w:val="Header"/>
    <w:uiPriority w:val="99"/>
    <w:rsid w:val="00AB5677"/>
  </w:style>
  <w:style w:type="paragraph" w:styleId="Footer">
    <w:name w:val="footer"/>
    <w:basedOn w:val="Normal"/>
    <w:link w:val="FooterChar"/>
    <w:uiPriority w:val="99"/>
    <w:unhideWhenUsed/>
    <w:rsid w:val="00AB5677"/>
    <w:pPr>
      <w:tabs>
        <w:tab w:val="center" w:pos="4513"/>
        <w:tab w:val="right" w:pos="9026"/>
      </w:tabs>
      <w:snapToGrid w:val="0"/>
    </w:pPr>
  </w:style>
  <w:style w:type="character" w:customStyle="1" w:styleId="FooterChar">
    <w:name w:val="Footer Char"/>
    <w:basedOn w:val="DefaultParagraphFont"/>
    <w:link w:val="Footer"/>
    <w:uiPriority w:val="99"/>
    <w:rsid w:val="00AB567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188</TotalTime>
  <Pages>8</Pages>
  <Words>342</Words>
  <Characters>1950</Characters>
  <Application>Microsoft Office Word</Application>
  <DocSecurity>0</DocSecurity>
  <Lines>16</Lines>
  <Paragraphs>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제목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2288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(경영학부)안상준</cp:lastModifiedBy>
  <cp:revision>14</cp:revision>
  <dcterms:created xsi:type="dcterms:W3CDTF">2015-09-23T14:25:00Z</dcterms:created>
  <dcterms:modified xsi:type="dcterms:W3CDTF">2018-05-25T00:35:00Z</dcterms:modified>
</cp:coreProperties>
</file>