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CISP 360: Problem Set #5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 Why do local variables lose their values between calls to the function in which they are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defined?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7. What is the advantage of breaking your application’s code into several small procedures?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8. How would a static local variable be useful?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9. Give an example where passing an argument by reference would be useful.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33. The following statement calls a function named half . The half function returns 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value that is half that of the argument. Write the function.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half(number);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36. A program contains the following function.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display(int arg1, double arg2, char arg3)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&lt;&lt; "Here are the values: "</w:t>
      </w:r>
    </w:p>
    <w:p w:rsidR="00000000" w:rsidDel="00000000" w:rsidP="00000000" w:rsidRDefault="00000000" w:rsidRPr="00000000" w14:paraId="0000000D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&lt;&lt; arg1 &lt;&lt; " " &lt;&lt; arg2 &lt;&lt; " "</w:t>
      </w:r>
    </w:p>
    <w:p w:rsidR="00000000" w:rsidDel="00000000" w:rsidP="00000000" w:rsidRDefault="00000000" w:rsidRPr="00000000" w14:paraId="0000000E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&lt;&lt; arg3 &lt;&lt; endl;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Write a statement that calls the procedure and passes the following variables to it: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double income;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char initial;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37. Write a function named getNumber that uses a reference parameter variable to accept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an integer argument. The function should prompt the user to enter a number in the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range of 1 through 100. The input should be validated and stored in the parameter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variable.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Locate all the errors in the following functions: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58.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area(int length = 30, int width)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length * width;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60. (Overloaded functions)</w:t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getValue()</w:t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inputValue;</w:t>
      </w:r>
    </w:p>
    <w:p w:rsidR="00000000" w:rsidDel="00000000" w:rsidP="00000000" w:rsidRDefault="00000000" w:rsidRPr="00000000" w14:paraId="00000023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&lt;&lt; "Enter an integer: ";</w:t>
      </w:r>
    </w:p>
    <w:p w:rsidR="00000000" w:rsidDel="00000000" w:rsidP="00000000" w:rsidRDefault="00000000" w:rsidRPr="00000000" w14:paraId="00000024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 &gt;&gt; inputValue;</w:t>
      </w:r>
    </w:p>
    <w:p w:rsidR="00000000" w:rsidDel="00000000" w:rsidP="00000000" w:rsidRDefault="00000000" w:rsidRPr="00000000" w14:paraId="00000025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inputValue;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getValue()</w:t>
      </w:r>
    </w:p>
    <w:p w:rsidR="00000000" w:rsidDel="00000000" w:rsidP="00000000" w:rsidRDefault="00000000" w:rsidRPr="00000000" w14:paraId="00000028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9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inputValue;</w:t>
      </w:r>
    </w:p>
    <w:p w:rsidR="00000000" w:rsidDel="00000000" w:rsidP="00000000" w:rsidRDefault="00000000" w:rsidRPr="00000000" w14:paraId="0000002A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&lt;&lt; "Enter a floating-point number: ";</w:t>
      </w:r>
    </w:p>
    <w:p w:rsidR="00000000" w:rsidDel="00000000" w:rsidP="00000000" w:rsidRDefault="00000000" w:rsidRPr="00000000" w14:paraId="0000002B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 &gt;&gt; inputValue;</w:t>
      </w:r>
    </w:p>
    <w:p w:rsidR="00000000" w:rsidDel="00000000" w:rsidP="00000000" w:rsidRDefault="00000000" w:rsidRPr="00000000" w14:paraId="0000002C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inputValue;</w:t>
      </w:r>
    </w:p>
    <w:p w:rsidR="00000000" w:rsidDel="00000000" w:rsidP="00000000" w:rsidRDefault="00000000" w:rsidRPr="00000000" w14:paraId="0000002D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A. Write a function prototype for a function that prompts the user to type a number, which is then returned as a result.  The text of the prompt that the user sees is a function argument, but if that message is not provided the default message is</w:t>
      </w:r>
      <w:r w:rsidDel="00000000" w:rsidR="00000000" w:rsidRPr="00000000">
        <w:rPr>
          <w:b w:val="1"/>
          <w:rtl w:val="0"/>
        </w:rPr>
        <w:t xml:space="preserve"> Enter a number: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