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AiToEarn，AI-Powered Content Marketing Platform — AI Content Marketing Platform One-Click Deployment</w:t>
      </w:r>
    </w:p>
    <w:p>
      <w:pPr>
        <w:pStyle w:val="Heading2"/>
      </w:pPr>
      <w:r>
        <w:t>Solution Overview</w:t>
      </w:r>
    </w:p>
    <w:p>
      <w:pPr>
        <w:pStyle w:val="Heading3"/>
      </w:pPr>
      <w:r>
        <w:t>Application Scenarios</w:t>
      </w:r>
    </w:p>
    <w:p>
      <w:r>
        <w:t>[AiToEarn，AI-Powered Content Marketing Platform](https://github.com/yikart/AiToEarn，AI-Powered Content Marketing Platform) is an AI-powered content marketing platform that helps creators, brands, and enterprises create, distribute, engage, and monetize content across 13+ global social media platforms.</w:t>
      </w:r>
    </w:p>
    <w:p>
      <w:r>
        <w:t>Core capabilities:</w:t>
      </w:r>
    </w:p>
    <w:p>
      <w:r>
        <w:t xml:space="preserve">- </w:t>
      </w:r>
      <w:r>
        <w:rPr>
          <w:b/>
        </w:rPr>
        <w:t>Multi-Platform Publishing</w:t>
      </w:r>
      <w:r>
        <w:t xml:space="preserve"> — One-click publishing to TikTok, YouTube, Instagram, Facebook, Twitter/X, Pinterest, LinkedIn, and more</w:t>
      </w:r>
    </w:p>
    <w:p>
      <w:r>
        <w:t xml:space="preserve">- </w:t>
      </w:r>
      <w:r>
        <w:rPr>
          <w:b/>
        </w:rPr>
        <w:t>Engagement Automation</w:t>
      </w:r>
      <w:r>
        <w:t xml:space="preserve"> — Automated likes, bookmarks, follows, AI-powered comment replies</w:t>
      </w:r>
    </w:p>
    <w:p>
      <w:r>
        <w:t xml:space="preserve">- </w:t>
      </w:r>
      <w:r>
        <w:rPr>
          <w:b/>
        </w:rPr>
        <w:t>Content Creation</w:t>
      </w:r>
      <w:r>
        <w:t xml:space="preserve"> — AI video generation, image generation, batch matrix operations</w:t>
      </w:r>
    </w:p>
    <w:p>
      <w:r>
        <w:t xml:space="preserve">- </w:t>
      </w:r>
      <w:r>
        <w:rPr>
          <w:b/>
        </w:rPr>
        <w:t>Monetization Tasks</w:t>
      </w:r>
      <w:r>
        <w:t xml:space="preserve"> — CPS/CPE/CPM settlement models</w:t>
      </w:r>
    </w:p>
    <w:p>
      <w:pPr>
        <w:pStyle w:val="Heading3"/>
      </w:pPr>
      <w:r>
        <w:t>Architecture</w:t>
      </w:r>
    </w:p>
    <w:p>
      <w:r>
        <w:rPr>
          <w:rFonts w:ascii="Consolas" w:hAnsi="Consolas"/>
          <w:sz w:val="18"/>
        </w:rPr>
        <w:t>ECS (Hong Kong, 8vCPU 16GB)</w:t>
        <w:br/>
        <w:t>├── Docker Compose (12 containers)</w:t>
        <w:br/>
        <w:t>│   ├── MongoDB          ← Database</w:t>
        <w:br/>
        <w:t>│   ├── Redis            ← Cache</w:t>
        <w:br/>
        <w:t>│   ├── RustFS           ← S3-compatible storage</w:t>
        <w:br/>
        <w:t>│   ├── aitoearn-ai      ← AI service</w:t>
        <w:br/>
        <w:t>│   ├── aitoearn-server  ← Backend</w:t>
        <w:br/>
        <w:t>│   ├── aitoearn-web     ← Frontend</w:t>
        <w:br/>
        <w:t>│   ├── Nginx            ← Reverse proxy</w:t>
        <w:br/>
        <w:t>│   └── Init containers ×5</w:t>
        <w:br/>
        <w:t>└── Port: 8080 (Web)</w:t>
      </w:r>
    </w:p>
    <w:p>
      <w:pPr>
        <w:pStyle w:val="Heading3"/>
      </w:pPr>
      <w:r>
        <w:t>Key Benefits</w:t>
      </w:r>
    </w:p>
    <w:p>
      <w:r>
        <w:t xml:space="preserve">- </w:t>
      </w:r>
      <w:r>
        <w:rPr>
          <w:b/>
        </w:rPr>
        <w:t>One-Click Deployment</w:t>
      </w:r>
      <w:r>
        <w:t xml:space="preserve"> — 12 containers auto-orchestrated, ready to use</w:t>
      </w:r>
    </w:p>
    <w:p>
      <w:r>
        <w:t xml:space="preserve">- </w:t>
      </w:r>
      <w:r>
        <w:rPr>
          <w:b/>
        </w:rPr>
        <w:t>Global Platform Coverage</w:t>
      </w:r>
      <w:r>
        <w:t xml:space="preserve"> — 13+ major social media platforms worldwide</w:t>
      </w:r>
    </w:p>
    <w:p>
      <w:r>
        <w:t xml:space="preserve">- </w:t>
      </w:r>
      <w:r>
        <w:rPr>
          <w:b/>
        </w:rPr>
        <w:t>AI-Powered</w:t>
      </w:r>
      <w:r>
        <w:t xml:space="preserve"> — Built-in AI models for video/image generation, smart comments</w:t>
      </w:r>
    </w:p>
    <w:p>
      <w:r>
        <w:t xml:space="preserve">- </w:t>
      </w:r>
      <w:r>
        <w:rPr>
          <w:b/>
        </w:rPr>
        <w:t>Self-Hosted</w:t>
      </w:r>
      <w:r>
        <w:t xml:space="preserve"> — Data stays on your own server, fully private</w:t>
      </w:r>
    </w:p>
    <w:p>
      <w:pPr>
        <w:pStyle w:val="Heading3"/>
      </w:pPr>
      <w:r>
        <w:t>Constraints</w:t>
      </w:r>
    </w:p>
    <w:p>
      <w:r>
        <w:t>- Requires 8vCPU 16GB+ ECS spec (12 containers are resource-intensive)</w:t>
      </w:r>
    </w:p>
    <w:p>
      <w:r>
        <w:t>- Social media OAuth credentials must be obtained by the user</w:t>
      </w:r>
    </w:p>
    <w:p>
      <w:r>
        <w:t>- AI features require corresponding API keys</w:t>
      </w:r>
    </w:p>
    <w:p>
      <w:pPr>
        <w:pStyle w:val="Heading2"/>
      </w:pPr>
      <w:r>
        <w:t>Resource and Cost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Huawei Cloud Service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Estimated Monthly Cost</w:t>
            </w:r>
          </w:p>
        </w:tc>
      </w:tr>
      <w:tr>
        <w:tc>
          <w:tcPr>
            <w:tcW w:type="dxa" w:w="2160"/>
          </w:tcPr>
          <w:p>
            <w:r>
              <w:t>Flexus X Instance</w:t>
            </w:r>
          </w:p>
        </w:tc>
        <w:tc>
          <w:tcPr>
            <w:tcW w:type="dxa" w:w="2160"/>
          </w:tcPr>
          <w:p>
            <w:r>
              <w:t>x1.8u.16g, Ubuntu 24.04, 100GB SAS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≈$140</w:t>
            </w:r>
          </w:p>
        </w:tc>
      </w:tr>
      <w:tr>
        <w:tc>
          <w:tcPr>
            <w:tcW w:type="dxa" w:w="2160"/>
          </w:tcPr>
          <w:p>
            <w:r>
              <w:t>Elastic IP</w:t>
            </w:r>
          </w:p>
        </w:tc>
        <w:tc>
          <w:tcPr>
            <w:tcW w:type="dxa" w:w="2160"/>
          </w:tcPr>
          <w:p>
            <w:r>
              <w:t>300Mbit/s, traffic billing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varies</w:t>
            </w:r>
          </w:p>
        </w:tc>
      </w:tr>
      <w:tr>
        <w:tc>
          <w:tcPr>
            <w:tcW w:type="dxa" w:w="2160"/>
          </w:tcPr>
          <w:p>
            <w:r>
              <w:t>VPC + Subnet + Security Group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**≈$140/month + traffic**</w:t>
            </w:r>
          </w:p>
        </w:tc>
      </w:tr>
    </w:tbl>
    <w:p/>
    <w:p>
      <w:pPr>
        <w:pStyle w:val="Heading2"/>
      </w:pPr>
      <w:r>
        <w:t>Implementation Steps</w:t>
      </w:r>
    </w:p>
    <w:p>
      <w:r>
        <w:t>1. [Preparation](#preparation)</w:t>
      </w:r>
    </w:p>
    <w:p>
      <w:r>
        <w:t>2. [Quick Deployment](#quick-deployment)</w:t>
      </w:r>
    </w:p>
    <w:p>
      <w:r>
        <w:t>3. [Getting Started](#getting-started)</w:t>
      </w:r>
    </w:p>
    <w:p>
      <w:r>
        <w:t>4. [Quick Uninstall](#quick-uninstall)</w:t>
      </w:r>
    </w:p>
    <w:p>
      <w:pPr>
        <w:pStyle w:val="Heading2"/>
      </w:pPr>
      <w:r>
        <w:t>Preparation</w:t>
      </w:r>
    </w:p>
    <w:p>
      <w:r>
        <w:t>- Register a Huawei Cloud account and complete identity verification</w:t>
      </w:r>
    </w:p>
    <w:p>
      <w:r>
        <w:t>- Account must not be in arrears or frozen</w:t>
      </w:r>
    </w:p>
    <w:p>
      <w:pPr>
        <w:pStyle w:val="Heading2"/>
      </w:pPr>
      <w:r>
        <w:t>Quick Deployment</w:t>
      </w:r>
    </w:p>
    <w:p>
      <w:r>
        <w:t>1. Log in to Huawei Cloud Console → RFS → Create Stack</w:t>
      </w:r>
    </w:p>
    <w:p>
      <w:r>
        <w:t xml:space="preserve">2. Upload </w:t>
      </w:r>
      <w:r>
        <w:rPr>
          <w:rFonts w:ascii="Consolas" w:hAnsi="Consolas"/>
          <w:sz w:val="18"/>
        </w:rPr>
        <w:t>deploying-aitoearn.tf</w:t>
      </w:r>
      <w:r/>
    </w:p>
    <w:p>
      <w:r>
        <w:t>3. Fill in parameters (ECS password required)</w:t>
      </w:r>
    </w:p>
    <w:p>
      <w:r>
        <w:t>4. Click Create, wait ~10-15 minutes</w:t>
      </w:r>
    </w:p>
    <w:p>
      <w:pPr>
        <w:pStyle w:val="Heading2"/>
      </w:pPr>
      <w:r>
        <w:t>Getting Started</w:t>
      </w:r>
    </w:p>
    <w:p>
      <w:r>
        <w:t xml:space="preserve">After deployment, access </w:t>
      </w:r>
      <w:r>
        <w:rPr>
          <w:rFonts w:ascii="Consolas" w:hAnsi="Consolas"/>
          <w:sz w:val="18"/>
        </w:rPr>
        <w:t>http://YOUR_EIP:8080</w:t>
      </w:r>
      <w:r>
        <w:t xml:space="preserve"> in your browser.</w:t>
      </w:r>
    </w:p>
    <w:p>
      <w:pPr>
        <w:pStyle w:val="Heading3"/>
      </w:pPr>
      <w:r>
        <w:t>Configure Social Media Accounts</w:t>
      </w:r>
    </w:p>
    <w:p>
      <w:r>
        <w:t>1. Log in to AiToEarn，AI-Powered Content Marketing Platform dashboard</w:t>
      </w:r>
    </w:p>
    <w:p>
      <w:r>
        <w:t>2. Go to "Account Management", add social media accounts</w:t>
      </w:r>
    </w:p>
    <w:p>
      <w:r>
        <w:t>3. Complete OAuth authorization as prompted</w:t>
      </w:r>
    </w:p>
    <w:p>
      <w:pPr>
        <w:pStyle w:val="Heading3"/>
      </w:pPr>
      <w:r>
        <w:t>Configure AI Features (Optional)</w:t>
      </w:r>
    </w:p>
    <w:p>
      <w:r>
        <w:t xml:space="preserve">To use AI content creation, configure API keys in </w:t>
      </w:r>
      <w:r>
        <w:rPr>
          <w:rFonts w:ascii="Consolas" w:hAnsi="Consolas"/>
          <w:sz w:val="18"/>
        </w:rPr>
        <w:t>/opt/aitoearn/</w:t>
      </w:r>
      <w:r>
        <w:t>.</w:t>
      </w:r>
    </w:p>
    <w:p>
      <w:pPr>
        <w:pStyle w:val="Heading2"/>
      </w:pPr>
      <w:r>
        <w:t>Quick Uninstall</w:t>
      </w:r>
    </w:p>
    <w:p>
      <w:r>
        <w:t>1. Log in to RFS Console</w:t>
      </w:r>
    </w:p>
    <w:p>
      <w:r>
        <w:t xml:space="preserve">2. Find the stack → Delete → Delete Resources → Type </w:t>
      </w:r>
      <w:r>
        <w:rPr>
          <w:rFonts w:ascii="Consolas" w:hAnsi="Consolas"/>
          <w:sz w:val="18"/>
        </w:rPr>
        <w:t>Delete</w:t>
      </w:r>
      <w:r>
        <w:t xml:space="preserve"> → Confirm</w:t>
      </w:r>
    </w:p>
    <w:p>
      <w:pPr>
        <w:pStyle w:val="Heading2"/>
      </w:pPr>
      <w:r>
        <w:t>Appendix</w:t>
      </w:r>
    </w:p>
    <w:p>
      <w:pPr>
        <w:pStyle w:val="Heading3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**Flexus X Instance**</w:t>
            </w:r>
          </w:p>
        </w:tc>
        <w:tc>
          <w:tcPr>
            <w:tcW w:type="dxa" w:w="4320"/>
          </w:tcPr>
          <w:p>
            <w:r>
              <w:t>Huawei Cloud's next-generation flexible compute instance</w:t>
            </w:r>
          </w:p>
        </w:tc>
      </w:tr>
      <w:tr>
        <w:tc>
          <w:tcPr>
            <w:tcW w:type="dxa" w:w="4320"/>
          </w:tcPr>
          <w:p>
            <w:r>
              <w:t>**Elastic Cloud Server (ECS)**</w:t>
            </w:r>
          </w:p>
        </w:tc>
        <w:tc>
          <w:tcPr>
            <w:tcW w:type="dxa" w:w="4320"/>
          </w:tcPr>
          <w:p>
            <w:r>
              <w:t>On-demand elastic computing service</w:t>
            </w:r>
          </w:p>
        </w:tc>
      </w:tr>
      <w:tr>
        <w:tc>
          <w:tcPr>
            <w:tcW w:type="dxa" w:w="4320"/>
          </w:tcPr>
          <w:p>
            <w:r>
              <w:t>**Docker Compose**</w:t>
            </w:r>
          </w:p>
        </w:tc>
        <w:tc>
          <w:tcPr>
            <w:tcW w:type="dxa" w:w="4320"/>
          </w:tcPr>
          <w:p>
            <w:r>
              <w:t>Multi-container orchestration tool</w:t>
            </w:r>
          </w:p>
        </w:tc>
      </w:tr>
      <w:tr>
        <w:tc>
          <w:tcPr>
            <w:tcW w:type="dxa" w:w="4320"/>
          </w:tcPr>
          <w:p>
            <w:r>
              <w:t>**MongoDB**</w:t>
            </w:r>
          </w:p>
        </w:tc>
        <w:tc>
          <w:tcPr>
            <w:tcW w:type="dxa" w:w="4320"/>
          </w:tcPr>
          <w:p>
            <w:r>
              <w:t>NoSQL document database</w:t>
            </w:r>
          </w:p>
        </w:tc>
      </w:tr>
      <w:tr>
        <w:tc>
          <w:tcPr>
            <w:tcW w:type="dxa" w:w="4320"/>
          </w:tcPr>
          <w:p>
            <w:r>
              <w:t>**Redis**</w:t>
            </w:r>
          </w:p>
        </w:tc>
        <w:tc>
          <w:tcPr>
            <w:tcW w:type="dxa" w:w="4320"/>
          </w:tcPr>
          <w:p>
            <w:r>
              <w:t>In-memory cache database</w:t>
            </w:r>
          </w:p>
        </w:tc>
      </w:tr>
      <w:tr>
        <w:tc>
          <w:tcPr>
            <w:tcW w:type="dxa" w:w="4320"/>
          </w:tcPr>
          <w:p>
            <w:r>
              <w:t>**RustFS**</w:t>
            </w:r>
          </w:p>
        </w:tc>
        <w:tc>
          <w:tcPr>
            <w:tcW w:type="dxa" w:w="4320"/>
          </w:tcPr>
          <w:p>
            <w:r>
              <w:t>S3-compatible object storage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Release Date</w:t>
            </w:r>
          </w:p>
        </w:tc>
        <w:tc>
          <w:tcPr>
            <w:tcW w:type="dxa" w:w="4320"/>
          </w:tcPr>
          <w:p>
            <w:r>
              <w:t>Revision Notes</w:t>
            </w:r>
          </w:p>
        </w:tc>
      </w:tr>
      <w:tr>
        <w:tc>
          <w:tcPr>
            <w:tcW w:type="dxa" w:w="4320"/>
          </w:tcPr>
          <w:p>
            <w:r>
              <w:t>2026-06-05</w:t>
            </w:r>
          </w:p>
        </w:tc>
        <w:tc>
          <w:tcPr>
            <w:tcW w:type="dxa" w:w="4320"/>
          </w:tcPr>
          <w:p>
            <w:r>
              <w:t>Initial release</w:t>
            </w:r>
          </w:p>
        </w:tc>
      </w:tr>
    </w:tbl>
    <w:p/>
    <w:p>
      <w:pPr>
        <w:pStyle w:val="Heading2"/>
      </w:pPr>
      <w:r>
        <w:t>More Resources</w:t>
      </w:r>
    </w:p>
    <w:p>
      <w:r>
        <w:t>- [AiToEarn，AI-Powered Content Marketing Platform GitHub](https://github.com/yikart/AiToEarn，AI-Powered Content Marketing Platform) — Source code, docs</w:t>
      </w:r>
    </w:p>
    <w:p>
      <w:r>
        <w:t>- [AiToEarn，AI-Powered Content Marketing Platform Website](https://aitoearn.ai) — Online version</w:t>
      </w:r>
    </w:p>
    <w:p>
      <w:r>
        <w:t>- [Huawei Cloud RFS](https://support.huaweicloud.com/tr-aos/rf_05_0001.html) — Resource Formation 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