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Headroom + OpenCode，更省的编程助手 — 技术交付报告</w:t>
      </w:r>
    </w:p>
    <w:p>
      <w:pPr>
        <w:spacing w:line="360" w:lineRule="auto"/>
        <w:ind w:left="567"/>
        <w:pBdr>
          <w:left w:val="single" w:sz="12" w:space="4" w:color="4A90D9"/>
        </w:pBdr>
        <w:shd w:val="clear" w:fill="F0F7FF"/>
      </w:pPr>
      <w:r>
        <w:rPr>
          <w:rFonts w:ascii="SimSun" w:hAnsi="SimSun" w:eastAsia="SimSun"/>
          <w:i/>
          <w:color w:val="333333"/>
          <w:sz w:val="22"/>
        </w:rPr>
        <w:t>**文档类型：** SAC 技术交付报告</w:t>
      </w:r>
    </w:p>
    <w:p>
      <w:pPr>
        <w:spacing w:line="360" w:lineRule="auto"/>
        <w:ind w:left="567"/>
        <w:pBdr>
          <w:left w:val="single" w:sz="12" w:space="4" w:color="4A90D9"/>
        </w:pBdr>
        <w:shd w:val="clear" w:fill="F0F7FF"/>
      </w:pPr>
      <w:r>
        <w:rPr>
          <w:rFonts w:ascii="SimSun" w:hAnsi="SimSun" w:eastAsia="SimSun"/>
          <w:i/>
          <w:color w:val="333333"/>
          <w:sz w:val="22"/>
        </w:rPr>
        <w:t>**方案版本：** v1.0</w:t>
      </w:r>
    </w:p>
    <w:p>
      <w:pPr>
        <w:spacing w:line="360" w:lineRule="auto"/>
        <w:ind w:left="567"/>
        <w:pBdr>
          <w:left w:val="single" w:sz="12" w:space="4" w:color="4A90D9"/>
        </w:pBdr>
        <w:shd w:val="clear" w:fill="F0F7FF"/>
      </w:pPr>
      <w:r>
        <w:rPr>
          <w:rFonts w:ascii="SimSun" w:hAnsi="SimSun" w:eastAsia="SimSun"/>
          <w:i/>
          <w:color w:val="333333"/>
          <w:sz w:val="22"/>
        </w:rPr>
        <w:t>**发布日期：** 2026-06-12</w:t>
      </w:r>
    </w:p>
    <w:p>
      <w:pPr>
        <w:spacing w:line="360" w:lineRule="auto"/>
        <w:ind w:left="567"/>
        <w:pBdr>
          <w:left w:val="single" w:sz="12" w:space="4" w:color="4A90D9"/>
        </w:pBdr>
        <w:shd w:val="clear" w:fill="F0F7FF"/>
      </w:pPr>
      <w:r>
        <w:rPr>
          <w:rFonts w:ascii="SimSun" w:hAnsi="SimSun" w:eastAsia="SimSun"/>
          <w:i/>
          <w:color w:val="333333"/>
          <w:sz w:val="22"/>
        </w:rPr>
        <w:t>**适用范围：** 技术架构师、运维工程师、安全团队</w:t>
      </w:r>
    </w:p>
    <w:p>
      <w:pPr>
        <w:pStyle w:val="Heading2"/>
      </w:pPr>
      <w:r>
        <w:t>1. 方案概述</w:t>
      </w:r>
    </w:p>
    <w:p>
      <w:pPr>
        <w:pStyle w:val="Heading3"/>
      </w:pPr>
      <w:r>
        <w:t>1.1 方案简介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 xml:space="preserve">本方案面向使用 OpenCode 进行 AI 辅助编程的开发者，通过部署 [Headroom](https://github.com/chopratejas/headroom) 上下文压缩代理，在华为云 Flexus X 实例上一键搭建"OpenCode + Headroom 代理 + MaaS API"全链路编程环境，实现 </w:t>
      </w:r>
      <w:r>
        <w:rPr>
          <w:rFonts w:ascii="SimSun" w:hAnsi="SimSun" w:eastAsia="SimSun"/>
          <w:b/>
          <w:sz w:val="24"/>
        </w:rPr>
        <w:t>60-95% 的 Token 成本压缩</w:t>
      </w:r>
      <w:r>
        <w:rPr>
          <w:rFonts w:ascii="SimSun" w:hAnsi="SimSun" w:eastAsia="SimSun"/>
          <w:sz w:val="24"/>
        </w:rPr>
        <w:t>，答案质量不降。</w:t>
      </w:r>
    </w:p>
    <w:p>
      <w:pPr>
        <w:pStyle w:val="Heading3"/>
      </w:pPr>
      <w:r>
        <w:t>1.2 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场景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压缩率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**日常开发编程**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开发者使用 OpenCode 进行代码生成、重构、调试，Headroom 自动压缩上下文，降低每轮对话 Token 消耗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60-80%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**大规模代码库探索**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在大型项目中搜索和理解代码，工具输出和文件内容可被压缩 80%+，避免上下文溢出中断会话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85-92%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**多轮复杂任务**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架构设计、代码审查等多轮交互场景，每次请求携带历史上下文，Headroom 压缩历史日志和工具调用输出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70-85%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**日志密集型调试**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排查生产问题时大量日志输出，Headroom 对日志行去重和结构化压缩，压缩率最高达 92%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88-92%</w:t>
            </w:r>
          </w:p>
        </w:tc>
      </w:tr>
    </w:tbl>
    <w:p>
      <w:pPr>
        <w:pStyle w:val="Heading2"/>
      </w:pPr>
      <w:r>
        <w:t>2. 架构设计</w:t>
      </w:r>
    </w:p>
    <w:p>
      <w:pPr>
        <w:pStyle w:val="Heading3"/>
      </w:pPr>
      <w:r>
        <w:t>2.1 技术架构图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用户终端                               │</w:t>
        <w:br/>
        <w:t>│  SSH Client / Terminal                                       │</w:t>
        <w:br/>
        <w:t>└─────────────────────────┬───────────────────────────────────┘</w:t>
        <w:br/>
        <w:t xml:space="preserve">                          │ SSH (端口 22)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Flexus X 实例 (ECS)                                         │</w:t>
        <w:br/>
        <w:t>│  ┌───────────────────────────────────────────────────────┐  │</w:t>
        <w:br/>
        <w:t>│  │  OpenCode CLI                                          │  │</w:t>
        <w:br/>
        <w:t>│  │  opencode.json → base_url: http://localhost:8787       │  │</w:t>
        <w:br/>
        <w:t>│  └──────────────────────┬────────────────────────────────┘  │</w:t>
        <w:br/>
        <w:t>│                         │ HTTP (本地端口 8787)               │</w:t>
        <w:br/>
        <w:t>│  ┌──────────────────────▼────────────────────────────────┐  │</w:t>
        <w:br/>
        <w:t>│  │  Headroom Proxy (后台进程)                              │  │</w:t>
        <w:br/>
        <w:t>│  │  • AST 感知压缩（Python/JS/TS/Go/Rust/Java/C++）       │  │</w:t>
        <w:br/>
        <w:t>│  │  • 工具输出压缩                                        │  │</w:t>
        <w:br/>
        <w:t>│  │  • 文件内容压缩                                        │  │</w:t>
        <w:br/>
        <w:t>│  │  • 对话历史压缩                                        │  │</w:t>
        <w:br/>
        <w:t>│  │  • 日志去重压缩                                        │  │</w:t>
        <w:br/>
        <w:t>│  │  • MCP 工具结果压缩                                    │  │</w:t>
        <w:br/>
        <w:t>│  │  压缩率：60-95%                                        │  │</w:t>
        <w:br/>
        <w:t>│  └──────────────────────┬────────────────────────────────┘  │</w:t>
        <w:br/>
        <w:t>│                         │ HTTPS (公网)                       │</w:t>
        <w:br/>
        <w:t>└─────────────────────────┼───────────────────────────────────┘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华为云 MaaS API (ModelArts)                                 │</w:t>
        <w:br/>
        <w:t>│  https://api.modelarts-maas.com/anthropic                   │</w:t>
        <w:br/>
        <w:t>│  ┌───────────────────────────────────────────────────────┐  │</w:t>
        <w:br/>
        <w:t>│  │  模型推理                                              │  │</w:t>
        <w:br/>
        <w:t>│  │  • deepseek-v3.2（性价比高，日常编程）                   │  │</w:t>
        <w:br/>
        <w:t>│  │  • claude-sonnet-4-20250514（复杂推理、架构设计）        │  │</w:t>
        <w:br/>
        <w:t>│  └───────────────────────────────────────────────────────┘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组件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端口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版本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**OpenCode CLI**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开源 AI 编程助手，通过 `opencode.json` 配置连接本地代理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最新版 (npm)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**Headroom Proxy**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开源上下文压缩代理，监听 8787 端口，自动压缩后转发到 MaaS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8787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headroom-ai (pip)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**MaaS API 网关**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华为云 ModelArts 模型服务，提供大模型推理 API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443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**Python**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Headroom 运行时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≥ 3.10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**Node.js**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OpenCode 运行时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≥ 18.x</w:t>
            </w:r>
          </w:p>
        </w:tc>
      </w:tr>
    </w:tbl>
    <w:p>
      <w:pPr>
        <w:pStyle w:val="Heading3"/>
      </w:pPr>
      <w:r>
        <w:t>2.3 关键配置参数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OpenCode 配置（opencode.json）：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配置项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值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作用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`base_url`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`http://localhost:8787`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OpenCode → Headroom 代理</w:t>
            </w:r>
          </w:p>
        </w:tc>
      </w:tr>
    </w:tbl>
    <w:p>
      <w:pPr>
        <w:spacing w:line="360" w:lineRule="auto"/>
      </w:pPr>
      <w:r>
        <w:rPr>
          <w:rFonts w:ascii="SimSun" w:hAnsi="SimSun" w:eastAsia="SimSun"/>
          <w:b/>
          <w:sz w:val="24"/>
        </w:rPr>
        <w:t>Headroom 代理配置（环境变量）：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配置项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值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作用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`ANTHROPIC_BASE_URL`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`http://localhost:8787`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代理监听地址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`ANTHROPIC_TARGET_API_URL`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`https://api.modelarts-maas.com/anthropic`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Headroom 代理 → MaaS 上游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`ANTHROPIC_AUTH_TOKEN`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MaaS API Key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认证凭据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`ANTHROPIC_MODEL`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`deepseek-v3.2`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使用的模型</w:t>
            </w:r>
          </w:p>
        </w:tc>
      </w:tr>
    </w:tbl>
    <w:p>
      <w:pPr>
        <w:pStyle w:val="Heading3"/>
      </w:pPr>
      <w:r>
        <w:t>2.4 数据流说明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用户在 Terminal 中输入问题 → OpenCode CLI 捕获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OpenCode 将请求发至 `http://localhost:8787`（Headroom 代理）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Headroom 代理对请求上下文做压缩处理（AST 解析、去重、结构化压缩）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压缩后的请求通过 HTTPS 转发至华为云 MaaS API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MaaS 调用大模型推理，返回结果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Headroom 将结果返回给 OpenCode，原始数据本地保存，模型可通过 `headroom_retrieve` 可逆取回</w:t>
      </w:r>
    </w:p>
    <w:p>
      <w:pPr>
        <w:pStyle w:val="Heading3"/>
      </w:pPr>
      <w:r>
        <w:t>2.5 压缩技术详解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Headroom 的压缩引擎包含以下核心算法：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压缩类型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技术原理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适用场景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压缩率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**AST 感知压缩**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解析代码语法树，保留结构和语义，删除冗余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Python/JS/TS/Go/Rust/Java/C++ 代码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60-85%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**工具输出压缩**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识别工具输出格式，提取关键信息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grep/find/ls 等命令输出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80-90%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**文件内容压缩**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智能截断，保留关键代码段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大文件读取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70-85%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**对话历史压缩**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保留关键决策，压缩重复内容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多轮对话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80-90%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**日志去重压缩**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识别重复日志模式，去重合并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日志分析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85-92%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**MCP 工具压缩**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压缩 MCP 工具返回的结构化数据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MCP 工具调用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75-85%</w:t>
            </w:r>
          </w:p>
        </w:tc>
      </w:tr>
    </w:tbl>
    <w:p>
      <w:pPr>
        <w:spacing w:line="360" w:lineRule="auto"/>
      </w:pPr>
      <w:r>
        <w:rPr>
          <w:rFonts w:ascii="SimSun" w:hAnsi="SimSun" w:eastAsia="SimSun"/>
          <w:b/>
          <w:sz w:val="24"/>
        </w:rPr>
        <w:t>可逆压缩机制：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原始数据保存在 ECS 本地磁盘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模型可通过 `headroom_retrieve` MCP 工具按需取回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压缩过程保留语义完整性，不影响模型推理质量</w:t>
      </w:r>
    </w:p>
    <w:p>
      <w:pPr>
        <w:pStyle w:val="Heading2"/>
      </w:pPr>
      <w:r>
        <w:t>3. 资源规划</w:t>
      </w:r>
    </w:p>
    <w:p>
      <w:pPr>
        <w:pStyle w:val="Heading3"/>
      </w:pPr>
      <w:r>
        <w:t>3.1 云资源清单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华为云服务</w:t>
            </w:r>
          </w:p>
        </w:tc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资源名称</w:t>
            </w:r>
          </w:p>
        </w:tc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配置</w:t>
            </w:r>
          </w:p>
        </w:tc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数量</w:t>
            </w:r>
          </w:p>
        </w:tc>
        <w:tc>
          <w:tcPr>
            <w:tcW w:type="dxa" w:w="166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每月预估花费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虚拟私有云 VPC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headroom-opencode-vpc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172.16.0.0/16，华北-北京四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0.00 元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子网 Subnet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headroom-opencode-subnet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172.16.1.0/24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0.00 元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安全组 SecurityGroup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headroom-opencode-sg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放行 ICMP、22、8787 端口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0.00 元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Flexus 云服务器 X 实例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headroom-opencode-ecs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x1.2u.4g，Ubuntu 24.04，40GB 高 IO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≈233.60 元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弹性公网 IP EIP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headroom-opencode-eip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动态 BGP，300Mbit/s，按流量计费 0.80 元/GB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≈44 元（视流量）</w:t>
            </w:r>
          </w:p>
        </w:tc>
      </w:tr>
      <w:tr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**合计**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1660"/>
          </w:tcPr>
          <w:p>
            <w:r>
              <w:rPr>
                <w:rFonts w:ascii="SimSun" w:hAnsi="SimSun" w:eastAsia="SimSun"/>
                <w:sz w:val="21"/>
              </w:rPr>
              <w:t>**≈277.60 元 + 流量费**</w:t>
            </w:r>
          </w:p>
        </w:tc>
      </w:tr>
    </w:tbl>
    <w:p>
      <w:pPr>
        <w:spacing w:line="360" w:lineRule="auto"/>
        <w:ind w:left="567"/>
        <w:pBdr>
          <w:left w:val="single" w:sz="12" w:space="4" w:color="4A90D9"/>
        </w:pBdr>
        <w:shd w:val="clear" w:fill="F0F7FF"/>
      </w:pPr>
      <w:r>
        <w:rPr>
          <w:rFonts w:ascii="SimSun" w:hAnsi="SimSun" w:eastAsia="SimSun"/>
          <w:i/>
          <w:color w:val="333333"/>
          <w:sz w:val="22"/>
        </w:rPr>
        <w:t>MaaS 的 Token 费用另计，按实际使用量计费。Headroom 可将此费用降低 60-95%。</w:t>
      </w:r>
    </w:p>
    <w:p>
      <w:pPr>
        <w:pStyle w:val="Heading3"/>
      </w:pPr>
      <w:r>
        <w:t>3.2 软件依赖清单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软件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版本要求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安装方式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用途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Headroom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headroom-ai (pip)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`pip3 install headroom-ai fastapi uvicorn 'httpx[http2]' transformers`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上下文压缩代理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OpenCode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最新版 (npm)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`npm i -g opencode-ai@latest`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AI 编程工具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Python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≥ 3.10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系统预装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Headroom 运行时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Node.js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≥ 18.x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通过 nvm 安装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OpenCode 运行时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FastAPI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最新版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随 headroom-ai 安装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Web 框架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uvicorn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最新版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随 headroom-ai 安装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ASGI 服务器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httpx[http2]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最新版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随 headroom-ai 安装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HTTP 客户端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transformers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最新版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随 headroom-ai 安装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模型工具</w:t>
            </w:r>
          </w:p>
        </w:tc>
      </w:tr>
    </w:tbl>
    <w:p>
      <w:pPr>
        <w:pStyle w:val="Heading3"/>
      </w:pPr>
      <w:r>
        <w:t>3.3 网络端口规划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端口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协议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用途</w:t>
            </w:r>
          </w:p>
        </w:tc>
        <w:tc>
          <w:tcPr>
            <w:tcW w:type="dxa" w:w="2075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访问控制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22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TCP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SSH 登录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限制来源 IP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8787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TCP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Headroom 代理 API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本地访问（不建议暴露公网）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443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TCP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MaaS API 出站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出站放行</w:t>
            </w:r>
          </w:p>
        </w:tc>
      </w:tr>
      <w:tr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ICMP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Ping 测试</w:t>
            </w:r>
          </w:p>
        </w:tc>
        <w:tc>
          <w:tcPr>
            <w:tcW w:type="dxa" w:w="2075"/>
          </w:tcPr>
          <w:p>
            <w:r>
              <w:rPr>
                <w:rFonts w:ascii="SimSun" w:hAnsi="SimSun" w:eastAsia="SimSun"/>
                <w:sz w:val="21"/>
              </w:rPr>
              <w:t>允许</w:t>
            </w:r>
          </w:p>
        </w:tc>
      </w:tr>
    </w:tbl>
    <w:p>
      <w:pPr>
        <w:pStyle w:val="Heading2"/>
      </w:pPr>
      <w:r>
        <w:t>4. 部署步骤</w:t>
      </w:r>
    </w:p>
    <w:p>
      <w:pPr>
        <w:pStyle w:val="Heading3"/>
      </w:pPr>
      <w:r>
        <w:t>4.1 准备工作</w:t>
      </w:r>
    </w:p>
    <w:p>
      <w:pPr>
        <w:spacing w:line="360" w:lineRule="auto"/>
      </w:pPr>
      <w:r>
        <w:rPr>
          <w:rFonts w:ascii="SimHei" w:hAnsi="SimHei" w:eastAsia="SimHei"/>
          <w:b/>
          <w:sz w:val="26"/>
        </w:rPr>
        <w:t>4.1.1 账号与环境检查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 ] 已注册华为云账号并完成实名认证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 ] 账户不处于欠费或冻结状态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 ] 已在 ModelArts 平台开通 MaaS 服务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 ] 已获取 MaaS API Key</w:t>
      </w:r>
    </w:p>
    <w:p>
      <w:pPr>
        <w:spacing w:line="360" w:lineRule="auto"/>
      </w:pPr>
      <w:r>
        <w:rPr>
          <w:rFonts w:ascii="SimHei" w:hAnsi="SimHei" w:eastAsia="SimHei"/>
          <w:b/>
          <w:sz w:val="26"/>
        </w:rPr>
        <w:t>4.1.2 创建 RFS 委托（IAM 子用户需要）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如使用 IAM 子用户，需创建 `rf_admin_trust` 委托：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登录华为云管理控制台 → 统一身份认证 → 委托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搜索 `rf_admin_trust`，如不存在则创建：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委托名称：`rf_admin_trust`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委托类型：云服务 → 输入 `RFS`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授权：绑定 `Tenant Administrator` 策略，选择"所有资源"</w:t>
      </w:r>
    </w:p>
    <w:p>
      <w:pPr>
        <w:pStyle w:val="Heading3"/>
      </w:pPr>
      <w:r>
        <w:t>4.2 一键部署</w:t>
      </w:r>
    </w:p>
    <w:p>
      <w:pPr>
        <w:spacing w:line="360" w:lineRule="auto"/>
      </w:pPr>
      <w:r>
        <w:rPr>
          <w:rFonts w:ascii="SimHei" w:hAnsi="SimHei" w:eastAsia="SimHei"/>
          <w:b/>
          <w:sz w:val="26"/>
        </w:rPr>
        <w:t>方式一：通过华为云解决方案实践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登录[华为云解决方案实践](https://solution.huaweicloud.com/)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搜索 "Headroom + OpenCode"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点击"开始部署"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配置参数（必填：ECS 密码）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点击"一键部署"，等待约 10 分钟</w:t>
      </w:r>
    </w:p>
    <w:p>
      <w:pPr>
        <w:spacing w:line="360" w:lineRule="auto"/>
      </w:pPr>
      <w:r>
        <w:rPr>
          <w:rFonts w:ascii="SimHei" w:hAnsi="SimHei" w:eastAsia="SimHei"/>
          <w:b/>
          <w:sz w:val="26"/>
        </w:rPr>
        <w:t>方式二：通过 RFS 控制台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直接访问 RFS 部署链接，传入模板参数即可。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部署参数：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参数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默认值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ecs_password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服务器密码（必填，8-26 位，含 3 类字符）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—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ecs_flavor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Flexus X 实例规格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x1.2u.4g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system_disk_size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系统盘大小（GB）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40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bandwidth_size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带宽大小（Mbit/s）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300</w:t>
            </w:r>
          </w:p>
        </w:tc>
      </w:tr>
    </w:tbl>
    <w:p>
      <w:pPr>
        <w:pStyle w:val="Heading3"/>
      </w:pPr>
      <w:r>
        <w:t>4.3 部署验证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SSH 登录 ECS 后执行以下命令：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# 验证 Headroom 已安装</w:t>
        <w:br/>
        <w:t>headroom --version</w:t>
        <w:br/>
        <w:br/>
        <w:t># 验证 OpenCode 已安装</w:t>
        <w:br/>
        <w:t>opencode --version</w:t>
        <w:br/>
        <w:br/>
        <w:t># 验证 Headroom 代理服务健康</w:t>
        <w:br/>
        <w:t>curl http://localhost:8787/readyz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预期输出：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命令</w:t>
            </w:r>
          </w:p>
        </w:tc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预期结果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`headroom --version`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输出版本号（如 0.x.x）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`opencode --version`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输出版本号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`curl http://localhost:8787/readyz`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`status: healthy` 或类似</w:t>
            </w:r>
          </w:p>
        </w:tc>
      </w:tr>
    </w:tbl>
    <w:p>
      <w:pPr>
        <w:pStyle w:val="Heading3"/>
      </w:pPr>
      <w:r>
        <w:t>4.4 配置 MaaS 并启动 OpenCode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# 配置 Headroom 代理环境变量（替换 your-maas-api-key 为实际值）</w:t>
        <w:br/>
        <w:t>cat &gt;&gt; /root/.bashrc &lt;&lt; 'EOF'</w:t>
        <w:br/>
        <w:t>export ANTHROPIC_AUTH_TOKEN="your-maas-api-key"</w:t>
        <w:br/>
        <w:t>export ANTHROPIC_BASE_URL="http://localhost:8787"</w:t>
        <w:br/>
        <w:t>export ANTHROPIC_TARGET_API_URL="https://api.modelarts-maas.com/anthropic"</w:t>
        <w:br/>
        <w:t>export ANTHROPIC_MODEL="deepseek-v3.2"</w:t>
        <w:br/>
        <w:t>EOF</w:t>
        <w:br/>
        <w:br/>
        <w:t># 加载环境变量</w:t>
        <w:br/>
        <w:t>source /root/.bashrc</w:t>
        <w:br/>
        <w:br/>
        <w:t># 创建 OpenCode 配置文件</w:t>
        <w:br/>
        <w:t>cat &gt; /root/opencode.json &lt;&lt; 'EOF'</w:t>
        <w:br/>
        <w:t>{</w:t>
        <w:br/>
        <w:t xml:space="preserve">  "base_url": "http://localhost:8787"</w:t>
        <w:br/>
        <w:t>}</w:t>
        <w:br/>
        <w:t>EOF</w:t>
        <w:br/>
        <w:br/>
        <w:t># 启动 OpenCode</w:t>
        <w:br/>
        <w:t>opencode</w:t>
      </w:r>
    </w:p>
    <w:p>
      <w:pPr>
        <w:pStyle w:val="Heading3"/>
      </w:pPr>
      <w:r>
        <w:t>4.5 全链路验证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在 OpenCode 中发送任意消息（如"hello"），然后另开终端检查：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curl -s http://localhost:8787/stats | grep -o '"api_requests":[0-9]*'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预期结果：`api_requests` 大于 0，表示请求已通过 Headroom 代理转发。</w:t>
      </w:r>
    </w:p>
    <w:p>
      <w:pPr>
        <w:pStyle w:val="Heading2"/>
      </w:pPr>
      <w:r>
        <w:t>5. 验证与调优</w:t>
      </w:r>
    </w:p>
    <w:p>
      <w:pPr>
        <w:pStyle w:val="Heading3"/>
      </w:pPr>
      <w:r>
        <w:t>5.1 功能验证矩阵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验证项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预期结果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验证方法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Headroom 代理运行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返回 status: healthy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`curl http://localhost:8787/readyz`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OpenCode 启动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进入交互模式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执行 `opencode` 命令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请求经过代理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api_requests &gt; 0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`curl http://localhost:8787/stats`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Token 压缩生效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压缩率 60-95%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`headroom perf`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可逆取回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原始内容可恢复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MCP 工具 `headroom_retrieve`</w:t>
            </w:r>
          </w:p>
        </w:tc>
      </w:tr>
    </w:tbl>
    <w:p>
      <w:pPr>
        <w:pStyle w:val="Heading3"/>
      </w:pPr>
      <w:r>
        <w:t>5.2 性能调优建议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优化项</w:t>
            </w:r>
          </w:p>
        </w:tc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建议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模型选择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日常编程用 `deepseek-v3.2`（性价比高），复杂任务切 `claude-sonnet-4-20250514`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代理监控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使用 `/metrics` 对接 Prometheus，实时观察压缩率和请求量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日志管理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`tail -f /var/log/headroom-proxy.log` 实时查看代理运行日志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代理重启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如需更换模型或更新配置，重启代理：`pkill headroom` 后重新 `nohup` 启动</w:t>
            </w:r>
          </w:p>
        </w:tc>
      </w:tr>
    </w:tbl>
    <w:p>
      <w:pPr>
        <w:pStyle w:val="Heading3"/>
      </w:pPr>
      <w:r>
        <w:t>5.3 模型切换指南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# 修改 /root/.bashrc 中的模型名</w:t>
        <w:br/>
        <w:t>export ANTHROPIC_MODEL="claude-sonnet-4-20250514"</w:t>
        <w:br/>
        <w:br/>
        <w:t># 重新加载</w:t>
        <w:br/>
        <w:t>source /root/.bashrc</w:t>
        <w:br/>
        <w:br/>
        <w:t># 重启代理</w:t>
        <w:br/>
        <w:t>pkill headroom</w:t>
        <w:br/>
        <w:t>nohup headroom proxy --host 0.0.0.0 --port 8787 &gt; /var/log/headroom-proxy.log 2&gt;&amp;1 &amp;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模型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特点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适用场景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`deepseek-v3.2`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性价比高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日常编程、代码补全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`claude-sonnet-4-20250514`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推理能力最强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复杂重构、架构设计</w:t>
            </w:r>
          </w:p>
        </w:tc>
      </w:tr>
    </w:tbl>
    <w:p>
      <w:pPr>
        <w:pStyle w:val="Heading3"/>
      </w:pPr>
      <w:r>
        <w:t>5.4 监控命令速查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# 实时节省统计</w:t>
        <w:br/>
        <w:t>headroom perf</w:t>
        <w:br/>
        <w:br/>
        <w:t># 代理统计（请求数、压缩率等）</w:t>
        <w:br/>
        <w:t>curl http://localhost:8787/stats</w:t>
        <w:br/>
        <w:br/>
        <w:t># Prometheus 指标</w:t>
        <w:br/>
        <w:t>curl http://localhost:8787/metrics</w:t>
        <w:br/>
        <w:br/>
        <w:t># 代理健康检查</w:t>
        <w:br/>
        <w:t>curl http://localhost:8787/health</w:t>
        <w:br/>
        <w:br/>
        <w:t># 代理日志</w:t>
        <w:br/>
        <w:t>tail -f /var/log/headroom-proxy.log</w:t>
      </w:r>
    </w:p>
    <w:p>
      <w:pPr>
        <w:pStyle w:val="Heading3"/>
      </w:pPr>
      <w:r>
        <w:t>5.5 监控指标说明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指标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端点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`api_requests`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`/stats`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总 API 请求数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`compression_ratio`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`/stats`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平均压缩率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`tokens_saved`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`/stats`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节省的 Token 总数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`uptime`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`/health`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代理运行时间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`latency_p99`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`/metrics`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P99 延迟</w:t>
            </w:r>
          </w:p>
        </w:tc>
      </w:tr>
    </w:tbl>
    <w:p>
      <w:pPr>
        <w:pStyle w:val="Heading2"/>
      </w:pPr>
      <w:r>
        <w:t>6. 安全架构</w:t>
      </w:r>
    </w:p>
    <w:p>
      <w:pPr>
        <w:pStyle w:val="Heading3"/>
      </w:pPr>
      <w:r>
        <w:t>6.1 网络安全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安全措施</w:t>
            </w:r>
          </w:p>
        </w:tc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实现方式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**VPC 隔离**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独立 VPC，与企业其他网络隔离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**安全组**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仅开放必要端口（22, 8787）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**SSH 访问控制**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建议限制 SSH 来源 IP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**代理端口**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8787 端口仅本地访问，不建议暴露公网</w:t>
            </w:r>
          </w:p>
        </w:tc>
      </w:tr>
    </w:tbl>
    <w:p>
      <w:pPr>
        <w:pStyle w:val="Heading3"/>
      </w:pPr>
      <w:r>
        <w:t>6.2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安全措施</w:t>
            </w:r>
          </w:p>
        </w:tc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实现方式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**数据本地处理**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所有代码和数据在 ECS 本地处理，不出域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**原始数据保存**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压缩前的原始数据保存在本地磁盘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**可逆压缩**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模型可随时取回原始内容，不丢失信息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**API Key 保护**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敏感信息通过环境变量传递，不硬编码</w:t>
            </w:r>
          </w:p>
        </w:tc>
      </w:tr>
    </w:tbl>
    <w:p>
      <w:pPr>
        <w:pStyle w:val="Heading3"/>
      </w:pPr>
      <w:r>
        <w:t>6.3 合规性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合规要求</w:t>
            </w:r>
          </w:p>
        </w:tc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支持情况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**数据主权**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数据完全在 ECS 本地处理，满足数据主权要求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**等保要求**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支持等保 2.0 三级要求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**审计日志**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内置日志记录，支持审计追溯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**私有化部署**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支持完全私有化部署，数据不出企业网络</w:t>
            </w:r>
          </w:p>
        </w:tc>
      </w:tr>
    </w:tbl>
    <w:p>
      <w:pPr>
        <w:pStyle w:val="Heading2"/>
      </w:pPr>
      <w:r>
        <w:t>7. 可扩展性设计</w:t>
      </w:r>
    </w:p>
    <w:p>
      <w:pPr>
        <w:pStyle w:val="Heading3"/>
      </w:pPr>
      <w:r>
        <w:t>7.1 水平扩展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当前方案为单节点部署，如需支持更大规模：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扩展方式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适用场景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**升级 ECS 规格**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从 x1.2u.4g 升级到 x1.4u.8g 或更高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单用户性能不足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**多节点部署**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部署多个独立实例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多团队独立使用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**负载均衡**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使用 ELB 分发请求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高并发场景</w:t>
            </w:r>
          </w:p>
        </w:tc>
      </w:tr>
    </w:tbl>
    <w:p>
      <w:pPr>
        <w:pStyle w:val="Heading3"/>
      </w:pPr>
      <w:r>
        <w:t>7.2 垂直扩展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扩展维度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当前配置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扩展配置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**CPU**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2 vCPU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4/8/16 vCPU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**内存**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4 GB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8/16/32 GB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**磁盘**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40 GB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100/200/500 GB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**带宽**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300 Mbit/s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500/1000 Mbit/s</w:t>
            </w:r>
          </w:p>
        </w:tc>
      </w:tr>
    </w:tbl>
    <w:p>
      <w:pPr>
        <w:pStyle w:val="Heading3"/>
      </w:pPr>
      <w:r>
        <w:t>7.3 多区域部署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如需在多个区域部署：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区域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时区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cn-north-4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华北-北京四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UTC+8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ap-southeast-1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中国-香港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UTC+8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ap-southeast-3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新加坡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UTC+8</w:t>
            </w:r>
          </w:p>
        </w:tc>
      </w:tr>
    </w:tbl>
    <w:p>
      <w:pPr>
        <w:pStyle w:val="Heading2"/>
      </w:pPr>
      <w:r>
        <w:t>8. 常见问题</w:t>
      </w:r>
    </w:p>
    <w:p>
      <w:pPr>
        <w:pStyle w:val="Heading3"/>
      </w:pPr>
      <w:r>
        <w:t>8.1 headroom: command not found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原因：</w:t>
      </w:r>
      <w:r>
        <w:rPr>
          <w:rFonts w:ascii="SimSun" w:hAnsi="SimSun" w:eastAsia="SimSun"/>
          <w:sz w:val="24"/>
        </w:rPr>
        <w:t xml:space="preserve"> Ubuntu 24.04 PEP 668 阻止 pip 系统级安装。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解决：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pip3 install headroom-ai fastapi uvicorn 'httpx[http2]' transformers \</w:t>
        <w:br/>
        <w:t xml:space="preserve">  -i https://pypi.tuna.tsinghua.edu.cn/simple \</w:t>
        <w:br/>
        <w:t xml:space="preserve">  --break-system-packages --ignore-installed</w:t>
      </w:r>
    </w:p>
    <w:p>
      <w:pPr>
        <w:pStyle w:val="Heading3"/>
      </w:pPr>
      <w:r>
        <w:t>8.2 ModuleNotFoundError: No module named 'fastapi' / 'transformers'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原因：</w:t>
      </w:r>
      <w:r>
        <w:rPr>
          <w:rFonts w:ascii="SimSun" w:hAnsi="SimSun" w:eastAsia="SimSun"/>
          <w:sz w:val="24"/>
        </w:rPr>
        <w:t xml:space="preserve"> headroom-ai 的依赖未完全安装。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解决：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pip3 install fastapi uvicorn 'httpx[http2]' transformers \</w:t>
        <w:br/>
        <w:t xml:space="preserve">  -i https://pypi.tuna.tsinghua.edu.cn/simple \</w:t>
        <w:br/>
        <w:t xml:space="preserve">  --break-system-packages --ignore-installed</w:t>
      </w:r>
    </w:p>
    <w:p>
      <w:pPr>
        <w:pStyle w:val="Heading3"/>
      </w:pPr>
      <w:r>
        <w:t>8.3 Headroom proxy 启动后立即退出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原因：</w:t>
      </w:r>
      <w:r>
        <w:rPr>
          <w:rFonts w:ascii="SimSun" w:hAnsi="SimSun" w:eastAsia="SimSun"/>
          <w:sz w:val="24"/>
        </w:rPr>
        <w:t xml:space="preserve"> 缺少 h2 包（HTTP/2 支持）。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解决：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pip3 install h2 -i https://pypi.tuna.tsinghua.edu.cn/simple --break-system-packages</w:t>
      </w:r>
    </w:p>
    <w:p>
      <w:pPr>
        <w:spacing w:line="360" w:lineRule="auto"/>
      </w:pPr>
      <w:r>
        <w:rPr>
          <w:rFonts w:ascii="SimSun" w:hAnsi="SimSun" w:eastAsia="SimSun"/>
          <w:sz w:val="24"/>
        </w:rPr>
        <w:t>查看日志定位问题：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tail -20 /var/log/headroom-proxy.log</w:t>
      </w:r>
    </w:p>
    <w:p>
      <w:pPr>
        <w:pStyle w:val="Heading3"/>
      </w:pPr>
      <w:r>
        <w:t>8.4 OpenCode 发消息但 stats 没变化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原因：</w:t>
      </w:r>
      <w:r>
        <w:rPr>
          <w:rFonts w:ascii="SimSun" w:hAnsi="SimSun" w:eastAsia="SimSun"/>
          <w:sz w:val="24"/>
        </w:rPr>
        <w:t xml:space="preserve"> `opencode.json` 中的 `base_url` 未正确配置，请求没经过代理。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排查：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# 检查 OpenCode 配置</w:t>
        <w:br/>
        <w:t>cat /root/opencode.json</w:t>
        <w:br/>
        <w:t># 确认 base_url 为 http://localhost:8787</w:t>
        <w:br/>
        <w:br/>
        <w:t># 检查 Headroom 代理环境变量</w:t>
        <w:br/>
        <w:t>echo $ANTHROPIC_BASE_URL    # 如果为空，说明环境变量没生效</w:t>
        <w:br/>
        <w:t>source /root/.bashrc        # 重新加载</w:t>
        <w:br/>
        <w:br/>
        <w:t># 重启 OpenCode</w:t>
        <w:br/>
        <w:t>opencode</w:t>
      </w:r>
    </w:p>
    <w:p>
      <w:pPr>
        <w:pStyle w:val="Heading3"/>
      </w:pPr>
      <w:r>
        <w:t>8.5 验证部署状态（完整检查清单）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headroom --version                    # Headroom CLI</w:t>
        <w:br/>
        <w:t>opencode --version                    # OpenCode</w:t>
        <w:br/>
        <w:t>curl http://localhost:8787/readyz     # 代理健康</w:t>
        <w:br/>
        <w:t>cat /root/opencode.json               # OpenCode 配置，确认 base_url</w:t>
        <w:br/>
        <w:t>echo $ANTHROPIC_BASE_URL              # 应为 http://localhost:8787</w:t>
        <w:br/>
        <w:t>echo $ANTHROPIC_TARGET_API_URL        # 应为 https://api.modelarts-maas.com/anthropic</w:t>
        <w:br/>
        <w:t>echo $ANTHROPIC_AUTH_TOKEN             # 应为 MaaS API Key</w:t>
      </w:r>
    </w:p>
    <w:p>
      <w:pPr>
        <w:pStyle w:val="Heading3"/>
      </w:pPr>
      <w:r>
        <w:t>8.6 代理响应缓慢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原因：</w:t>
      </w:r>
      <w:r>
        <w:rPr>
          <w:rFonts w:ascii="SimSun" w:hAnsi="SimSun" w:eastAsia="SimSun"/>
          <w:sz w:val="24"/>
        </w:rPr>
        <w:t xml:space="preserve"> 网络延迟或 MaaS 服务响应慢。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排查：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# 检查到 MaaS 的网络延迟</w:t>
        <w:br/>
        <w:t>ping api.modelarts-maas.com</w:t>
        <w:br/>
        <w:br/>
        <w:t># 查看代理日志中的延迟信息</w:t>
        <w:br/>
        <w:t>grep "latency" /var/log/headroom-proxy.log</w:t>
        <w:br/>
        <w:br/>
        <w:t># 检查系统资源使用</w:t>
        <w:br/>
        <w:t>top -bn1 | head -20</w:t>
      </w:r>
    </w:p>
    <w:p>
      <w:pPr>
        <w:pStyle w:val="Heading3"/>
      </w:pPr>
      <w:r>
        <w:t>8.7 磁盘空间不足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原因：</w:t>
      </w:r>
      <w:r>
        <w:rPr>
          <w:rFonts w:ascii="SimSun" w:hAnsi="SimSun" w:eastAsia="SimSun"/>
          <w:sz w:val="24"/>
        </w:rPr>
        <w:t xml:space="preserve"> 原始数据积累过多。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解决：</w:t>
      </w:r>
    </w:p>
    <w:p>
      <w:pPr>
        <w:spacing w:line="240" w:lineRule="auto"/>
        <w:shd w:val="clear" w:fill="F5F5F5"/>
        <w:pBdr>
          <w:top w:val="single" w:sz="4" w:space="1" w:color="CCCCCC"/>
          <w:left w:val="single" w:sz="4" w:space="4" w:color="CCCCCC"/>
          <w:bottom w:val="single" w:sz="4" w:space="1" w:color="CCCCCC"/>
          <w:right w:val="single" w:sz="4" w:space="4" w:color="CCCCCC"/>
        </w:pBdr>
        <w:ind w:left="360" w:right="360"/>
      </w:pPr>
      <w:r>
        <w:rPr>
          <w:rFonts w:ascii="Consolas" w:hAnsi="Consolas" w:eastAsia="Consolas"/>
          <w:color w:val="000000"/>
          <w:sz w:val="18"/>
        </w:rPr>
        <w:t># 查看磁盘使用</w:t>
        <w:br/>
        <w:t>df -h</w:t>
        <w:br/>
        <w:br/>
        <w:t># 清理旧的原始数据（Headroom 会自动管理，但可手动清理）</w:t>
        <w:br/>
        <w:t># 请参考 Headroom 文档了解数据保留策略</w:t>
      </w:r>
    </w:p>
    <w:p>
      <w:pPr>
        <w:pStyle w:val="Heading2"/>
      </w:pPr>
      <w:r>
        <w:t>9. 快速卸载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登录 [RFS 控制台](https://console.huaweicloud.com/rfs/)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找到本方案创建的资源栈，单击右侧"删除"按钮</w:t>
      </w:r>
    </w:p>
    <w:p>
      <w:pPr>
        <w:pStyle w:val="ListNumber"/>
        <w:spacing w:line="360" w:lineRule="auto"/>
      </w:pPr>
      <w:r>
        <w:rPr>
          <w:rFonts w:ascii="SimSun" w:hAnsi="SimSun" w:eastAsia="SimSun"/>
          <w:sz w:val="24"/>
        </w:rPr>
        <w:t>在弹出的确认框中，删除方式选择"删除资源"，输入 `Delete`，单击"确定"完成卸载</w:t>
      </w:r>
    </w:p>
    <w:p>
      <w:pPr>
        <w:pStyle w:val="Heading2"/>
      </w:pPr>
      <w:r>
        <w:t>10. 附录</w:t>
      </w:r>
    </w:p>
    <w:p>
      <w:pPr>
        <w:pStyle w:val="Heading3"/>
      </w:pPr>
      <w:r>
        <w:t>10.1 名词解释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术语</w:t>
            </w:r>
          </w:p>
        </w:tc>
        <w:tc>
          <w:tcPr>
            <w:tcW w:type="dxa" w:w="4150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**Flexus 云服务器 X 实例**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华为云面向中小企业和开发者推出的新一代柔性算力云服务器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**弹性云服务器 ECS**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一种可随时自助获取、可弹性伸缩的计算服务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**虚拟私有云 VPC**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华为云上隔离的、私密的虚拟网络环境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**弹性公网 IP EIP**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提供独立的公网 IP 地址和带宽资源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**Headroom**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开源上下文压缩代理层，通过压缩工具输出、文件内容、对话历史等减少 LLM Token 消耗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**OpenCode**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开源 AI 编程助手，支持代码生成、重构、调试等 AI 辅助编程能力，通过 `opencode.json` 配置文件管理连接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**MaaS**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Model as a Service，华为云模型即服务平台，提供多种大模型的 API 接口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**AST**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Abstract Syntax Tree，抽象语法树，代码的树状结构表示</w:t>
            </w:r>
          </w:p>
        </w:tc>
      </w:tr>
      <w:tr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**MCP**</w:t>
            </w:r>
          </w:p>
        </w:tc>
        <w:tc>
          <w:tcPr>
            <w:tcW w:type="dxa" w:w="4150"/>
          </w:tcPr>
          <w:p>
            <w:r>
              <w:rPr>
                <w:rFonts w:ascii="SimSun" w:hAnsi="SimSun" w:eastAsia="SimSun"/>
                <w:sz w:val="21"/>
              </w:rPr>
              <w:t>Model Context Protocol，模型上下文协议</w:t>
            </w:r>
          </w:p>
        </w:tc>
      </w:tr>
    </w:tbl>
    <w:p>
      <w:pPr>
        <w:pStyle w:val="Heading3"/>
      </w:pPr>
      <w:r>
        <w:t>10.2 参考资源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[Headroom GitHub](https://github.com/chopratejas/headroom) — 源码、文档、性能基准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[Headroom 文档](https://headroom-docs.vercel.app) — 完整配置参考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[华为云 MaaS 接入指南](https://support.huaweicloud.com/model-call-maas/model-call-060.html) — MaaS API 接入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[OpenCode GitHub](https://github.com/opencode-ai/opencode) — OpenCode 官方仓库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[华为云 RFS](https://support.huaweicloud.com/tr-aos/rf_05_0001.html) — 资源编排服务</w:t>
      </w:r>
    </w:p>
    <w:p>
      <w:pPr>
        <w:pStyle w:val="ListBullet"/>
        <w:spacing w:line="360" w:lineRule="auto"/>
      </w:pPr>
      <w:r>
        <w:rPr>
          <w:rFonts w:ascii="SimSun" w:hAnsi="SimSun" w:eastAsia="SimSun"/>
          <w:sz w:val="24"/>
        </w:rPr>
        <w:t>[华为云 Flexus X](https://www.huaweicloud.com/product/flexus.html) — Flexus X 实例产品页</w:t>
      </w:r>
    </w:p>
    <w:p>
      <w:pPr>
        <w:pStyle w:val="Heading3"/>
      </w:pPr>
      <w:r>
        <w:t>10.3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版本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日期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变更说明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v1.0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2026-06-12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初始版本，基于 Headroom + OpenCode 方案输出</w:t>
            </w:r>
          </w:p>
        </w:tc>
      </w:tr>
    </w:tbl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发布日期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版本</w:t>
            </w:r>
          </w:p>
        </w:tc>
        <w:tc>
          <w:tcPr>
            <w:tcW w:type="dxa" w:w="2767"/>
            <w:shd w:fill="E6E6E6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2"/>
              </w:rPr>
              <w:t>修订内容</w:t>
            </w:r>
          </w:p>
        </w:tc>
      </w:tr>
      <w:tr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2026-06-12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v1.0</w:t>
            </w:r>
          </w:p>
        </w:tc>
        <w:tc>
          <w:tcPr>
            <w:tcW w:type="dxa" w:w="2767"/>
          </w:tcPr>
          <w:p>
            <w:r>
              <w:rPr>
                <w:rFonts w:ascii="SimSun" w:hAnsi="SimSun" w:eastAsia="SimSun"/>
                <w:sz w:val="21"/>
              </w:rPr>
              <w:t>初始版本，基于 Headroom + OpenCode 全链路方案输出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