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BE4A96">
      <w:pPr>
        <w:bidi w:val="0"/>
        <w:jc w:val="center"/>
        <w:rPr>
          <w:rFonts w:hint="eastAsia" w:ascii="微软雅黑" w:hAnsi="微软雅黑" w:eastAsia="微软雅黑" w:cs="微软雅黑"/>
          <w:b/>
          <w:bCs/>
          <w:sz w:val="48"/>
          <w:szCs w:val="48"/>
        </w:rPr>
      </w:pPr>
      <w:r>
        <w:rPr>
          <w:rFonts w:ascii="微软雅黑" w:hAnsi="微软雅黑" w:eastAsia="微软雅黑"/>
          <w:b/>
          <w:sz w:val="48"/>
        </w:rPr>
        <w:t>AI工牌1.0 ODM端侧开发范围及交付清单</w:t>
      </w:r>
    </w:p>
    <w:p w14:paraId="180CD510">
      <w:pPr>
        <w:pStyle w:val="3"/>
        <w:keepNext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1. 文档目的与使用原则</w:t>
      </w:r>
    </w:p>
    <w:p w14:paraId="2AFC96E5">
      <w:pPr>
        <w:pStyle w:val="16"/>
        <w:spacing w:after="3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甲方负责云端能力建设，包括设备接入服务、ASR、LID、机器翻译、TTS、游客知识库、员工知识库、云端业务逻辑和运营后台。</w:t>
      </w:r>
    </w:p>
    <w:p w14:paraId="76DCA4E6">
      <w:pPr>
        <w:pStyle w:val="16"/>
        <w:spacing w:after="3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sz w:val="20"/>
        </w:rPr>
        <w:t>ODM负责工牌端侧的整机硬件、结构、声学、射频、电源、嵌入式固件、三芯片通信、音频采集与播放、有线耳机输入输出与路由、网络通信、端云协议适配、端侧测试、试产和量产导入。</w:t>
      </w:r>
    </w:p>
    <w:p w14:paraId="2EAE1188">
      <w:pPr>
        <w:pStyle w:val="16"/>
        <w:spacing w:after="3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sz w:val="20"/>
        </w:rPr>
        <w:t>ODM应基于ESP32-P4 + ESP32-C5 + Knowles IA8201架构基线及指定有线耳机增强需求，根据PRD和端侧工程技术规范提出可制造、可维护、可量产的完整端侧方案，并对端侧实现的完整性、稳定性、版本兼容及异常回退负责。</w:t>
      </w:r>
    </w:p>
    <w:p w14:paraId="41979AA4">
      <w:pPr>
        <w:pStyle w:val="4"/>
        <w:keepNext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1.1 交付要求标识</w:t>
      </w:r>
    </w:p>
    <w:tbl>
      <w:tblPr>
        <w:tblStyle w:val="33"/>
        <w:tblW w:w="0" w:type="auto"/>
        <w:jc w:val="center"/>
        <w:tblBorders>
          <w:top w:val="single" w:color="C9D0D6" w:sz="4" w:space="0"/>
          <w:left w:val="single" w:color="C9D0D6" w:sz="4" w:space="0"/>
          <w:bottom w:val="single" w:color="C9D0D6" w:sz="4" w:space="0"/>
          <w:right w:val="single" w:color="C9D0D6" w:sz="4" w:space="0"/>
          <w:insideH w:val="single" w:color="C9D0D6" w:sz="4" w:space="0"/>
          <w:insideV w:val="single" w:color="C9D0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515"/>
        <w:gridCol w:w="3855"/>
      </w:tblGrid>
      <w:tr w14:paraId="08B4C241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17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E0065F">
            <w:pPr>
              <w:jc w:val="center"/>
              <w:rPr>
                <w:rFonts w:hint="eastAsia" w:ascii="微软雅黑" w:hAnsi="微软雅黑" w:eastAsia="微软雅黑" w:cs="微软雅黑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标识</w:t>
            </w:r>
          </w:p>
        </w:tc>
        <w:tc>
          <w:tcPr>
            <w:tcW w:w="3515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83AB4C">
            <w:pPr>
              <w:jc w:val="center"/>
              <w:rPr>
                <w:rFonts w:hint="eastAsia" w:ascii="微软雅黑" w:hAnsi="微软雅黑" w:eastAsia="微软雅黑" w:cs="微软雅黑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含义</w:t>
            </w:r>
          </w:p>
        </w:tc>
        <w:tc>
          <w:tcPr>
            <w:tcW w:w="3855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6442DE">
            <w:pPr>
              <w:jc w:val="center"/>
              <w:rPr>
                <w:rFonts w:hint="eastAsia" w:ascii="微软雅黑" w:hAnsi="微软雅黑" w:eastAsia="微软雅黑" w:cs="微软雅黑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ODM响应要求</w:t>
            </w:r>
          </w:p>
        </w:tc>
      </w:tr>
      <w:tr w14:paraId="7DAB47D4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9C9A7B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必须交付</w:t>
            </w: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F5E7B4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首版端侧交付的必要组成部分。</w:t>
            </w:r>
          </w:p>
        </w:tc>
        <w:tc>
          <w:tcPr>
            <w:tcW w:w="3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DE1585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明确交付阶段、格式、责任人及是否包含在报价中。</w:t>
            </w:r>
          </w:p>
        </w:tc>
      </w:tr>
      <w:tr w14:paraId="3B7C1A0B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0109D6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阶段交付</w:t>
            </w:r>
          </w:p>
        </w:tc>
        <w:tc>
          <w:tcPr>
            <w:tcW w:w="3515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79882F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仅在指定EVT/DVT/PVT或量产阶段提供。</w:t>
            </w:r>
          </w:p>
        </w:tc>
        <w:tc>
          <w:tcPr>
            <w:tcW w:w="3855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84EECC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写明预计日期和前置条件。</w:t>
            </w:r>
          </w:p>
        </w:tc>
      </w:tr>
      <w:tr w14:paraId="78DA1F9B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945428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按需交付</w:t>
            </w: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9AAF49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由方案选型或项目实际情况触发。</w:t>
            </w:r>
          </w:p>
        </w:tc>
        <w:tc>
          <w:tcPr>
            <w:tcW w:w="3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349742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说明触发条件、费用和排期影响。</w:t>
            </w:r>
          </w:p>
        </w:tc>
      </w:tr>
      <w:tr w14:paraId="29AA3976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100652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待双方确认</w:t>
            </w:r>
          </w:p>
        </w:tc>
        <w:tc>
          <w:tcPr>
            <w:tcW w:w="3515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35F3A2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需在技术澄清或样机验证后冻结。</w:t>
            </w:r>
          </w:p>
        </w:tc>
        <w:tc>
          <w:tcPr>
            <w:tcW w:w="3855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70C97F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提出建议值、验证方法和风险。</w:t>
            </w:r>
          </w:p>
        </w:tc>
      </w:tr>
    </w:tbl>
    <w:p w14:paraId="13C5E8DB">
      <w:pPr>
        <w:spacing w:after="2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</w:p>
    <w:p w14:paraId="7215CA68">
      <w:pPr>
        <w:pStyle w:val="3"/>
        <w:keepNext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2. 文档关系与需求优先级</w:t>
      </w:r>
    </w:p>
    <w:tbl>
      <w:tblPr>
        <w:tblStyle w:val="33"/>
        <w:tblW w:w="0" w:type="auto"/>
        <w:jc w:val="center"/>
        <w:tblBorders>
          <w:top w:val="single" w:color="C9D0D6" w:sz="4" w:space="0"/>
          <w:left w:val="single" w:color="C9D0D6" w:sz="4" w:space="0"/>
          <w:bottom w:val="single" w:color="C9D0D6" w:sz="4" w:space="0"/>
          <w:right w:val="single" w:color="C9D0D6" w:sz="4" w:space="0"/>
          <w:insideH w:val="single" w:color="C9D0D6" w:sz="4" w:space="0"/>
          <w:insideV w:val="single" w:color="C9D0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3458"/>
        <w:gridCol w:w="3572"/>
      </w:tblGrid>
      <w:tr w14:paraId="7E12F6C8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28384F">
            <w:pPr>
              <w:jc w:val="center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文件</w:t>
            </w:r>
          </w:p>
        </w:tc>
        <w:tc>
          <w:tcPr>
            <w:tcW w:w="3458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F78014">
            <w:pPr>
              <w:jc w:val="center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主要作用</w:t>
            </w:r>
          </w:p>
        </w:tc>
        <w:tc>
          <w:tcPr>
            <w:tcW w:w="3572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B54C3F">
            <w:pPr>
              <w:jc w:val="center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与本清单的关系</w:t>
            </w:r>
          </w:p>
        </w:tc>
      </w:tr>
      <w:tr w14:paraId="183D2752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6F3B94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产品需求文档（PRD）</w:t>
            </w:r>
          </w:p>
        </w:tc>
        <w:tc>
          <w:tcPr>
            <w:tcW w:w="34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B21824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定义产品范围、业务流程、用户交互和产品级目标。</w:t>
            </w:r>
          </w:p>
        </w:tc>
        <w:tc>
          <w:tcPr>
            <w:tcW w:w="35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A387C1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决定ODM需要实现的产品功能和体验结果。</w:t>
            </w:r>
          </w:p>
        </w:tc>
      </w:tr>
      <w:tr w14:paraId="7694CD72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054F2D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端侧工程技术规范</w:t>
            </w:r>
          </w:p>
        </w:tc>
        <w:tc>
          <w:tcPr>
            <w:tcW w:w="3458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19BDC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定义硬件、声学、射频、功耗、固件、可靠性和制造要求。</w:t>
            </w:r>
          </w:p>
        </w:tc>
        <w:tc>
          <w:tcPr>
            <w:tcW w:w="3572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E0A79E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作为ODM技术方案、设计评审和测试的主要工程依据。</w:t>
            </w:r>
          </w:p>
        </w:tc>
      </w:tr>
      <w:tr w14:paraId="678DDB11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0B1BE6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本交付清单</w:t>
            </w:r>
          </w:p>
        </w:tc>
        <w:tc>
          <w:tcPr>
            <w:tcW w:w="34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541E69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定义ODM工作包、阶段产物、交付格式和责任边界。</w:t>
            </w:r>
          </w:p>
        </w:tc>
        <w:tc>
          <w:tcPr>
            <w:tcW w:w="35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4A2B0A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作为询价、排期、项目管理和最终交付核对依据。</w:t>
            </w:r>
          </w:p>
        </w:tc>
      </w:tr>
      <w:tr w14:paraId="128A3DA9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F53C88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端云接口规范</w:t>
            </w:r>
          </w:p>
        </w:tc>
        <w:tc>
          <w:tcPr>
            <w:tcW w:w="3458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E7A43C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定义鉴权、音频帧、控制消息、事件、错误码和重连。</w:t>
            </w:r>
          </w:p>
        </w:tc>
        <w:tc>
          <w:tcPr>
            <w:tcW w:w="3572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E74785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双方联调和问题定位依据。</w:t>
            </w:r>
          </w:p>
        </w:tc>
      </w:tr>
      <w:tr w14:paraId="2AC8E3B4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A3F0A0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验收用例/测试规范</w:t>
            </w:r>
          </w:p>
        </w:tc>
        <w:tc>
          <w:tcPr>
            <w:tcW w:w="34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D41236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定义测试条件、样本、步骤和通过标准。</w:t>
            </w:r>
          </w:p>
        </w:tc>
        <w:tc>
          <w:tcPr>
            <w:tcW w:w="35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6F563D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作为EVT/DVT/PVT及最终验收依据。</w:t>
            </w:r>
          </w:p>
        </w:tc>
      </w:tr>
      <w:tr w14:paraId="66E4B2A7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A692CB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合同及附件</w:t>
            </w:r>
          </w:p>
        </w:tc>
        <w:tc>
          <w:tcPr>
            <w:tcW w:w="3458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A4B185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定义商务、付款、知识产权、保密、质保和违约责任。</w:t>
            </w:r>
          </w:p>
        </w:tc>
        <w:tc>
          <w:tcPr>
            <w:tcW w:w="3572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7BA244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最终签署后具有合同约束力。</w:t>
            </w:r>
          </w:p>
        </w:tc>
      </w:tr>
    </w:tbl>
    <w:p w14:paraId="6F792DF1">
      <w:pPr>
        <w:spacing w:after="2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</w:p>
    <w:p w14:paraId="2B387C36">
      <w:pPr>
        <w:pStyle w:val="3"/>
        <w:keepNext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3. ODM端侧开发工作范围</w:t>
      </w:r>
    </w:p>
    <w:p w14:paraId="0751903E">
      <w:pPr>
        <w:pStyle w:val="4"/>
        <w:keepNext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3.1 整机方案与系统架构</w:t>
      </w:r>
    </w:p>
    <w:p w14:paraId="45F9A181">
      <w:pPr>
        <w:pStyle w:val="16"/>
        <w:spacing w:after="3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sz w:val="20"/>
        </w:rPr>
        <w:t>输出以ESP32-P4应用主控、ESP32-C5无线通信协处理器及Knowles IA8201音频DSP为核心的完整端侧系统架构、关键器件选型、资源预算、接口拓扑、功耗预算、风险清单和替代方案。</w:t>
      </w:r>
    </w:p>
    <w:p w14:paraId="6711F3D1">
      <w:pPr>
        <w:pStyle w:val="16"/>
        <w:spacing w:after="3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sz w:val="20"/>
        </w:rPr>
        <w:t>明确三芯片职责：ESP32-P4负责整机状态机、UI与按键、业务协议、音频输入输出路由、缓存、播放控制、日志汇总和OTA总控；ESP32-C5负责2.4GHz/5GHz Wi-Fi连接、网络状态、数据传输和断线恢复；IA8201负责四麦采集、波束成形、降噪、VAD、AEC及近远场音频前处理。</w:t>
      </w:r>
    </w:p>
    <w:p w14:paraId="602D9FB8">
      <w:pPr>
        <w:pStyle w:val="16"/>
        <w:spacing w:after="3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sz w:val="20"/>
        </w:rPr>
        <w:t>提交P4-C5与P4-IA8201两条主要通信链路的接口拓扑、数据格式、吞吐量、时钟、缓存与流控、启动时序、心跳/超时、模块复位、异常恢复及版本兼容方案。</w:t>
      </w:r>
    </w:p>
    <w:p w14:paraId="2B509E54">
      <w:pPr>
        <w:pStyle w:val="16"/>
        <w:spacing w:after="30"/>
      </w:pPr>
      <w:r>
        <w:rPr>
          <w:rFonts w:ascii="微软雅黑" w:hAnsi="微软雅黑" w:eastAsia="微软雅黑"/>
          <w:b w:val="0"/>
          <w:sz w:val="20"/>
        </w:rPr>
        <w:t>评估三芯片、四麦、扬声器/Smart PA、彩屏、电池、双频Wi-Fi及指定有线耳机接口能否并行稳定运行，并说明PCB面积、功耗、温升、天线净空和结构影响。</w:t>
      </w:r>
    </w:p>
    <w:p w14:paraId="4757B7B2">
      <w:pPr>
        <w:pStyle w:val="16"/>
        <w:spacing w:after="30"/>
      </w:pPr>
      <w:r>
        <w:rPr>
          <w:rFonts w:ascii="微软雅黑" w:hAnsi="微软雅黑" w:eastAsia="微软雅黑"/>
          <w:b w:val="0"/>
          <w:sz w:val="20"/>
        </w:rPr>
        <w:t>在方案阶段明确自研内容、芯片厂商或第三方SDK/算法、授权费用、源码可交付范围、量产授权限制、长期供货风险和替代方案。</w:t>
      </w:r>
    </w:p>
    <w:p w14:paraId="5BADBB55">
      <w:pPr>
        <w:pStyle w:val="4"/>
        <w:keepNext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3.2 硬件与PCBA开发</w:t>
      </w:r>
    </w:p>
    <w:p w14:paraId="74CEC8E0">
      <w:pPr>
        <w:pStyle w:val="16"/>
        <w:spacing w:after="3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sz w:val="20"/>
        </w:rPr>
        <w:t>完成基于ESP32-P4、ESP32-C5和Knowles IA8201的原理图、PCB Layout、BOM、样机打板、硬件调试、EMI/ESD整改及量产版本冻结。</w:t>
      </w:r>
    </w:p>
    <w:p w14:paraId="66AB6A57">
      <w:pPr>
        <w:pStyle w:val="16"/>
        <w:spacing w:after="3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sz w:val="20"/>
        </w:rPr>
        <w:t>实现P4应用主控、C5无线协处理器、IA8201音频DSP、四麦、扬声器及功放、彩屏、呼吸灯、按键、Type-C充电、电池、电量检测和双频Wi-Fi等硬件接口。</w:t>
      </w:r>
    </w:p>
    <w:p w14:paraId="52E0ED82">
      <w:pPr>
        <w:pStyle w:val="16"/>
        <w:spacing w:after="30"/>
      </w:pPr>
      <w:r>
        <w:rPr>
          <w:rFonts w:ascii="微软雅黑" w:hAnsi="微软雅黑" w:eastAsia="微软雅黑"/>
          <w:b w:val="0"/>
          <w:sz w:val="20"/>
        </w:rPr>
        <w:t>完成P4-C5与P4-IA8201通信、电源、时钟、复位、启动配置、调试与测试点设计，保证音频流、网络数据、控制事件和状态日志稳定传输。</w:t>
      </w:r>
    </w:p>
    <w:p w14:paraId="222A7B6C">
      <w:pPr>
        <w:pStyle w:val="16"/>
        <w:spacing w:after="30"/>
      </w:pPr>
      <w:r>
        <w:rPr>
          <w:rFonts w:ascii="微软雅黑" w:hAnsi="微软雅黑" w:eastAsia="微软雅黑"/>
          <w:b w:val="0"/>
          <w:sz w:val="20"/>
        </w:rPr>
        <w:t>评估并实现指定Type-C（或3.5mm插孔式）有线耳机候选路线所需的Codec/ADC/MUX、插拔检测、麦克风上行、耳机播放及充电/调试/音频复用或互斥电路；量产仅冻结一种接口路线，不要求同时实现两种。</w:t>
      </w:r>
    </w:p>
    <w:p w14:paraId="7211F244">
      <w:pPr>
        <w:pStyle w:val="16"/>
        <w:spacing w:after="3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完成关键器件降额、热设计、电源完整性、信号完整性、射频隔离和音频走线防干扰设计。</w:t>
      </w:r>
    </w:p>
    <w:p w14:paraId="6ED42BD2">
      <w:pPr>
        <w:pStyle w:val="16"/>
        <w:spacing w:after="3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sz w:val="20"/>
        </w:rPr>
        <w:t>提供P4、C5、IA8201及耳机音频链路所需的测试点、调试口、量产烧录口、模块复位点和产线自检接口。</w:t>
      </w:r>
    </w:p>
    <w:p w14:paraId="2352A172">
      <w:pPr>
        <w:pStyle w:val="4"/>
        <w:keepNext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3.3 结构、ID与可制造性</w:t>
      </w:r>
    </w:p>
    <w:p w14:paraId="050C8EDB">
      <w:pPr>
        <w:pStyle w:val="16"/>
        <w:spacing w:after="3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sz w:val="20"/>
        </w:rPr>
        <w:t>根据甲方产品方向完成整机结构工程设计、装配设计、声学腔体、C5天线净空、电池固定、按键防误触、佩戴结构及有线耳机接口布置。</w:t>
      </w:r>
    </w:p>
    <w:p w14:paraId="68A139D4">
      <w:pPr>
        <w:pStyle w:val="16"/>
        <w:spacing w:after="3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sz w:val="20"/>
        </w:rPr>
        <w:t>完成麦克风声孔、扬声器出音孔、Type-C/3.5mm候选接口开孔、防尘防汗材料、缓震材料、线缆拉扯防护和挂绳连接结构设计。</w:t>
      </w:r>
    </w:p>
    <w:p w14:paraId="31DEC4AB">
      <w:pPr>
        <w:pStyle w:val="16"/>
        <w:spacing w:after="3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开展DFM/DFA评审，明确模具、装配公差、关键尺寸、生产良率风险和维修拆装方式。</w:t>
      </w:r>
    </w:p>
    <w:p w14:paraId="1AB50700">
      <w:pPr>
        <w:pStyle w:val="16"/>
        <w:spacing w:after="3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提供结构样件、手板、模具样件及各阶段结构问题整改。</w:t>
      </w:r>
    </w:p>
    <w:p w14:paraId="2A994136">
      <w:pPr>
        <w:pStyle w:val="4"/>
        <w:keepNext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3.4 声学与DSP开发</w:t>
      </w:r>
    </w:p>
    <w:p w14:paraId="61846B5D">
      <w:pPr>
        <w:pStyle w:val="16"/>
        <w:spacing w:after="3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sz w:val="20"/>
        </w:rPr>
        <w:t>基于IA8201完成四麦阵列方案、员工近场与游客中远场拾音方案、VAD、降噪、波束成形、AEC和混响抑制调试。</w:t>
      </w:r>
    </w:p>
    <w:p w14:paraId="7A8500B2">
      <w:pPr>
        <w:pStyle w:val="16"/>
        <w:spacing w:after="3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sz w:val="20"/>
        </w:rPr>
        <w:t>完成扬声器、Smart PA、独立声腔、数字域AEC参考链路、耳机/扬声器非对称输出路由及播放回灌控制。</w:t>
      </w:r>
    </w:p>
    <w:p w14:paraId="0F3091B4">
      <w:pPr>
        <w:pStyle w:val="16"/>
        <w:spacing w:after="30"/>
      </w:pPr>
      <w:r>
        <w:rPr>
          <w:rFonts w:ascii="微软雅黑" w:hAnsi="微软雅黑" w:eastAsia="微软雅黑"/>
          <w:b w:val="0"/>
          <w:sz w:val="20"/>
        </w:rPr>
        <w:t>耳机正常时，以耳机Mic作为员工主要输入、工牌远场Mic作为游客主要输入；工牌近场Mic仅在无耳机或耳机异常时回退，不将三路麦持续平等融合作为首版强制能力。</w:t>
      </w:r>
    </w:p>
    <w:p w14:paraId="67198786">
      <w:pPr>
        <w:pStyle w:val="16"/>
        <w:spacing w:after="30"/>
      </w:pPr>
      <w:r>
        <w:rPr>
          <w:rFonts w:ascii="微软雅黑" w:hAnsi="微软雅黑" w:eastAsia="微软雅黑"/>
          <w:b w:val="0"/>
          <w:sz w:val="20"/>
        </w:rPr>
        <w:t>完成指定耳机麦克风近讲拾音、开放式听感、漏音、串音、线材摩擦、走动/转头及典型门店噪声测试；输入来源或语言判断冲突时应支持提示重说或半双工降级。</w:t>
      </w:r>
    </w:p>
    <w:p w14:paraId="1CF39C4D">
      <w:pPr>
        <w:pStyle w:val="16"/>
        <w:spacing w:after="3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完成TTS播放期间的新语音检测和快速打断，并配合甲方云端ASR开展客观识别测试。</w:t>
      </w:r>
    </w:p>
    <w:p w14:paraId="34FD53A6">
      <w:pPr>
        <w:pStyle w:val="16"/>
        <w:spacing w:after="3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sz w:val="20"/>
        </w:rPr>
        <w:t>交付IA8201调参工程、参数文件、版本记录、机身与耳机声学调校报告、原始测试音频及量产校准方案。</w:t>
      </w:r>
    </w:p>
    <w:p w14:paraId="25080C22">
      <w:pPr>
        <w:pStyle w:val="4"/>
        <w:keepNext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3.5 双频Wi-Fi、射频与网络</w:t>
      </w:r>
    </w:p>
    <w:p w14:paraId="5A97CF38">
      <w:pPr>
        <w:pStyle w:val="16"/>
        <w:spacing w:after="3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sz w:val="20"/>
        </w:rPr>
        <w:t>由ESP32-C5实现2.4GHz与5GHz Wi-Fi扫描、连接、保存、自动重连、频段切换、连接质量记录和异常恢复，并向ESP32-P4提供稳定的网络数据与状态接口。</w:t>
      </w:r>
    </w:p>
    <w:p w14:paraId="7B462AB4">
      <w:pPr>
        <w:pStyle w:val="16"/>
        <w:spacing w:after="3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sz w:val="20"/>
        </w:rPr>
        <w:t>完成C5天线方案、射频调试、P4/IA8201及音频走线干扰评估、金属结构影响评估和日本频段/认证适配评估。</w:t>
      </w:r>
    </w:p>
    <w:p w14:paraId="317308E7">
      <w:pPr>
        <w:pStyle w:val="16"/>
        <w:spacing w:after="3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sz w:val="20"/>
        </w:rPr>
        <w:t>实现WSS/TLS长连接、心跳、指数退避重连、会话恢复和弱网异常处理；在方案冻结阶段明确TCP/IP、TLS、WSS及缓存分别由P4或C5承担的职责边界。</w:t>
      </w:r>
    </w:p>
    <w:p w14:paraId="616B8BFF">
      <w:pPr>
        <w:pStyle w:val="16"/>
        <w:spacing w:after="3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sz w:val="20"/>
        </w:rPr>
        <w:t>提供射频测试结果、P4-C5链路吞吐/稳定性数据、弱网与模块重启恢复记录，以及12小时以上长连接验证记录。</w:t>
      </w:r>
    </w:p>
    <w:p w14:paraId="447B435C">
      <w:pPr>
        <w:pStyle w:val="4"/>
        <w:keepNext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3.6 电源、充电、功耗与热设计</w:t>
      </w:r>
    </w:p>
    <w:p w14:paraId="416549CC">
      <w:pPr>
        <w:pStyle w:val="16"/>
        <w:spacing w:after="3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完成电池、充电、电量计、保护电路、低电量策略和温度保护设计。</w:t>
      </w:r>
    </w:p>
    <w:p w14:paraId="0948863A">
      <w:pPr>
        <w:pStyle w:val="16"/>
        <w:spacing w:after="30"/>
      </w:pPr>
      <w:r>
        <w:rPr>
          <w:rFonts w:ascii="微软雅黑" w:hAnsi="微软雅黑" w:eastAsia="微软雅黑"/>
          <w:b w:val="0"/>
          <w:sz w:val="20"/>
        </w:rPr>
        <w:t>采用Type-C耳机路线时，应明确耳机接入期间与同一接口充电/调试的复用或互斥关系；同口边充边用不作为基础承诺，除非双方另行确认专用配件或等效方案。</w:t>
      </w:r>
    </w:p>
    <w:p w14:paraId="0D0BE7E2">
      <w:pPr>
        <w:pStyle w:val="16"/>
        <w:spacing w:after="3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sz w:val="20"/>
        </w:rPr>
        <w:t>分别输出P4、C5、IA8201及主要外设在待机、监听、音频上传、TTS播放、屏幕点亮、耳机接入、2.4GHz和5GHz等状态下的功耗预算与整机实测数据。</w:t>
      </w:r>
    </w:p>
    <w:p w14:paraId="1A899D56">
      <w:pPr>
        <w:pStyle w:val="16"/>
        <w:spacing w:after="3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sz w:val="20"/>
        </w:rPr>
        <w:t>针对P4、C5、IA8201及扬声器同时高负载、耳机接入和连续联网场景完成温升测试和异常降级策略，防止无预警复位、死机或不可接受的佩戴温度。</w:t>
      </w:r>
    </w:p>
    <w:p w14:paraId="316C6240">
      <w:pPr>
        <w:pStyle w:val="16"/>
        <w:spacing w:after="3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根据样机实测评估1000mAh/1500mAh电池方案及对厚度、重量和续航的影响。</w:t>
      </w:r>
    </w:p>
    <w:p w14:paraId="68BBF4BA">
      <w:pPr>
        <w:pStyle w:val="4"/>
        <w:keepNext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3.7 嵌入式固件与端侧交互</w:t>
      </w:r>
    </w:p>
    <w:p w14:paraId="2616DEA2">
      <w:pPr>
        <w:pStyle w:val="16"/>
        <w:spacing w:after="3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sz w:val="20"/>
        </w:rPr>
        <w:t>在ESP32-P4上实现开关机、设备配置、翻译状态机、游客知识候选状态机、员工知识库问答状态机、屏幕、呼吸灯、实体按键、音频路由和整机业务调度。</w:t>
      </w:r>
    </w:p>
    <w:p w14:paraId="6E2C5552">
      <w:pPr>
        <w:pStyle w:val="16"/>
        <w:spacing w:after="3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sz w:val="20"/>
        </w:rPr>
        <w:t>实现IA8201音频数据与状态接入、四麦/耳机Mic输入管理、预录音缓冲、VAD断句、分片上传、尾包、音频缓存、TTS接收/播放/打断和队列管理。</w:t>
      </w:r>
    </w:p>
    <w:p w14:paraId="509392EA">
      <w:pPr>
        <w:pStyle w:val="16"/>
        <w:spacing w:after="30"/>
      </w:pPr>
      <w:r>
        <w:rPr>
          <w:rFonts w:ascii="微软雅黑" w:hAnsi="微软雅黑" w:eastAsia="微软雅黑"/>
          <w:b w:val="0"/>
          <w:sz w:val="20"/>
        </w:rPr>
        <w:t>在ESP32-C5上实现双频Wi-Fi连接、网络事件、RSSI/频段状态、数据传输、重连和与P4的通信；C5不承担翻译、知识库或耳机路由等主要业务判断。</w:t>
      </w:r>
    </w:p>
    <w:p w14:paraId="1FB2B545">
      <w:pPr>
        <w:pStyle w:val="16"/>
        <w:spacing w:after="30"/>
      </w:pPr>
      <w:r>
        <w:rPr>
          <w:rFonts w:ascii="微软雅黑" w:hAnsi="微软雅黑" w:eastAsia="微软雅黑"/>
          <w:b w:val="0"/>
          <w:sz w:val="20"/>
        </w:rPr>
        <w:t>实现headset_state、input_source、source_side、output_route等耳机状态与路由逻辑，支持插拔检测、播放/Mic自检、独立音量、私密TTS拔出暂停、Mic断流回退及会话状态保留。</w:t>
      </w:r>
    </w:p>
    <w:p w14:paraId="2F8DA342">
      <w:pPr>
        <w:pStyle w:val="16"/>
        <w:spacing w:after="3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sz w:val="20"/>
        </w:rPr>
        <w:t>实现员工语言、游客语言、翻译模式、知识候选、网络状态、耳机状态、三芯片版本和模块链路状态的保存、显示及上报。</w:t>
      </w:r>
    </w:p>
    <w:p w14:paraId="69AFFE26">
      <w:pPr>
        <w:pStyle w:val="16"/>
        <w:spacing w:after="3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sz w:val="20"/>
        </w:rPr>
        <w:t>实现网络异常、云端超时、音频异常、耳机异常、P4-C5/P4-IA8201链路超时、协处理器重启、快速连续按键和整机异常重启后的安全恢复。</w:t>
      </w:r>
    </w:p>
    <w:p w14:paraId="17C028CA">
      <w:pPr>
        <w:pStyle w:val="4"/>
        <w:keepNext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3.8 OTA、日志、安全与维护</w:t>
      </w:r>
    </w:p>
    <w:p w14:paraId="29337064">
      <w:pPr>
        <w:pStyle w:val="16"/>
        <w:spacing w:after="3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sz w:val="20"/>
        </w:rPr>
        <w:t>实现P4主固件、C5无线固件及IA8201固件/参数的多模块安全OTA或等效升级能力，明确升级顺序、依赖关系、版本兼容矩阵、状态显示、失败恢复和必要的A/B分区或等效可靠机制。</w:t>
      </w:r>
    </w:p>
    <w:p w14:paraId="389EF194">
      <w:pPr>
        <w:pStyle w:val="16"/>
        <w:spacing w:after="3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sz w:val="20"/>
        </w:rPr>
        <w:t>实现本地滚动日志、错误码、关键事件记录、日志导出/上传和敏感信息脱敏；日志至少覆盖P4/C5/IA8201版本、启动/复位、模块间链路、网络、音频来源、耳机状态、输出路由和回退动作。</w:t>
      </w:r>
    </w:p>
    <w:p w14:paraId="1C99D867">
      <w:pPr>
        <w:pStyle w:val="16"/>
        <w:spacing w:after="3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sz w:val="20"/>
        </w:rPr>
        <w:t>实现设备唯一标识、token安全存储、TLS证书处理、整机及模块级看门狗、崩溃记录、协处理器失联检测、受控复位和恢复出厂设置。</w:t>
      </w:r>
    </w:p>
    <w:p w14:paraId="15DE270B">
      <w:pPr>
        <w:pStyle w:val="16"/>
        <w:spacing w:after="3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设备固件中不得写入甲方云端供应商API Key或其他不应下发端侧的长期敏感密钥。</w:t>
      </w:r>
    </w:p>
    <w:p w14:paraId="3D7B7F50">
      <w:pPr>
        <w:pStyle w:val="4"/>
        <w:keepNext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3.9 试产、产测与量产导入</w:t>
      </w:r>
    </w:p>
    <w:p w14:paraId="2E7C7CBA">
      <w:pPr>
        <w:pStyle w:val="16"/>
        <w:spacing w:after="3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sz w:val="20"/>
        </w:rPr>
        <w:t>设计P4/C5联合烧录、IA8201固件/参数写入、序列号/UUID写入、三芯片版本读取、模块间链路自检、四麦校准、扬声器与耳机输入输出、AEC Loopback、Wi-Fi双频和多模块OTA验证流程。</w:t>
      </w:r>
    </w:p>
    <w:p w14:paraId="2D2CECDF">
      <w:pPr>
        <w:pStyle w:val="16"/>
        <w:spacing w:after="3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sz w:val="20"/>
        </w:rPr>
        <w:t>提供覆盖P4、C5、IA8201、P4-C5/P4-IA8201通信、指定耳机接口及音频路由的ATE/FCT测试方案、治具需求、测试程序、判定标准、测试数据格式和不良品定位方法。</w:t>
      </w:r>
    </w:p>
    <w:p w14:paraId="035D0359">
      <w:pPr>
        <w:pStyle w:val="16"/>
        <w:spacing w:after="3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sz w:val="20"/>
        </w:rPr>
        <w:t>配合EVT、DVT、PVT、小批量试产和量产问题分析，形成三芯片、耳机配件、整机组合版本的问题闭环和冻结记录。</w:t>
      </w:r>
    </w:p>
    <w:p w14:paraId="0EC6D202">
      <w:pPr>
        <w:pStyle w:val="16"/>
        <w:spacing w:after="3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输出生产SOP、检验SIP、关键工序控制点和量产质量数据。</w:t>
      </w:r>
    </w:p>
    <w:p w14:paraId="12B40B4B">
      <w:pPr>
        <w:pStyle w:val="4"/>
        <w:keepNext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color w:val="000000" w:themeColor="text1"/>
          <w14:textFill>
            <w14:solidFill>
              <w14:schemeClr w14:val="tx1"/>
            </w14:solidFill>
          </w14:textFill>
        </w:rPr>
        <w:t>3.10 配套有线耳机与音频路由</w:t>
      </w:r>
    </w:p>
    <w:p w14:paraId="3FBAEE00">
      <w:pPr>
        <w:pStyle w:val="16"/>
        <w:spacing w:after="3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首版耳机功能定位为选配增强，未接入耳机、耳机识别失败或耳机异常时，工牌本体必须保持完整的双向翻译和知识服务能力。</w:t>
      </w:r>
    </w:p>
    <w:p w14:paraId="1E63340C">
      <w:pPr>
        <w:pStyle w:val="16"/>
        <w:spacing w:after="3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候选形态为双方确认的指定Type-C（或3.5mm插孔式）单耳开放式耳麦，支持译文播放和耳机麦克风上行；量产仅冻结一种接口及指定型号，不承诺任意第三方耳机兼容。</w:t>
      </w:r>
    </w:p>
    <w:p w14:paraId="46E4CC48">
      <w:pPr>
        <w:pStyle w:val="16"/>
        <w:spacing w:after="3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耳机正常时，耳机Mic作为员工主要输入，工牌远场Mic作为游客主要输入；游客译文进入耳机，员工译文及游客知识答案通过工牌扬声器播放，员工知识答案优先进入耳机。</w:t>
      </w:r>
    </w:p>
    <w:p w14:paraId="3841EC01">
      <w:pPr>
        <w:pStyle w:val="16"/>
        <w:spacing w:after="3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实现插拔检测、播放与Mic上行自检、独立安全默认音量、耳机与扬声器音量分别记忆、播放中拔出暂停、Mic断流回退和重新插入后从下一轮启用。</w:t>
      </w:r>
    </w:p>
    <w:p w14:paraId="3CBD8F4D">
      <w:pPr>
        <w:pStyle w:val="16"/>
        <w:spacing w:after="3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完成耳机接口、电气、结构、声学、佩戴舒适度、漏音、串音、服务礼仪、线缆拉扯、汗液/腐蚀及反复插拔验证，并提交指定耳机BOM、规格、供应链和版本资料。</w:t>
      </w:r>
    </w:p>
    <w:p w14:paraId="1A8E2DCB">
      <w:pPr>
        <w:pStyle w:val="16"/>
        <w:spacing w:after="3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首版不强制实现三路麦持续融合、自然全双工、多人抢话、佩戴检测、蓝牙耳机或同一Type-C口边充边用。</w:t>
      </w:r>
    </w:p>
    <w:p w14:paraId="46EF3F13">
      <w:pPr>
        <w:pStyle w:val="4"/>
        <w:keepNext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color w:val="000000" w:themeColor="text1"/>
          <w14:textFill>
            <w14:solidFill>
              <w14:schemeClr w14:val="tx1"/>
            </w14:solidFill>
          </w14:textFill>
        </w:rPr>
        <w:t>3.11 日本认证及合规配合</w:t>
      </w:r>
    </w:p>
    <w:p w14:paraId="4090F076">
      <w:pPr>
        <w:pStyle w:val="16"/>
        <w:spacing w:after="3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sz w:val="20"/>
        </w:rPr>
        <w:t>提供无线、电气、材料、三芯片、耳机配件和关键器件资料，配合日本市场所需认证的预测试、送测和整改。</w:t>
      </w:r>
    </w:p>
    <w:p w14:paraId="091F0B9F">
      <w:pPr>
        <w:pStyle w:val="16"/>
        <w:spacing w:after="3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sz w:val="20"/>
        </w:rPr>
        <w:t>在方案阶段说明C5无线方案既有认证可复用程度、整机及指定耳机配件的认证/合规范围、预计周期、费用和失败风险。</w:t>
      </w:r>
    </w:p>
    <w:p w14:paraId="718DA3C4">
      <w:pPr>
        <w:pStyle w:val="16"/>
        <w:spacing w:after="3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具体认证项目、申请主体、费用承担和证书归属在商务/合同阶段另行确认。</w:t>
      </w:r>
    </w:p>
    <w:p w14:paraId="3EABEA18">
      <w:pPr>
        <w:pStyle w:val="3"/>
        <w:keepNext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4. 项目阶段与阶段交付物</w:t>
      </w:r>
    </w:p>
    <w:tbl>
      <w:tblPr>
        <w:tblStyle w:val="33"/>
        <w:tblW w:w="0" w:type="auto"/>
        <w:jc w:val="center"/>
        <w:tblBorders>
          <w:top w:val="single" w:color="C9D0D6" w:sz="4" w:space="0"/>
          <w:left w:val="single" w:color="C9D0D6" w:sz="4" w:space="0"/>
          <w:bottom w:val="single" w:color="C9D0D6" w:sz="4" w:space="0"/>
          <w:right w:val="single" w:color="C9D0D6" w:sz="4" w:space="0"/>
          <w:insideH w:val="single" w:color="C9D0D6" w:sz="4" w:space="0"/>
          <w:insideV w:val="single" w:color="C9D0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4876"/>
        <w:gridCol w:w="2608"/>
      </w:tblGrid>
      <w:tr w14:paraId="7984FEB6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74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F76DE6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阶段</w:t>
            </w:r>
          </w:p>
        </w:tc>
        <w:tc>
          <w:tcPr>
            <w:tcW w:w="4876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E18D5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ODM阶段交付物</w:t>
            </w:r>
          </w:p>
        </w:tc>
        <w:tc>
          <w:tcPr>
            <w:tcW w:w="2608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242C1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阶段出口/评审目标</w:t>
            </w:r>
          </w:p>
        </w:tc>
      </w:tr>
      <w:tr w14:paraId="1A7F1F52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12" w:hRule="atLeast"/>
          <w:jc w:val="center"/>
        </w:trPr>
        <w:tc>
          <w:tcPr>
            <w:tcW w:w="1474" w:type="dxa"/>
            <w:vAlign w:val="center"/>
          </w:tcPr>
          <w:p w14:paraId="3DB83F1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技术方案/报价阶段</w:t>
            </w:r>
          </w:p>
        </w:tc>
        <w:tc>
          <w:tcPr>
            <w:tcW w:w="4876" w:type="dxa"/>
            <w:vAlign w:val="center"/>
          </w:tcPr>
          <w:p w14:paraId="7692568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技术方案书；P4+C5+IA8201系统框图与职责表；P4-C5/P4-IA8201接口方案；器件清单；资源/功耗预算；Type-C/3.5mm耳机候选路线对比；风险与替代方案；开发排期；分项报价；PRD与规范逐条响应表。</w:t>
            </w:r>
          </w:p>
        </w:tc>
        <w:tc>
          <w:tcPr>
            <w:tcW w:w="2608" w:type="dxa"/>
            <w:vAlign w:val="center"/>
          </w:tcPr>
          <w:p w14:paraId="25B9DE7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甲方确认三芯片架构、耳机候选路线、责任边界和需澄清事项。</w:t>
            </w:r>
          </w:p>
        </w:tc>
      </w:tr>
      <w:tr w14:paraId="7D1E446D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76" w:hRule="atLeast"/>
          <w:jc w:val="center"/>
        </w:trPr>
        <w:tc>
          <w:tcPr>
            <w:tcW w:w="1474" w:type="dxa"/>
            <w:vAlign w:val="center"/>
          </w:tcPr>
          <w:p w14:paraId="1C03AF4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需求与方案冻结</w:t>
            </w:r>
          </w:p>
        </w:tc>
        <w:tc>
          <w:tcPr>
            <w:tcW w:w="4876" w:type="dxa"/>
            <w:vAlign w:val="center"/>
          </w:tcPr>
          <w:p w14:paraId="502417D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确认版系统架构；三芯片职责和通信接口；关键器件选型；耳机接口/型号/路由；端云接口计划；版本兼容与OTA策略；样机计划；开发WBS；版本和变更规则。</w:t>
            </w:r>
          </w:p>
        </w:tc>
        <w:tc>
          <w:tcPr>
            <w:tcW w:w="2608" w:type="dxa"/>
            <w:vAlign w:val="center"/>
          </w:tcPr>
          <w:p w14:paraId="1A65176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形成可进入详细设计的书面基线；耳机接口可保留为待EVT冻结项。</w:t>
            </w:r>
          </w:p>
        </w:tc>
      </w:tr>
      <w:tr w14:paraId="48632D98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99" w:hRule="atLeast"/>
          <w:jc w:val="center"/>
        </w:trPr>
        <w:tc>
          <w:tcPr>
            <w:tcW w:w="1474" w:type="dxa"/>
            <w:vAlign w:val="center"/>
          </w:tcPr>
          <w:p w14:paraId="746F3A8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EVT</w:t>
            </w:r>
          </w:p>
        </w:tc>
        <w:tc>
          <w:tcPr>
            <w:tcW w:w="4876" w:type="dxa"/>
            <w:vAlign w:val="center"/>
          </w:tcPr>
          <w:p w14:paraId="6AE0C3D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EVT样机；原理图/PCB初版；结构手板；P4/C5基础固件；IA8201四麦处理；P4-C5/P4-IA8201链路；双频联网；端云Mock联调；指定耳机工程样品、输入输出与异常回退Demo；首轮声学/功耗/温升报告；问题清单。</w:t>
            </w:r>
          </w:p>
        </w:tc>
        <w:tc>
          <w:tcPr>
            <w:tcW w:w="2608" w:type="dxa"/>
            <w:vAlign w:val="center"/>
          </w:tcPr>
          <w:p w14:paraId="4B2D7D2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验证三芯片核心架构、模块间通信、耳机链路和基础功能可行。</w:t>
            </w:r>
          </w:p>
        </w:tc>
      </w:tr>
      <w:tr w14:paraId="7263BBD0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88" w:hRule="atLeast"/>
          <w:jc w:val="center"/>
        </w:trPr>
        <w:tc>
          <w:tcPr>
            <w:tcW w:w="1474" w:type="dxa"/>
            <w:vAlign w:val="center"/>
          </w:tcPr>
          <w:p w14:paraId="037D9B2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DVT</w:t>
            </w:r>
          </w:p>
        </w:tc>
        <w:tc>
          <w:tcPr>
            <w:tcW w:w="4876" w:type="dxa"/>
            <w:vAlign w:val="center"/>
          </w:tcPr>
          <w:p w14:paraId="7CC08C0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DVT样机；修订硬件和结构；完整P4/C5固件及IA8201参数；正式环境联调；耳机路由与声学调校；多模块OTA；可靠性/网络/链路/长稳/续航测试；测试报告；量产风险清单。</w:t>
            </w:r>
          </w:p>
        </w:tc>
        <w:tc>
          <w:tcPr>
            <w:tcW w:w="2608" w:type="dxa"/>
            <w:vAlign w:val="center"/>
          </w:tcPr>
          <w:p w14:paraId="43D21AC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验证功能、性能、异常恢复、可靠性及可制造性。</w:t>
            </w:r>
          </w:p>
        </w:tc>
      </w:tr>
      <w:tr w14:paraId="0A06FCDB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</w:tblPrEx>
        <w:trPr>
          <w:cantSplit/>
          <w:trHeight w:val="1138" w:hRule="atLeast"/>
          <w:jc w:val="center"/>
        </w:trPr>
        <w:tc>
          <w:tcPr>
            <w:tcW w:w="1474" w:type="dxa"/>
            <w:vAlign w:val="center"/>
          </w:tcPr>
          <w:p w14:paraId="7C2BDF8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PVT</w:t>
            </w:r>
          </w:p>
        </w:tc>
        <w:tc>
          <w:tcPr>
            <w:tcW w:w="4876" w:type="dxa"/>
            <w:vAlign w:val="center"/>
          </w:tcPr>
          <w:p w14:paraId="7616FCC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PVT样机；量产版硬件、P4固件、C5固件、IA8201参数及指定耳机；生产工艺；联合烧录工具；ATE/FCT程序；耳机/链路测试治具；校准流程；小批量试产报告；缺陷关闭清单。</w:t>
            </w:r>
          </w:p>
        </w:tc>
        <w:tc>
          <w:tcPr>
            <w:tcW w:w="2608" w:type="dxa"/>
            <w:vAlign w:val="center"/>
          </w:tcPr>
          <w:p w14:paraId="4B60E14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验证生产线、良率、三芯片及耳机版本一致性和量产准备度。</w:t>
            </w:r>
          </w:p>
        </w:tc>
      </w:tr>
      <w:tr w14:paraId="7CA538AA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60" w:hRule="atLeast"/>
          <w:jc w:val="center"/>
        </w:trPr>
        <w:tc>
          <w:tcPr>
            <w:tcW w:w="1474" w:type="dxa"/>
            <w:vAlign w:val="center"/>
          </w:tcPr>
          <w:p w14:paraId="7E5A54C0">
            <w:pPr>
              <w:spacing w:before="0" w:after="0" w:line="240" w:lineRule="auto"/>
            </w:pPr>
            <w:bookmarkStart w:id="0" w:name="_GoBack" w:colFirst="2" w:colLast="2"/>
            <w:r>
              <w:rPr>
                <w:rFonts w:ascii="微软雅黑" w:hAnsi="微软雅黑" w:eastAsia="微软雅黑"/>
                <w:b/>
                <w:sz w:val="16"/>
              </w:rPr>
              <w:t>小批量/量产交付</w:t>
            </w:r>
          </w:p>
        </w:tc>
        <w:tc>
          <w:tcPr>
            <w:tcW w:w="4876" w:type="dxa"/>
            <w:vAlign w:val="center"/>
          </w:tcPr>
          <w:p w14:paraId="150A793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量产设备及指定配套耳机；冻结版BOM/图纸/代码/参数；模块间接口资料；多模块OTA与版本兼容矩阵；生产资料；测试报告；整机发布版本映射；已知问题；维护交接资料。</w:t>
            </w:r>
          </w:p>
        </w:tc>
        <w:tc>
          <w:tcPr>
            <w:tcW w:w="2608" w:type="dxa"/>
            <w:vAlign w:val="center"/>
          </w:tcPr>
          <w:p w14:paraId="405AA77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完成最终交付核对和量产验收。</w:t>
            </w:r>
          </w:p>
        </w:tc>
      </w:tr>
      <w:bookmarkEnd w:id="0"/>
    </w:tbl>
    <w:p w14:paraId="66936B77">
      <w:pPr>
        <w:spacing w:after="2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33"/>
        <w:tblW w:w="0" w:type="auto"/>
        <w:jc w:val="center"/>
        <w:tblBorders>
          <w:top w:val="single" w:color="C9D0D6" w:sz="4" w:space="0"/>
          <w:left w:val="single" w:color="C9D0D6" w:sz="4" w:space="0"/>
          <w:bottom w:val="single" w:color="C9D0D6" w:sz="4" w:space="0"/>
          <w:right w:val="single" w:color="C9D0D6" w:sz="4" w:space="0"/>
          <w:insideH w:val="single" w:color="C9D0D6" w:sz="4" w:space="0"/>
          <w:insideV w:val="single" w:color="C9D0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56"/>
      </w:tblGrid>
      <w:tr w14:paraId="7A33A020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0256" w:type="dxa"/>
            <w:shd w:val="clear" w:color="auto" w:fill="E7F3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281C8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阶段交付原则：每一阶段的样机必须标注硬件/PCBA版本、ESP32-P4固件版本、ESP32-C5固件版本、IA8201固件/参数版本、整机发布版本、BOM版本、结构版本及耳机接口/配件版本，并附已知问题、兼容关系和相较前一阶段的变更说明。</w:t>
            </w:r>
          </w:p>
        </w:tc>
      </w:tr>
    </w:tbl>
    <w:p w14:paraId="3C6991B8">
      <w:pPr>
        <w:spacing w:after="2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</w:p>
    <w:p w14:paraId="58A875D4">
      <w:pPr>
        <w:pStyle w:val="3"/>
        <w:keepNext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5. 最终交付产品与资料清单</w:t>
      </w:r>
    </w:p>
    <w:p w14:paraId="454DA0BC">
      <w:pPr>
        <w:pStyle w:val="4"/>
        <w:keepNext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5.1 实物与样机</w:t>
      </w:r>
    </w:p>
    <w:tbl>
      <w:tblPr>
        <w:tblStyle w:val="33"/>
        <w:tblW w:w="0" w:type="auto"/>
        <w:jc w:val="center"/>
        <w:tblBorders>
          <w:top w:val="single" w:color="C9D0D6" w:sz="4" w:space="0"/>
          <w:left w:val="single" w:color="C9D0D6" w:sz="4" w:space="0"/>
          <w:bottom w:val="single" w:color="C9D0D6" w:sz="4" w:space="0"/>
          <w:right w:val="single" w:color="C9D0D6" w:sz="4" w:space="0"/>
          <w:insideH w:val="single" w:color="C9D0D6" w:sz="4" w:space="0"/>
          <w:insideV w:val="single" w:color="C9D0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2154"/>
        <w:gridCol w:w="4139"/>
        <w:gridCol w:w="2041"/>
      </w:tblGrid>
      <w:tr w14:paraId="0B52F803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680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AA5D5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w="2154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171757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交付项</w:t>
            </w:r>
          </w:p>
        </w:tc>
        <w:tc>
          <w:tcPr>
            <w:tcW w:w="4139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A9E65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最低要求</w:t>
            </w:r>
          </w:p>
        </w:tc>
        <w:tc>
          <w:tcPr>
            <w:tcW w:w="2041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8B4F5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建议格式/载体</w:t>
            </w:r>
          </w:p>
        </w:tc>
      </w:tr>
      <w:tr w14:paraId="5A40B5F9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73" w:hRule="atLeast"/>
          <w:jc w:val="center"/>
        </w:trPr>
        <w:tc>
          <w:tcPr>
            <w:tcW w:w="680" w:type="dxa"/>
            <w:vAlign w:val="center"/>
          </w:tcPr>
          <w:p w14:paraId="0F2C14F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  <w:tc>
          <w:tcPr>
            <w:tcW w:w="2154" w:type="dxa"/>
            <w:vAlign w:val="center"/>
          </w:tcPr>
          <w:p w14:paraId="2AD181B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各阶段工程样机</w:t>
            </w:r>
          </w:p>
        </w:tc>
        <w:tc>
          <w:tcPr>
            <w:tcW w:w="4139" w:type="dxa"/>
            <w:vAlign w:val="center"/>
          </w:tcPr>
          <w:p w14:paraId="1CBCCF6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按双方确认数量交付，标明硬件、P4/C5固件、IA8201参数、结构、BOM、序列号和已知问题。</w:t>
            </w:r>
          </w:p>
        </w:tc>
        <w:tc>
          <w:tcPr>
            <w:tcW w:w="2041" w:type="dxa"/>
            <w:vAlign w:val="center"/>
          </w:tcPr>
          <w:p w14:paraId="76AFD76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实物＋样机清单</w:t>
            </w:r>
          </w:p>
        </w:tc>
      </w:tr>
      <w:tr w14:paraId="2EDF25F7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5" w:hRule="atLeast"/>
          <w:jc w:val="center"/>
        </w:trPr>
        <w:tc>
          <w:tcPr>
            <w:tcW w:w="680" w:type="dxa"/>
            <w:vAlign w:val="center"/>
          </w:tcPr>
          <w:p w14:paraId="351373A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  <w:tc>
          <w:tcPr>
            <w:tcW w:w="2154" w:type="dxa"/>
            <w:vAlign w:val="center"/>
          </w:tcPr>
          <w:p w14:paraId="0F4E71E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量产确认样机/Golden Sample</w:t>
            </w:r>
          </w:p>
        </w:tc>
        <w:tc>
          <w:tcPr>
            <w:tcW w:w="4139" w:type="dxa"/>
            <w:vAlign w:val="center"/>
          </w:tcPr>
          <w:p w14:paraId="47647DA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经双方确认并封样，用于后续整机生产一致性判定。</w:t>
            </w:r>
          </w:p>
        </w:tc>
        <w:tc>
          <w:tcPr>
            <w:tcW w:w="2041" w:type="dxa"/>
            <w:vAlign w:val="center"/>
          </w:tcPr>
          <w:p w14:paraId="700AF75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实物封样＋照片/编号</w:t>
            </w:r>
          </w:p>
        </w:tc>
      </w:tr>
      <w:tr w14:paraId="300DD796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14" w:hRule="atLeast"/>
          <w:jc w:val="center"/>
        </w:trPr>
        <w:tc>
          <w:tcPr>
            <w:tcW w:w="680" w:type="dxa"/>
            <w:vAlign w:val="center"/>
          </w:tcPr>
          <w:p w14:paraId="0D5A85D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</w:t>
            </w:r>
          </w:p>
        </w:tc>
        <w:tc>
          <w:tcPr>
            <w:tcW w:w="2154" w:type="dxa"/>
            <w:vAlign w:val="center"/>
          </w:tcPr>
          <w:p w14:paraId="363D981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指定配套耳机工程样品/Golden Sample</w:t>
            </w:r>
          </w:p>
        </w:tc>
        <w:tc>
          <w:tcPr>
            <w:tcW w:w="4139" w:type="dxa"/>
            <w:vAlign w:val="center"/>
          </w:tcPr>
          <w:p w14:paraId="1C32651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按冻结接口和型号交付，标明供应商、料号、线材、麦克风、声学和版本；至少一套封样用于路由、声学与产线一致性判定。</w:t>
            </w:r>
          </w:p>
        </w:tc>
        <w:tc>
          <w:tcPr>
            <w:tcW w:w="2041" w:type="dxa"/>
            <w:vAlign w:val="center"/>
          </w:tcPr>
          <w:p w14:paraId="7EE4621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实物封样＋样品清单＋规格书</w:t>
            </w:r>
          </w:p>
        </w:tc>
      </w:tr>
      <w:tr w14:paraId="319AE5C8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680" w:type="dxa"/>
            <w:vAlign w:val="center"/>
          </w:tcPr>
          <w:p w14:paraId="36E3378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4</w:t>
            </w:r>
          </w:p>
        </w:tc>
        <w:tc>
          <w:tcPr>
            <w:tcW w:w="2154" w:type="dxa"/>
            <w:vAlign w:val="center"/>
          </w:tcPr>
          <w:p w14:paraId="1E15F61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测试治具及专用线缆</w:t>
            </w:r>
          </w:p>
        </w:tc>
        <w:tc>
          <w:tcPr>
            <w:tcW w:w="4139" w:type="dxa"/>
            <w:vAlign w:val="center"/>
          </w:tcPr>
          <w:p w14:paraId="07AE429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满足P4/C5烧录、IA8201参数写入、模块链路、自检、声学、耳机、RF和产线测试需求。</w:t>
            </w:r>
          </w:p>
        </w:tc>
        <w:tc>
          <w:tcPr>
            <w:tcW w:w="2041" w:type="dxa"/>
            <w:vAlign w:val="center"/>
          </w:tcPr>
          <w:p w14:paraId="26A4AD8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实物＋图纸＋操作说明</w:t>
            </w:r>
          </w:p>
        </w:tc>
      </w:tr>
      <w:tr w14:paraId="486E82C1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6" w:hRule="atLeast"/>
          <w:jc w:val="center"/>
        </w:trPr>
        <w:tc>
          <w:tcPr>
            <w:tcW w:w="680" w:type="dxa"/>
            <w:vAlign w:val="center"/>
          </w:tcPr>
          <w:p w14:paraId="597210B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5</w:t>
            </w:r>
          </w:p>
        </w:tc>
        <w:tc>
          <w:tcPr>
            <w:tcW w:w="2154" w:type="dxa"/>
            <w:vAlign w:val="center"/>
          </w:tcPr>
          <w:p w14:paraId="26EF5EF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量产设备及配套耳机</w:t>
            </w:r>
          </w:p>
        </w:tc>
        <w:tc>
          <w:tcPr>
            <w:tcW w:w="4139" w:type="dxa"/>
            <w:vAlign w:val="center"/>
          </w:tcPr>
          <w:p w14:paraId="4C298D7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符合冻结版本及双方确认的抽检/验收要求。</w:t>
            </w:r>
          </w:p>
        </w:tc>
        <w:tc>
          <w:tcPr>
            <w:tcW w:w="2041" w:type="dxa"/>
            <w:vAlign w:val="center"/>
          </w:tcPr>
          <w:p w14:paraId="32386B1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实物＋出货报告</w:t>
            </w:r>
          </w:p>
        </w:tc>
      </w:tr>
    </w:tbl>
    <w:p w14:paraId="31ED372D">
      <w:pPr>
        <w:spacing w:after="2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</w:p>
    <w:p w14:paraId="0B6D0E34">
      <w:pPr>
        <w:pStyle w:val="4"/>
        <w:keepNext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5.2 硬件、电气与射频资料</w:t>
      </w:r>
    </w:p>
    <w:tbl>
      <w:tblPr>
        <w:tblStyle w:val="33"/>
        <w:tblW w:w="0" w:type="auto"/>
        <w:jc w:val="center"/>
        <w:tblBorders>
          <w:top w:val="single" w:color="C9D0D6" w:sz="4" w:space="0"/>
          <w:left w:val="single" w:color="C9D0D6" w:sz="4" w:space="0"/>
          <w:bottom w:val="single" w:color="C9D0D6" w:sz="4" w:space="0"/>
          <w:right w:val="single" w:color="C9D0D6" w:sz="4" w:space="0"/>
          <w:insideH w:val="single" w:color="C9D0D6" w:sz="4" w:space="0"/>
          <w:insideV w:val="single" w:color="C9D0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4"/>
        <w:gridCol w:w="2041"/>
        <w:gridCol w:w="4309"/>
        <w:gridCol w:w="2041"/>
      </w:tblGrid>
      <w:tr w14:paraId="1DAAB5F4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624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EC7A7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w="2041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486A27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交付文件</w:t>
            </w:r>
          </w:p>
        </w:tc>
        <w:tc>
          <w:tcPr>
            <w:tcW w:w="4309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03357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内容要求</w:t>
            </w:r>
          </w:p>
        </w:tc>
        <w:tc>
          <w:tcPr>
            <w:tcW w:w="2041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6AF2D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格式</w:t>
            </w:r>
          </w:p>
        </w:tc>
      </w:tr>
      <w:tr w14:paraId="643D78F7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13" w:hRule="atLeast"/>
          <w:jc w:val="center"/>
        </w:trPr>
        <w:tc>
          <w:tcPr>
            <w:tcW w:w="624" w:type="dxa"/>
            <w:vAlign w:val="center"/>
          </w:tcPr>
          <w:p w14:paraId="794745C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</w:t>
            </w:r>
          </w:p>
        </w:tc>
        <w:tc>
          <w:tcPr>
            <w:tcW w:w="2041" w:type="dxa"/>
            <w:vAlign w:val="center"/>
          </w:tcPr>
          <w:p w14:paraId="330BD74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原理图</w:t>
            </w:r>
          </w:p>
        </w:tc>
        <w:tc>
          <w:tcPr>
            <w:tcW w:w="4309" w:type="dxa"/>
            <w:vAlign w:val="center"/>
          </w:tcPr>
          <w:p w14:paraId="086EC19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完整、无加密、可编辑；覆盖P4、C5、IA8201、四麦、扬声器/PA、耳机接口、充电和电源树，并提供PDF。</w:t>
            </w:r>
          </w:p>
        </w:tc>
        <w:tc>
          <w:tcPr>
            <w:tcW w:w="2041" w:type="dxa"/>
            <w:vAlign w:val="center"/>
          </w:tcPr>
          <w:p w14:paraId="033AC33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Altium/Cadence源文件＋PDF</w:t>
            </w:r>
          </w:p>
        </w:tc>
      </w:tr>
      <w:tr w14:paraId="37A0AFB7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38" w:hRule="atLeast"/>
          <w:jc w:val="center"/>
        </w:trPr>
        <w:tc>
          <w:tcPr>
            <w:tcW w:w="624" w:type="dxa"/>
            <w:vAlign w:val="center"/>
          </w:tcPr>
          <w:p w14:paraId="74C8309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2</w:t>
            </w:r>
          </w:p>
        </w:tc>
        <w:tc>
          <w:tcPr>
            <w:tcW w:w="2041" w:type="dxa"/>
            <w:vAlign w:val="center"/>
          </w:tcPr>
          <w:p w14:paraId="7BBFEDC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PCB Layout</w:t>
            </w:r>
          </w:p>
        </w:tc>
        <w:tc>
          <w:tcPr>
            <w:tcW w:w="4309" w:type="dxa"/>
            <w:vAlign w:val="center"/>
          </w:tcPr>
          <w:p w14:paraId="5A52A56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完整布局、叠层、网表、设计规则、三芯片与音频/射频隔离信息及Gerber。</w:t>
            </w:r>
          </w:p>
        </w:tc>
        <w:tc>
          <w:tcPr>
            <w:tcW w:w="2041" w:type="dxa"/>
            <w:vAlign w:val="center"/>
          </w:tcPr>
          <w:p w14:paraId="0A9F00D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源文件＋Gerber＋Netlist</w:t>
            </w:r>
          </w:p>
        </w:tc>
      </w:tr>
      <w:tr w14:paraId="269AF482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88" w:hRule="atLeast"/>
          <w:jc w:val="center"/>
        </w:trPr>
        <w:tc>
          <w:tcPr>
            <w:tcW w:w="624" w:type="dxa"/>
            <w:vAlign w:val="center"/>
          </w:tcPr>
          <w:p w14:paraId="6787DB7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3</w:t>
            </w:r>
          </w:p>
        </w:tc>
        <w:tc>
          <w:tcPr>
            <w:tcW w:w="2041" w:type="dxa"/>
            <w:vAlign w:val="center"/>
          </w:tcPr>
          <w:p w14:paraId="14EDA73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BOM</w:t>
            </w:r>
          </w:p>
        </w:tc>
        <w:tc>
          <w:tcPr>
            <w:tcW w:w="4309" w:type="dxa"/>
            <w:vAlign w:val="center"/>
          </w:tcPr>
          <w:p w14:paraId="7DBDE63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厂商、完整料号、规格、用量、替代料、生命周期及成本；包含三芯片、耳机接口器件和指定耳机配件。</w:t>
            </w:r>
          </w:p>
        </w:tc>
        <w:tc>
          <w:tcPr>
            <w:tcW w:w="2041" w:type="dxa"/>
            <w:vAlign w:val="center"/>
          </w:tcPr>
          <w:p w14:paraId="4DEC2C4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XLSX/CSV</w:t>
            </w:r>
          </w:p>
        </w:tc>
      </w:tr>
      <w:tr w14:paraId="048447E6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4" w:hRule="atLeast"/>
          <w:jc w:val="center"/>
        </w:trPr>
        <w:tc>
          <w:tcPr>
            <w:tcW w:w="624" w:type="dxa"/>
            <w:vAlign w:val="center"/>
          </w:tcPr>
          <w:p w14:paraId="7CA73A2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4</w:t>
            </w:r>
          </w:p>
        </w:tc>
        <w:tc>
          <w:tcPr>
            <w:tcW w:w="2041" w:type="dxa"/>
            <w:vAlign w:val="center"/>
          </w:tcPr>
          <w:p w14:paraId="66C44DF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坐标与生产文件</w:t>
            </w:r>
          </w:p>
        </w:tc>
        <w:tc>
          <w:tcPr>
            <w:tcW w:w="4309" w:type="dxa"/>
            <w:vAlign w:val="center"/>
          </w:tcPr>
          <w:p w14:paraId="63A3F69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Pick &amp; Place、钢网、制板、贴片和装配所需文件。</w:t>
            </w:r>
          </w:p>
        </w:tc>
        <w:tc>
          <w:tcPr>
            <w:tcW w:w="2041" w:type="dxa"/>
            <w:vAlign w:val="center"/>
          </w:tcPr>
          <w:p w14:paraId="6DEAA4E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CSV/TXT/PDF/源文件</w:t>
            </w:r>
          </w:p>
        </w:tc>
      </w:tr>
      <w:tr w14:paraId="4DC619D9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5" w:hRule="atLeast"/>
          <w:jc w:val="center"/>
        </w:trPr>
        <w:tc>
          <w:tcPr>
            <w:tcW w:w="624" w:type="dxa"/>
            <w:vAlign w:val="center"/>
          </w:tcPr>
          <w:p w14:paraId="32B6D49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5</w:t>
            </w:r>
          </w:p>
        </w:tc>
        <w:tc>
          <w:tcPr>
            <w:tcW w:w="2041" w:type="dxa"/>
            <w:vAlign w:val="center"/>
          </w:tcPr>
          <w:p w14:paraId="0E85226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系统框图与模块间接口资料</w:t>
            </w:r>
          </w:p>
        </w:tc>
        <w:tc>
          <w:tcPr>
            <w:tcW w:w="4309" w:type="dxa"/>
            <w:vAlign w:val="center"/>
          </w:tcPr>
          <w:p w14:paraId="210C9E7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三芯片职责、P4-C5/P4-IA8201连接、数据与控制方向、带宽、缓存、流控、时钟、启动和复位关系。</w:t>
            </w:r>
          </w:p>
        </w:tc>
        <w:tc>
          <w:tcPr>
            <w:tcW w:w="2041" w:type="dxa"/>
            <w:vAlign w:val="center"/>
          </w:tcPr>
          <w:p w14:paraId="6AF6FA7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DOCX/PDF＋框图/时序图</w:t>
            </w:r>
          </w:p>
        </w:tc>
      </w:tr>
      <w:tr w14:paraId="64D57864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63" w:hRule="atLeast"/>
          <w:jc w:val="center"/>
        </w:trPr>
        <w:tc>
          <w:tcPr>
            <w:tcW w:w="624" w:type="dxa"/>
            <w:vAlign w:val="center"/>
          </w:tcPr>
          <w:p w14:paraId="69163E0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6</w:t>
            </w:r>
          </w:p>
        </w:tc>
        <w:tc>
          <w:tcPr>
            <w:tcW w:w="2041" w:type="dxa"/>
            <w:vAlign w:val="center"/>
          </w:tcPr>
          <w:p w14:paraId="27A8FA7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接口与测试点定义</w:t>
            </w:r>
          </w:p>
        </w:tc>
        <w:tc>
          <w:tcPr>
            <w:tcW w:w="4309" w:type="dxa"/>
            <w:vAlign w:val="center"/>
          </w:tcPr>
          <w:p w14:paraId="0FBCA0F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GPIO、I²S/PDM、SDIO/SPI/UART或等效接口、耳机音频、烧录、调试、测试点、复位和电源树。</w:t>
            </w:r>
          </w:p>
        </w:tc>
        <w:tc>
          <w:tcPr>
            <w:tcW w:w="2041" w:type="dxa"/>
            <w:vAlign w:val="center"/>
          </w:tcPr>
          <w:p w14:paraId="279E509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PDF/XLSX</w:t>
            </w:r>
          </w:p>
        </w:tc>
      </w:tr>
      <w:tr w14:paraId="03455315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8" w:hRule="atLeast"/>
          <w:jc w:val="center"/>
        </w:trPr>
        <w:tc>
          <w:tcPr>
            <w:tcW w:w="624" w:type="dxa"/>
            <w:vAlign w:val="center"/>
          </w:tcPr>
          <w:p w14:paraId="28EFAC8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7</w:t>
            </w:r>
          </w:p>
        </w:tc>
        <w:tc>
          <w:tcPr>
            <w:tcW w:w="2041" w:type="dxa"/>
            <w:vAlign w:val="center"/>
          </w:tcPr>
          <w:p w14:paraId="4E0D083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射频与天线资料</w:t>
            </w:r>
          </w:p>
        </w:tc>
        <w:tc>
          <w:tcPr>
            <w:tcW w:w="4309" w:type="dxa"/>
            <w:vAlign w:val="center"/>
          </w:tcPr>
          <w:p w14:paraId="6CB5FA4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ESP32-C5方案、天线、净空、匹配、共存/干扰调试和测试结果。</w:t>
            </w:r>
          </w:p>
        </w:tc>
        <w:tc>
          <w:tcPr>
            <w:tcW w:w="2041" w:type="dxa"/>
            <w:vAlign w:val="center"/>
          </w:tcPr>
          <w:p w14:paraId="74D7CF6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PDF＋原始数据</w:t>
            </w:r>
          </w:p>
        </w:tc>
      </w:tr>
      <w:tr w14:paraId="414294A8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78" w:hRule="atLeast"/>
          <w:jc w:val="center"/>
        </w:trPr>
        <w:tc>
          <w:tcPr>
            <w:tcW w:w="624" w:type="dxa"/>
            <w:vAlign w:val="center"/>
          </w:tcPr>
          <w:p w14:paraId="798F05D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8</w:t>
            </w:r>
          </w:p>
        </w:tc>
        <w:tc>
          <w:tcPr>
            <w:tcW w:w="2041" w:type="dxa"/>
            <w:vAlign w:val="center"/>
          </w:tcPr>
          <w:p w14:paraId="40FB10E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耳机接口与电气资料</w:t>
            </w:r>
          </w:p>
        </w:tc>
        <w:tc>
          <w:tcPr>
            <w:tcW w:w="4309" w:type="dxa"/>
            <w:vAlign w:val="center"/>
          </w:tcPr>
          <w:p w14:paraId="6542227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Type-C或3.5mm冻结路线的协议/电气定义、Codec/ADC/MUX、插拔检测、Mic上行、播放、音量及充电/调试复用或互斥关系。</w:t>
            </w:r>
          </w:p>
        </w:tc>
        <w:tc>
          <w:tcPr>
            <w:tcW w:w="2041" w:type="dxa"/>
            <w:vAlign w:val="center"/>
          </w:tcPr>
          <w:p w14:paraId="0D99AD5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原理图＋接口规范＋测试数据</w:t>
            </w:r>
          </w:p>
        </w:tc>
      </w:tr>
      <w:tr w14:paraId="15DFB0C3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66" w:hRule="atLeast"/>
          <w:jc w:val="center"/>
        </w:trPr>
        <w:tc>
          <w:tcPr>
            <w:tcW w:w="624" w:type="dxa"/>
            <w:vAlign w:val="center"/>
          </w:tcPr>
          <w:p w14:paraId="4E5E7DE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9</w:t>
            </w:r>
          </w:p>
        </w:tc>
        <w:tc>
          <w:tcPr>
            <w:tcW w:w="2041" w:type="dxa"/>
            <w:vAlign w:val="center"/>
          </w:tcPr>
          <w:p w14:paraId="0D65C54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关键器件规格书</w:t>
            </w:r>
          </w:p>
        </w:tc>
        <w:tc>
          <w:tcPr>
            <w:tcW w:w="4309" w:type="dxa"/>
            <w:vAlign w:val="center"/>
          </w:tcPr>
          <w:p w14:paraId="132AB5D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ESP32-P4、ESP32-C5、IA8201、麦克风、Codec/ADC/MUX、PA、扬声器、屏幕、电池、充电和指定耳机等。</w:t>
            </w:r>
          </w:p>
        </w:tc>
        <w:tc>
          <w:tcPr>
            <w:tcW w:w="2041" w:type="dxa"/>
            <w:vAlign w:val="center"/>
          </w:tcPr>
          <w:p w14:paraId="7BA231D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原厂PDF</w:t>
            </w:r>
          </w:p>
        </w:tc>
      </w:tr>
      <w:tr w14:paraId="67914F74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11" w:hRule="atLeast"/>
          <w:jc w:val="center"/>
        </w:trPr>
        <w:tc>
          <w:tcPr>
            <w:tcW w:w="624" w:type="dxa"/>
            <w:vAlign w:val="center"/>
          </w:tcPr>
          <w:p w14:paraId="23D10CB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10</w:t>
            </w:r>
          </w:p>
        </w:tc>
        <w:tc>
          <w:tcPr>
            <w:tcW w:w="2041" w:type="dxa"/>
            <w:vAlign w:val="center"/>
          </w:tcPr>
          <w:p w14:paraId="5F699CB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硬件设计说明</w:t>
            </w:r>
          </w:p>
        </w:tc>
        <w:tc>
          <w:tcPr>
            <w:tcW w:w="4309" w:type="dxa"/>
            <w:vAlign w:val="center"/>
          </w:tcPr>
          <w:p w14:paraId="30D00DF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资源、存储、功耗、热、时钟、复位、ESD/EMI、音频/射频隔离、关键设计决策和风险。</w:t>
            </w:r>
          </w:p>
        </w:tc>
        <w:tc>
          <w:tcPr>
            <w:tcW w:w="2041" w:type="dxa"/>
            <w:vAlign w:val="center"/>
          </w:tcPr>
          <w:p w14:paraId="4B7ADC9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DOCX/PDF</w:t>
            </w:r>
          </w:p>
        </w:tc>
      </w:tr>
    </w:tbl>
    <w:p w14:paraId="236EBCD6">
      <w:pPr>
        <w:spacing w:after="2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</w:p>
    <w:p w14:paraId="324C066A">
      <w:pPr>
        <w:pStyle w:val="4"/>
        <w:keepNext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5.3 结构、外观与制造资料</w:t>
      </w:r>
    </w:p>
    <w:tbl>
      <w:tblPr>
        <w:tblStyle w:val="33"/>
        <w:tblW w:w="0" w:type="auto"/>
        <w:jc w:val="center"/>
        <w:tblBorders>
          <w:top w:val="single" w:color="C9D0D6" w:sz="4" w:space="0"/>
          <w:left w:val="single" w:color="C9D0D6" w:sz="4" w:space="0"/>
          <w:bottom w:val="single" w:color="C9D0D6" w:sz="4" w:space="0"/>
          <w:right w:val="single" w:color="C9D0D6" w:sz="4" w:space="0"/>
          <w:insideH w:val="single" w:color="C9D0D6" w:sz="4" w:space="0"/>
          <w:insideV w:val="single" w:color="C9D0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4"/>
        <w:gridCol w:w="2098"/>
        <w:gridCol w:w="4309"/>
        <w:gridCol w:w="1984"/>
      </w:tblGrid>
      <w:tr w14:paraId="60BA71A7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624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D7F3A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w="2098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C66F56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交付文件</w:t>
            </w:r>
          </w:p>
        </w:tc>
        <w:tc>
          <w:tcPr>
            <w:tcW w:w="4309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C22A9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内容要求</w:t>
            </w:r>
          </w:p>
        </w:tc>
        <w:tc>
          <w:tcPr>
            <w:tcW w:w="1984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312DF6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格式</w:t>
            </w:r>
          </w:p>
        </w:tc>
      </w:tr>
      <w:tr w14:paraId="313BE26E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3" w:hRule="atLeast"/>
          <w:jc w:val="center"/>
        </w:trPr>
        <w:tc>
          <w:tcPr>
            <w:tcW w:w="624" w:type="dxa"/>
            <w:vAlign w:val="center"/>
          </w:tcPr>
          <w:p w14:paraId="50C5532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</w:t>
            </w:r>
          </w:p>
        </w:tc>
        <w:tc>
          <w:tcPr>
            <w:tcW w:w="2098" w:type="dxa"/>
            <w:vAlign w:val="center"/>
          </w:tcPr>
          <w:p w14:paraId="64CC0F3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整机3D模型</w:t>
            </w:r>
          </w:p>
        </w:tc>
        <w:tc>
          <w:tcPr>
            <w:tcW w:w="4309" w:type="dxa"/>
            <w:vAlign w:val="center"/>
          </w:tcPr>
          <w:p w14:paraId="304234D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包含完整装配关系、关键结构、三芯片/天线/电池空间及耳机接口干涉检查。</w:t>
            </w:r>
          </w:p>
        </w:tc>
        <w:tc>
          <w:tcPr>
            <w:tcW w:w="1984" w:type="dxa"/>
            <w:vAlign w:val="center"/>
          </w:tcPr>
          <w:p w14:paraId="06E328C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STEP/原生CAD</w:t>
            </w:r>
          </w:p>
        </w:tc>
      </w:tr>
      <w:tr w14:paraId="1FBFA261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6" w:hRule="atLeast"/>
          <w:jc w:val="center"/>
        </w:trPr>
        <w:tc>
          <w:tcPr>
            <w:tcW w:w="624" w:type="dxa"/>
            <w:vAlign w:val="center"/>
          </w:tcPr>
          <w:p w14:paraId="565D42E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2</w:t>
            </w:r>
          </w:p>
        </w:tc>
        <w:tc>
          <w:tcPr>
            <w:tcW w:w="2098" w:type="dxa"/>
            <w:vAlign w:val="center"/>
          </w:tcPr>
          <w:p w14:paraId="27E6E02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2D工程图</w:t>
            </w:r>
          </w:p>
        </w:tc>
        <w:tc>
          <w:tcPr>
            <w:tcW w:w="4309" w:type="dxa"/>
            <w:vAlign w:val="center"/>
          </w:tcPr>
          <w:p w14:paraId="4E8036E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尺寸、公差、材料、表面处理、装配和检验要求。</w:t>
            </w:r>
          </w:p>
        </w:tc>
        <w:tc>
          <w:tcPr>
            <w:tcW w:w="1984" w:type="dxa"/>
            <w:vAlign w:val="center"/>
          </w:tcPr>
          <w:p w14:paraId="60FA098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DWG/PDF</w:t>
            </w:r>
          </w:p>
        </w:tc>
      </w:tr>
      <w:tr w14:paraId="5AFE0C87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624" w:type="dxa"/>
            <w:vAlign w:val="center"/>
          </w:tcPr>
          <w:p w14:paraId="4DCE419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3</w:t>
            </w:r>
          </w:p>
        </w:tc>
        <w:tc>
          <w:tcPr>
            <w:tcW w:w="2098" w:type="dxa"/>
            <w:vAlign w:val="center"/>
          </w:tcPr>
          <w:p w14:paraId="61741D3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模具与零件资料</w:t>
            </w:r>
          </w:p>
        </w:tc>
        <w:tc>
          <w:tcPr>
            <w:tcW w:w="4309" w:type="dxa"/>
            <w:vAlign w:val="center"/>
          </w:tcPr>
          <w:p w14:paraId="27CC9AE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模具图、零件图、修改记录及寿命/维护建议。</w:t>
            </w:r>
          </w:p>
        </w:tc>
        <w:tc>
          <w:tcPr>
            <w:tcW w:w="1984" w:type="dxa"/>
            <w:vAlign w:val="center"/>
          </w:tcPr>
          <w:p w14:paraId="4D46233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源文件＋PDF</w:t>
            </w:r>
          </w:p>
        </w:tc>
      </w:tr>
      <w:tr w14:paraId="17B9007D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8" w:hRule="atLeast"/>
          <w:jc w:val="center"/>
        </w:trPr>
        <w:tc>
          <w:tcPr>
            <w:tcW w:w="624" w:type="dxa"/>
            <w:vAlign w:val="center"/>
          </w:tcPr>
          <w:p w14:paraId="65DDD47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4</w:t>
            </w:r>
          </w:p>
        </w:tc>
        <w:tc>
          <w:tcPr>
            <w:tcW w:w="2098" w:type="dxa"/>
            <w:vAlign w:val="center"/>
          </w:tcPr>
          <w:p w14:paraId="2E7FAF7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声学结构说明</w:t>
            </w:r>
          </w:p>
        </w:tc>
        <w:tc>
          <w:tcPr>
            <w:tcW w:w="4309" w:type="dxa"/>
            <w:vAlign w:val="center"/>
          </w:tcPr>
          <w:p w14:paraId="23531B6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机身麦克风腔体/声孔、扬声器声腔、耳机声学接口、密封和缓震材料。</w:t>
            </w:r>
          </w:p>
        </w:tc>
        <w:tc>
          <w:tcPr>
            <w:tcW w:w="1984" w:type="dxa"/>
            <w:vAlign w:val="center"/>
          </w:tcPr>
          <w:p w14:paraId="4AE8E30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DOCX/PDF</w:t>
            </w:r>
          </w:p>
        </w:tc>
      </w:tr>
      <w:tr w14:paraId="1DA307D1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13" w:hRule="atLeast"/>
          <w:jc w:val="center"/>
        </w:trPr>
        <w:tc>
          <w:tcPr>
            <w:tcW w:w="624" w:type="dxa"/>
            <w:vAlign w:val="center"/>
          </w:tcPr>
          <w:p w14:paraId="2369F34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5</w:t>
            </w:r>
          </w:p>
        </w:tc>
        <w:tc>
          <w:tcPr>
            <w:tcW w:w="2098" w:type="dxa"/>
            <w:vAlign w:val="center"/>
          </w:tcPr>
          <w:p w14:paraId="6EA7486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耳机与接口结构资料</w:t>
            </w:r>
          </w:p>
        </w:tc>
        <w:tc>
          <w:tcPr>
            <w:tcW w:w="4309" w:type="dxa"/>
            <w:vAlign w:val="center"/>
          </w:tcPr>
          <w:p w14:paraId="5B7366E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指定耳机外形/线材/短杆麦克风/应力释放资料，以及Type-C或3.5mm插口开孔、固定、防尘防汗和拉扯防护。</w:t>
            </w:r>
          </w:p>
        </w:tc>
        <w:tc>
          <w:tcPr>
            <w:tcW w:w="1984" w:type="dxa"/>
            <w:vAlign w:val="center"/>
          </w:tcPr>
          <w:p w14:paraId="03A0744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STEP/DWG/PDF/供应商资料</w:t>
            </w:r>
          </w:p>
        </w:tc>
      </w:tr>
      <w:tr w14:paraId="0CFD9037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0" w:hRule="atLeast"/>
          <w:jc w:val="center"/>
        </w:trPr>
        <w:tc>
          <w:tcPr>
            <w:tcW w:w="624" w:type="dxa"/>
            <w:vAlign w:val="center"/>
          </w:tcPr>
          <w:p w14:paraId="7AEE20C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6</w:t>
            </w:r>
          </w:p>
        </w:tc>
        <w:tc>
          <w:tcPr>
            <w:tcW w:w="2098" w:type="dxa"/>
            <w:vAlign w:val="center"/>
          </w:tcPr>
          <w:p w14:paraId="027D386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天线结构说明</w:t>
            </w:r>
          </w:p>
        </w:tc>
        <w:tc>
          <w:tcPr>
            <w:tcW w:w="4309" w:type="dxa"/>
            <w:vAlign w:val="center"/>
          </w:tcPr>
          <w:p w14:paraId="5949ED2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C5天线非金属区、净空、屏蔽、与P4/IA8201/音频路径的装配限制。</w:t>
            </w:r>
          </w:p>
        </w:tc>
        <w:tc>
          <w:tcPr>
            <w:tcW w:w="1984" w:type="dxa"/>
            <w:vAlign w:val="center"/>
          </w:tcPr>
          <w:p w14:paraId="78D1EE7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DOCX/PDF</w:t>
            </w:r>
          </w:p>
        </w:tc>
      </w:tr>
      <w:tr w14:paraId="6CC3DDAC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6" w:hRule="atLeast"/>
          <w:jc w:val="center"/>
        </w:trPr>
        <w:tc>
          <w:tcPr>
            <w:tcW w:w="624" w:type="dxa"/>
            <w:vAlign w:val="center"/>
          </w:tcPr>
          <w:p w14:paraId="01D440A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7</w:t>
            </w:r>
          </w:p>
        </w:tc>
        <w:tc>
          <w:tcPr>
            <w:tcW w:w="2098" w:type="dxa"/>
            <w:vAlign w:val="center"/>
          </w:tcPr>
          <w:p w14:paraId="154E91F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装配BOM与工艺</w:t>
            </w:r>
          </w:p>
        </w:tc>
        <w:tc>
          <w:tcPr>
            <w:tcW w:w="4309" w:type="dxa"/>
            <w:vAlign w:val="center"/>
          </w:tcPr>
          <w:p w14:paraId="01AD85E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辅料、胶材、泡棉、防水膜、耳机接口件、紧固件及装配顺序。</w:t>
            </w:r>
          </w:p>
        </w:tc>
        <w:tc>
          <w:tcPr>
            <w:tcW w:w="1984" w:type="dxa"/>
            <w:vAlign w:val="center"/>
          </w:tcPr>
          <w:p w14:paraId="3E526F6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XLSX＋SOP</w:t>
            </w:r>
          </w:p>
        </w:tc>
      </w:tr>
      <w:tr w14:paraId="50CD5BE2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1247F1F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8</w:t>
            </w:r>
          </w:p>
        </w:tc>
        <w:tc>
          <w:tcPr>
            <w:tcW w:w="2098" w:type="dxa"/>
            <w:vAlign w:val="center"/>
          </w:tcPr>
          <w:p w14:paraId="1C81C9C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DFM/DFA报告</w:t>
            </w:r>
          </w:p>
        </w:tc>
        <w:tc>
          <w:tcPr>
            <w:tcW w:w="4309" w:type="dxa"/>
            <w:vAlign w:val="center"/>
          </w:tcPr>
          <w:p w14:paraId="562152F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制造公差、良率风险、关键尺寸、耳机接口耐久、装配和维修性。</w:t>
            </w:r>
          </w:p>
        </w:tc>
        <w:tc>
          <w:tcPr>
            <w:tcW w:w="1984" w:type="dxa"/>
            <w:vAlign w:val="center"/>
          </w:tcPr>
          <w:p w14:paraId="2D1FEBF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PDF</w:t>
            </w:r>
          </w:p>
        </w:tc>
      </w:tr>
    </w:tbl>
    <w:p w14:paraId="0A9433EB">
      <w:pPr>
        <w:spacing w:after="2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</w:p>
    <w:p w14:paraId="7B995EC6">
      <w:pPr>
        <w:pStyle w:val="4"/>
        <w:keepNext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5.4 固件、工具链与维护资料</w:t>
      </w:r>
    </w:p>
    <w:tbl>
      <w:tblPr>
        <w:tblStyle w:val="33"/>
        <w:tblW w:w="0" w:type="auto"/>
        <w:jc w:val="center"/>
        <w:tblBorders>
          <w:top w:val="single" w:color="C9D0D6" w:sz="4" w:space="0"/>
          <w:left w:val="single" w:color="C9D0D6" w:sz="4" w:space="0"/>
          <w:bottom w:val="single" w:color="C9D0D6" w:sz="4" w:space="0"/>
          <w:right w:val="single" w:color="C9D0D6" w:sz="4" w:space="0"/>
          <w:insideH w:val="single" w:color="C9D0D6" w:sz="4" w:space="0"/>
          <w:insideV w:val="single" w:color="C9D0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4"/>
        <w:gridCol w:w="2041"/>
        <w:gridCol w:w="4309"/>
        <w:gridCol w:w="2041"/>
      </w:tblGrid>
      <w:tr w14:paraId="2A71BB91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624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ED6A1A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6"/>
                <w:szCs w:val="16"/>
              </w:rPr>
              <w:t>序号</w:t>
            </w:r>
          </w:p>
        </w:tc>
        <w:tc>
          <w:tcPr>
            <w:tcW w:w="2041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D76ED5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6"/>
                <w:szCs w:val="16"/>
              </w:rPr>
              <w:t>交付文件/产品</w:t>
            </w:r>
          </w:p>
        </w:tc>
        <w:tc>
          <w:tcPr>
            <w:tcW w:w="4309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B78CFE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6"/>
                <w:szCs w:val="16"/>
              </w:rPr>
              <w:t>内容要求</w:t>
            </w:r>
          </w:p>
        </w:tc>
        <w:tc>
          <w:tcPr>
            <w:tcW w:w="2041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8F4D01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6"/>
                <w:szCs w:val="16"/>
              </w:rPr>
              <w:t>格式</w:t>
            </w:r>
          </w:p>
        </w:tc>
      </w:tr>
      <w:tr w14:paraId="31351CB9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8" w:hRule="atLeast"/>
          <w:jc w:val="center"/>
        </w:trPr>
        <w:tc>
          <w:tcPr>
            <w:tcW w:w="624" w:type="dxa"/>
            <w:vAlign w:val="center"/>
          </w:tcPr>
          <w:p w14:paraId="65662989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1</w:t>
            </w:r>
          </w:p>
        </w:tc>
        <w:tc>
          <w:tcPr>
            <w:tcW w:w="2041" w:type="dxa"/>
            <w:vAlign w:val="center"/>
          </w:tcPr>
          <w:p w14:paraId="5399D35E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ESP32-P4应用主控固件源码</w:t>
            </w:r>
          </w:p>
        </w:tc>
        <w:tc>
          <w:tcPr>
            <w:tcW w:w="4309" w:type="dxa"/>
            <w:vAlign w:val="center"/>
          </w:tcPr>
          <w:p w14:paraId="32FBCE54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完整应用层、驱动、状态机、UI、音频缓存/路由、耳机管理、端云业务协议、播放控制、日志汇总、异常恢复和OTA总控代码。</w:t>
            </w:r>
          </w:p>
        </w:tc>
        <w:tc>
          <w:tcPr>
            <w:tcW w:w="2041" w:type="dxa"/>
            <w:vAlign w:val="center"/>
          </w:tcPr>
          <w:p w14:paraId="0E8F90BE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Git仓库/可独立编译源码</w:t>
            </w:r>
          </w:p>
        </w:tc>
      </w:tr>
      <w:tr w14:paraId="6D351AD5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5" w:hRule="atLeast"/>
          <w:jc w:val="center"/>
        </w:trPr>
        <w:tc>
          <w:tcPr>
            <w:tcW w:w="624" w:type="dxa"/>
            <w:vAlign w:val="center"/>
          </w:tcPr>
          <w:p w14:paraId="0F0BBB8B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2</w:t>
            </w:r>
          </w:p>
        </w:tc>
        <w:tc>
          <w:tcPr>
            <w:tcW w:w="2041" w:type="dxa"/>
            <w:vAlign w:val="center"/>
          </w:tcPr>
          <w:p w14:paraId="66BB8B62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ESP32-C5无线协处理器固件源码</w:t>
            </w:r>
          </w:p>
        </w:tc>
        <w:tc>
          <w:tcPr>
            <w:tcW w:w="4309" w:type="dxa"/>
            <w:vAlign w:val="center"/>
          </w:tcPr>
          <w:p w14:paraId="4199DD03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完整双频Wi-Fi、网络状态、数据传输、重连、与P4通信和诊断代码；明确芯片厂商闭源组件及授权限制。</w:t>
            </w:r>
          </w:p>
        </w:tc>
        <w:tc>
          <w:tcPr>
            <w:tcW w:w="2041" w:type="dxa"/>
            <w:vAlign w:val="center"/>
          </w:tcPr>
          <w:p w14:paraId="3A34E9F4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Git仓库/可独立编译源码</w:t>
            </w:r>
          </w:p>
        </w:tc>
      </w:tr>
      <w:tr w14:paraId="299F6E32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75" w:hRule="atLeast"/>
          <w:jc w:val="center"/>
        </w:trPr>
        <w:tc>
          <w:tcPr>
            <w:tcW w:w="624" w:type="dxa"/>
            <w:vAlign w:val="center"/>
          </w:tcPr>
          <w:p w14:paraId="69238CD3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3</w:t>
            </w:r>
          </w:p>
        </w:tc>
        <w:tc>
          <w:tcPr>
            <w:tcW w:w="2041" w:type="dxa"/>
            <w:vAlign w:val="center"/>
          </w:tcPr>
          <w:p w14:paraId="73124CE9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模块间通信驱动与接口规范</w:t>
            </w:r>
          </w:p>
        </w:tc>
        <w:tc>
          <w:tcPr>
            <w:tcW w:w="4309" w:type="dxa"/>
            <w:vAlign w:val="center"/>
          </w:tcPr>
          <w:p w14:paraId="72D99DED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P4-C5和P4-IA8201驱动、消息/帧格式、接口API、时钟/带宽、缓存/流控、心跳/超时、错误码、复位和恢复流程。</w:t>
            </w:r>
          </w:p>
        </w:tc>
        <w:tc>
          <w:tcPr>
            <w:tcW w:w="2041" w:type="dxa"/>
            <w:vAlign w:val="center"/>
          </w:tcPr>
          <w:p w14:paraId="0514BE1A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源码＋ICD文档＋流程/时序图</w:t>
            </w:r>
          </w:p>
        </w:tc>
      </w:tr>
      <w:tr w14:paraId="18D64AE7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624" w:type="dxa"/>
            <w:vAlign w:val="center"/>
          </w:tcPr>
          <w:p w14:paraId="525B3B9A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4</w:t>
            </w:r>
          </w:p>
        </w:tc>
        <w:tc>
          <w:tcPr>
            <w:tcW w:w="2041" w:type="dxa"/>
            <w:vAlign w:val="center"/>
          </w:tcPr>
          <w:p w14:paraId="0C8A829B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代码版本历史</w:t>
            </w:r>
          </w:p>
        </w:tc>
        <w:tc>
          <w:tcPr>
            <w:tcW w:w="4309" w:type="dxa"/>
            <w:vAlign w:val="center"/>
          </w:tcPr>
          <w:p w14:paraId="3DC9F8AA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P4/C5代码分支、提交记录、Release Tag、版本说明和变更记录。</w:t>
            </w:r>
          </w:p>
        </w:tc>
        <w:tc>
          <w:tcPr>
            <w:tcW w:w="2041" w:type="dxa"/>
            <w:vAlign w:val="center"/>
          </w:tcPr>
          <w:p w14:paraId="51ABE9FE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Git＋Release Notes</w:t>
            </w:r>
          </w:p>
        </w:tc>
      </w:tr>
      <w:tr w14:paraId="6E2ADED4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3" w:hRule="atLeast"/>
          <w:jc w:val="center"/>
        </w:trPr>
        <w:tc>
          <w:tcPr>
            <w:tcW w:w="624" w:type="dxa"/>
            <w:vAlign w:val="center"/>
          </w:tcPr>
          <w:p w14:paraId="0FF9D722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5</w:t>
            </w:r>
          </w:p>
        </w:tc>
        <w:tc>
          <w:tcPr>
            <w:tcW w:w="2041" w:type="dxa"/>
            <w:vAlign w:val="center"/>
          </w:tcPr>
          <w:p w14:paraId="664B6A13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编译环境与构建脚本</w:t>
            </w:r>
          </w:p>
        </w:tc>
        <w:tc>
          <w:tcPr>
            <w:tcW w:w="4309" w:type="dxa"/>
            <w:vAlign w:val="center"/>
          </w:tcPr>
          <w:p w14:paraId="24671750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分别提供P4和C5的SDK/ESP-IDF、工具链、依赖库、配置、分区表、构建脚本和从全新环境搭建说明。</w:t>
            </w:r>
          </w:p>
        </w:tc>
        <w:tc>
          <w:tcPr>
            <w:tcW w:w="2041" w:type="dxa"/>
            <w:vAlign w:val="center"/>
          </w:tcPr>
          <w:p w14:paraId="30C33C6C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脚本＋DOCX/Markdown</w:t>
            </w:r>
          </w:p>
        </w:tc>
      </w:tr>
      <w:tr w14:paraId="1B4C6BE2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624" w:type="dxa"/>
            <w:vAlign w:val="center"/>
          </w:tcPr>
          <w:p w14:paraId="6ADD69C2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6</w:t>
            </w:r>
          </w:p>
        </w:tc>
        <w:tc>
          <w:tcPr>
            <w:tcW w:w="2041" w:type="dxa"/>
            <w:vAlign w:val="center"/>
          </w:tcPr>
          <w:p w14:paraId="7F0B0A90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联合烧录与量产工具</w:t>
            </w:r>
          </w:p>
        </w:tc>
        <w:tc>
          <w:tcPr>
            <w:tcW w:w="4309" w:type="dxa"/>
            <w:vAlign w:val="center"/>
          </w:tcPr>
          <w:p w14:paraId="6801DAD6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P4/C5固件烧录、IA8201参数写入、UUID/版本/配置写入、校验、批量操作和三芯片链路自检。</w:t>
            </w:r>
          </w:p>
        </w:tc>
        <w:tc>
          <w:tcPr>
            <w:tcW w:w="2041" w:type="dxa"/>
            <w:vAlign w:val="center"/>
          </w:tcPr>
          <w:p w14:paraId="2FE5FCE0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可执行程序＋源码/脚本＋说明</w:t>
            </w:r>
          </w:p>
        </w:tc>
      </w:tr>
      <w:tr w14:paraId="3CDD7EBE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1" w:hRule="atLeast"/>
          <w:jc w:val="center"/>
        </w:trPr>
        <w:tc>
          <w:tcPr>
            <w:tcW w:w="624" w:type="dxa"/>
            <w:vAlign w:val="center"/>
          </w:tcPr>
          <w:p w14:paraId="6AB449B7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7</w:t>
            </w:r>
          </w:p>
        </w:tc>
        <w:tc>
          <w:tcPr>
            <w:tcW w:w="2041" w:type="dxa"/>
            <w:vAlign w:val="center"/>
          </w:tcPr>
          <w:p w14:paraId="631043F5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多模块OTA包与升级工具</w:t>
            </w:r>
          </w:p>
        </w:tc>
        <w:tc>
          <w:tcPr>
            <w:tcW w:w="4309" w:type="dxa"/>
            <w:vAlign w:val="center"/>
          </w:tcPr>
          <w:p w14:paraId="106E1F9F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P4、C5及IA8201参数升级包生成、签名、校验、升级顺序、版本兼容、失败恢复、回滚和发布说明。</w:t>
            </w:r>
          </w:p>
        </w:tc>
        <w:tc>
          <w:tcPr>
            <w:tcW w:w="2041" w:type="dxa"/>
            <w:vAlign w:val="center"/>
          </w:tcPr>
          <w:p w14:paraId="3C2CA84D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工具＋脚本＋说明</w:t>
            </w:r>
          </w:p>
        </w:tc>
      </w:tr>
      <w:tr w14:paraId="1C9A06D4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63" w:hRule="atLeast"/>
          <w:jc w:val="center"/>
        </w:trPr>
        <w:tc>
          <w:tcPr>
            <w:tcW w:w="624" w:type="dxa"/>
            <w:vAlign w:val="center"/>
          </w:tcPr>
          <w:p w14:paraId="254483AD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8</w:t>
            </w:r>
          </w:p>
        </w:tc>
        <w:tc>
          <w:tcPr>
            <w:tcW w:w="2041" w:type="dxa"/>
            <w:vAlign w:val="center"/>
          </w:tcPr>
          <w:p w14:paraId="40F8769B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配置、日志与错误码</w:t>
            </w:r>
          </w:p>
        </w:tc>
        <w:tc>
          <w:tcPr>
            <w:tcW w:w="4309" w:type="dxa"/>
            <w:vAlign w:val="center"/>
          </w:tcPr>
          <w:p w14:paraId="00EE7F80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配置项、默认值、持久化、headset_state/input_source/output_route、三芯片版本与链路日志、错误码和诊断方法。</w:t>
            </w:r>
          </w:p>
        </w:tc>
        <w:tc>
          <w:tcPr>
            <w:tcW w:w="2041" w:type="dxa"/>
            <w:vAlign w:val="center"/>
          </w:tcPr>
          <w:p w14:paraId="0675D25F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XLSX/DOCX</w:t>
            </w:r>
          </w:p>
        </w:tc>
      </w:tr>
      <w:tr w14:paraId="7D9A6848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75" w:hRule="atLeast"/>
          <w:jc w:val="center"/>
        </w:trPr>
        <w:tc>
          <w:tcPr>
            <w:tcW w:w="624" w:type="dxa"/>
            <w:vAlign w:val="center"/>
          </w:tcPr>
          <w:p w14:paraId="7A25EBB8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9</w:t>
            </w:r>
          </w:p>
        </w:tc>
        <w:tc>
          <w:tcPr>
            <w:tcW w:w="2041" w:type="dxa"/>
            <w:vAlign w:val="center"/>
          </w:tcPr>
          <w:p w14:paraId="7F6528E3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系统/固件架构说明</w:t>
            </w:r>
          </w:p>
        </w:tc>
        <w:tc>
          <w:tcPr>
            <w:tcW w:w="4309" w:type="dxa"/>
            <w:vAlign w:val="center"/>
          </w:tcPr>
          <w:p w14:paraId="415B7A55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三芯片职责、任务/线程、状态机、内存、缓存、网络、音频路由、启动时序、看门狗和异常恢复。</w:t>
            </w:r>
          </w:p>
        </w:tc>
        <w:tc>
          <w:tcPr>
            <w:tcW w:w="2041" w:type="dxa"/>
            <w:vAlign w:val="center"/>
          </w:tcPr>
          <w:p w14:paraId="0C90B85A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架构文档＋流程图/时序图</w:t>
            </w:r>
          </w:p>
        </w:tc>
      </w:tr>
      <w:tr w14:paraId="1E1688C9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88" w:hRule="atLeast"/>
          <w:jc w:val="center"/>
        </w:trPr>
        <w:tc>
          <w:tcPr>
            <w:tcW w:w="624" w:type="dxa"/>
            <w:vAlign w:val="center"/>
          </w:tcPr>
          <w:p w14:paraId="00BE822A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10</w:t>
            </w:r>
          </w:p>
        </w:tc>
        <w:tc>
          <w:tcPr>
            <w:tcW w:w="2041" w:type="dxa"/>
            <w:vAlign w:val="center"/>
          </w:tcPr>
          <w:p w14:paraId="49B5146D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整机发布版本与兼容矩阵</w:t>
            </w:r>
          </w:p>
        </w:tc>
        <w:tc>
          <w:tcPr>
            <w:tcW w:w="4309" w:type="dxa"/>
            <w:vAlign w:val="center"/>
          </w:tcPr>
          <w:p w14:paraId="40C46A07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整机发布版本与硬件、P4固件、C5固件、IA8201参数、耳机接口/型号、协议和配置的对应及兼容关系。</w:t>
            </w:r>
          </w:p>
        </w:tc>
        <w:tc>
          <w:tcPr>
            <w:tcW w:w="2041" w:type="dxa"/>
            <w:vAlign w:val="center"/>
          </w:tcPr>
          <w:p w14:paraId="3EE007F1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XLSX＋Release Manifest</w:t>
            </w:r>
          </w:p>
        </w:tc>
      </w:tr>
      <w:tr w14:paraId="45474E5A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60" w:hRule="atLeast"/>
          <w:jc w:val="center"/>
        </w:trPr>
        <w:tc>
          <w:tcPr>
            <w:tcW w:w="624" w:type="dxa"/>
            <w:vAlign w:val="center"/>
          </w:tcPr>
          <w:p w14:paraId="04BBF00E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11</w:t>
            </w:r>
          </w:p>
        </w:tc>
        <w:tc>
          <w:tcPr>
            <w:tcW w:w="2041" w:type="dxa"/>
            <w:vAlign w:val="center"/>
          </w:tcPr>
          <w:p w14:paraId="622C832D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第三方软件清单</w:t>
            </w:r>
          </w:p>
        </w:tc>
        <w:tc>
          <w:tcPr>
            <w:tcW w:w="4309" w:type="dxa"/>
            <w:vAlign w:val="center"/>
          </w:tcPr>
          <w:p w14:paraId="2E2CF739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库、SDK、算法、版本、许可证、授权费用、量产/维护限制及源码或二进制可交付范围。</w:t>
            </w:r>
          </w:p>
        </w:tc>
        <w:tc>
          <w:tcPr>
            <w:tcW w:w="2041" w:type="dxa"/>
            <w:vAlign w:val="center"/>
          </w:tcPr>
          <w:p w14:paraId="3D83207B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XLSX/PDF</w:t>
            </w:r>
          </w:p>
        </w:tc>
      </w:tr>
    </w:tbl>
    <w:p w14:paraId="4586EC23">
      <w:pPr>
        <w:spacing w:after="20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</w:p>
    <w:p w14:paraId="10C59E28">
      <w:pP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br w:type="page"/>
      </w:r>
    </w:p>
    <w:p w14:paraId="1AB66192">
      <w:pPr>
        <w:pStyle w:val="4"/>
        <w:keepNext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5.5 DSP、声学调校与校准资料</w:t>
      </w:r>
    </w:p>
    <w:tbl>
      <w:tblPr>
        <w:tblStyle w:val="33"/>
        <w:tblW w:w="0" w:type="auto"/>
        <w:jc w:val="center"/>
        <w:tblBorders>
          <w:top w:val="single" w:color="C9D0D6" w:sz="4" w:space="0"/>
          <w:left w:val="single" w:color="C9D0D6" w:sz="4" w:space="0"/>
          <w:bottom w:val="single" w:color="C9D0D6" w:sz="4" w:space="0"/>
          <w:right w:val="single" w:color="C9D0D6" w:sz="4" w:space="0"/>
          <w:insideH w:val="single" w:color="C9D0D6" w:sz="4" w:space="0"/>
          <w:insideV w:val="single" w:color="C9D0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4"/>
        <w:gridCol w:w="2041"/>
        <w:gridCol w:w="4365"/>
        <w:gridCol w:w="1984"/>
      </w:tblGrid>
      <w:tr w14:paraId="2FD36CD9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624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BC7656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w="2041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29D69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交付文件/产品</w:t>
            </w:r>
          </w:p>
        </w:tc>
        <w:tc>
          <w:tcPr>
            <w:tcW w:w="4365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5973A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内容要求</w:t>
            </w:r>
          </w:p>
        </w:tc>
        <w:tc>
          <w:tcPr>
            <w:tcW w:w="1984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D85BC6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格式</w:t>
            </w:r>
          </w:p>
        </w:tc>
      </w:tr>
      <w:tr w14:paraId="6E8460F2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7A928D4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</w:t>
            </w:r>
          </w:p>
        </w:tc>
        <w:tc>
          <w:tcPr>
            <w:tcW w:w="2041" w:type="dxa"/>
            <w:vAlign w:val="center"/>
          </w:tcPr>
          <w:p w14:paraId="17D7924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IA8201 DSP调参工程</w:t>
            </w:r>
          </w:p>
        </w:tc>
        <w:tc>
          <w:tcPr>
            <w:tcW w:w="4365" w:type="dxa"/>
            <w:vAlign w:val="center"/>
          </w:tcPr>
          <w:p w14:paraId="24D84B2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可继续修改和编译的完整四麦、VAD、降噪、波束、AEC和近远场调参工程。</w:t>
            </w:r>
          </w:p>
        </w:tc>
        <w:tc>
          <w:tcPr>
            <w:tcW w:w="1984" w:type="dxa"/>
            <w:vAlign w:val="center"/>
          </w:tcPr>
          <w:p w14:paraId="67A21D4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原生工程文件</w:t>
            </w:r>
          </w:p>
        </w:tc>
      </w:tr>
      <w:tr w14:paraId="4C58144C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340A7C4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2</w:t>
            </w:r>
          </w:p>
        </w:tc>
        <w:tc>
          <w:tcPr>
            <w:tcW w:w="2041" w:type="dxa"/>
            <w:vAlign w:val="center"/>
          </w:tcPr>
          <w:p w14:paraId="523A64D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IA8201固件/参数</w:t>
            </w:r>
          </w:p>
        </w:tc>
        <w:tc>
          <w:tcPr>
            <w:tcW w:w="4365" w:type="dxa"/>
            <w:vAlign w:val="center"/>
          </w:tcPr>
          <w:p w14:paraId="313C1A4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与每个硬件、P4/C5固件和整机发布版本对应的配置文件。</w:t>
            </w:r>
          </w:p>
        </w:tc>
        <w:tc>
          <w:tcPr>
            <w:tcW w:w="1984" w:type="dxa"/>
            <w:vAlign w:val="center"/>
          </w:tcPr>
          <w:p w14:paraId="7DCD0D9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.bin/.fw/配置文件</w:t>
            </w:r>
          </w:p>
        </w:tc>
      </w:tr>
      <w:tr w14:paraId="758DBB00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320323C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3</w:t>
            </w:r>
          </w:p>
        </w:tc>
        <w:tc>
          <w:tcPr>
            <w:tcW w:w="2041" w:type="dxa"/>
            <w:vAlign w:val="center"/>
          </w:tcPr>
          <w:p w14:paraId="00432AA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机身声学调校报告</w:t>
            </w:r>
          </w:p>
        </w:tc>
        <w:tc>
          <w:tcPr>
            <w:tcW w:w="4365" w:type="dxa"/>
            <w:vAlign w:val="center"/>
          </w:tcPr>
          <w:p w14:paraId="08E05E4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麦克风一致性、近远场波束、降噪、VAD、AEC、回灌和TTS打断。</w:t>
            </w:r>
          </w:p>
        </w:tc>
        <w:tc>
          <w:tcPr>
            <w:tcW w:w="1984" w:type="dxa"/>
            <w:vAlign w:val="center"/>
          </w:tcPr>
          <w:p w14:paraId="2D20763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PDF＋原始数据</w:t>
            </w:r>
          </w:p>
        </w:tc>
      </w:tr>
      <w:tr w14:paraId="4EF41FD3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36857B7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4</w:t>
            </w:r>
          </w:p>
        </w:tc>
        <w:tc>
          <w:tcPr>
            <w:tcW w:w="2041" w:type="dxa"/>
            <w:vAlign w:val="center"/>
          </w:tcPr>
          <w:p w14:paraId="15B74E7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耳机声学与路由调校报告</w:t>
            </w:r>
          </w:p>
        </w:tc>
        <w:tc>
          <w:tcPr>
            <w:tcW w:w="4365" w:type="dxa"/>
            <w:vAlign w:val="center"/>
          </w:tcPr>
          <w:p w14:paraId="2DBF866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耳机Mic近讲、耳机播放、漏音、串音、线材摩擦、输入冲突、非对称路由、插拔和异常回退测试。</w:t>
            </w:r>
          </w:p>
        </w:tc>
        <w:tc>
          <w:tcPr>
            <w:tcW w:w="1984" w:type="dxa"/>
            <w:vAlign w:val="center"/>
          </w:tcPr>
          <w:p w14:paraId="7DCAF83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PDF＋原始数据/日志</w:t>
            </w:r>
          </w:p>
        </w:tc>
      </w:tr>
      <w:tr w14:paraId="55266908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0A0409A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5</w:t>
            </w:r>
          </w:p>
        </w:tc>
        <w:tc>
          <w:tcPr>
            <w:tcW w:w="2041" w:type="dxa"/>
            <w:vAlign w:val="center"/>
          </w:tcPr>
          <w:p w14:paraId="01D629B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量产校准方案</w:t>
            </w:r>
          </w:p>
        </w:tc>
        <w:tc>
          <w:tcPr>
            <w:tcW w:w="4365" w:type="dxa"/>
            <w:vAlign w:val="center"/>
          </w:tcPr>
          <w:p w14:paraId="42E8C24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四麦增益/相位校准、IA8201参数写入、耳机I/O自检、误差范围和不良判定。</w:t>
            </w:r>
          </w:p>
        </w:tc>
        <w:tc>
          <w:tcPr>
            <w:tcW w:w="1984" w:type="dxa"/>
            <w:vAlign w:val="center"/>
          </w:tcPr>
          <w:p w14:paraId="45F1603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SOP＋工具＋数据格式</w:t>
            </w:r>
          </w:p>
        </w:tc>
      </w:tr>
      <w:tr w14:paraId="29C2E403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03A3905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6</w:t>
            </w:r>
          </w:p>
        </w:tc>
        <w:tc>
          <w:tcPr>
            <w:tcW w:w="2041" w:type="dxa"/>
            <w:vAlign w:val="center"/>
          </w:tcPr>
          <w:p w14:paraId="69F6502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声学测试音频</w:t>
            </w:r>
          </w:p>
        </w:tc>
        <w:tc>
          <w:tcPr>
            <w:tcW w:w="4365" w:type="dxa"/>
            <w:vAlign w:val="center"/>
          </w:tcPr>
          <w:p w14:paraId="583A7BD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机身与耳机关键场景Raw PCM/处理后音频、通道标识及测试条件。</w:t>
            </w:r>
          </w:p>
        </w:tc>
        <w:tc>
          <w:tcPr>
            <w:tcW w:w="1984" w:type="dxa"/>
            <w:vAlign w:val="center"/>
          </w:tcPr>
          <w:p w14:paraId="7B84048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WAV/PCM＋说明</w:t>
            </w:r>
          </w:p>
        </w:tc>
      </w:tr>
      <w:tr w14:paraId="0C956515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704C634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7</w:t>
            </w:r>
          </w:p>
        </w:tc>
        <w:tc>
          <w:tcPr>
            <w:tcW w:w="2041" w:type="dxa"/>
            <w:vAlign w:val="center"/>
          </w:tcPr>
          <w:p w14:paraId="52596BD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声学版本映射表</w:t>
            </w:r>
          </w:p>
        </w:tc>
        <w:tc>
          <w:tcPr>
            <w:tcW w:w="4365" w:type="dxa"/>
            <w:vAlign w:val="center"/>
          </w:tcPr>
          <w:p w14:paraId="0DF2BA5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硬件、结构、P4/C5固件、IA8201参数、耳机配件和声学结果的对应关系。</w:t>
            </w:r>
          </w:p>
        </w:tc>
        <w:tc>
          <w:tcPr>
            <w:tcW w:w="1984" w:type="dxa"/>
            <w:vAlign w:val="center"/>
          </w:tcPr>
          <w:p w14:paraId="7F71658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XLSX</w:t>
            </w:r>
          </w:p>
        </w:tc>
      </w:tr>
    </w:tbl>
    <w:p w14:paraId="05E96EF0">
      <w:pPr>
        <w:spacing w:after="2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</w:p>
    <w:p w14:paraId="113C3004">
      <w:pPr>
        <w:pStyle w:val="4"/>
        <w:keepNext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5.6 生产、测试与质量资料</w:t>
      </w:r>
    </w:p>
    <w:tbl>
      <w:tblPr>
        <w:tblStyle w:val="33"/>
        <w:tblW w:w="0" w:type="auto"/>
        <w:jc w:val="center"/>
        <w:tblBorders>
          <w:top w:val="single" w:color="C9D0D6" w:sz="4" w:space="0"/>
          <w:left w:val="single" w:color="C9D0D6" w:sz="4" w:space="0"/>
          <w:bottom w:val="single" w:color="C9D0D6" w:sz="4" w:space="0"/>
          <w:right w:val="single" w:color="C9D0D6" w:sz="4" w:space="0"/>
          <w:insideH w:val="single" w:color="C9D0D6" w:sz="4" w:space="0"/>
          <w:insideV w:val="single" w:color="C9D0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4"/>
        <w:gridCol w:w="2041"/>
        <w:gridCol w:w="4309"/>
        <w:gridCol w:w="2041"/>
      </w:tblGrid>
      <w:tr w14:paraId="78C09FE5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624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33ED6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w="2041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3EF46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交付文件/产品</w:t>
            </w:r>
          </w:p>
        </w:tc>
        <w:tc>
          <w:tcPr>
            <w:tcW w:w="4309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46044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内容要求</w:t>
            </w:r>
          </w:p>
        </w:tc>
        <w:tc>
          <w:tcPr>
            <w:tcW w:w="2041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D05EF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格式</w:t>
            </w:r>
          </w:p>
        </w:tc>
      </w:tr>
      <w:tr w14:paraId="408054C0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7FA3D4F2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1</w:t>
            </w:r>
          </w:p>
        </w:tc>
        <w:tc>
          <w:tcPr>
            <w:tcW w:w="2041" w:type="dxa"/>
            <w:vAlign w:val="center"/>
          </w:tcPr>
          <w:p w14:paraId="219D6087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生产SOP/SIP</w:t>
            </w:r>
          </w:p>
        </w:tc>
        <w:tc>
          <w:tcPr>
            <w:tcW w:w="4309" w:type="dxa"/>
            <w:vAlign w:val="center"/>
          </w:tcPr>
          <w:p w14:paraId="4EA3305E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SMT、组装、三芯片烧录/参数写入、校准、耳机配套、检验、包装和返修。</w:t>
            </w:r>
          </w:p>
        </w:tc>
        <w:tc>
          <w:tcPr>
            <w:tcW w:w="2041" w:type="dxa"/>
            <w:vAlign w:val="center"/>
          </w:tcPr>
          <w:p w14:paraId="08F03054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DOCX/PDF</w:t>
            </w:r>
          </w:p>
        </w:tc>
      </w:tr>
      <w:tr w14:paraId="724324ED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40358B2E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2</w:t>
            </w:r>
          </w:p>
        </w:tc>
        <w:tc>
          <w:tcPr>
            <w:tcW w:w="2041" w:type="dxa"/>
            <w:vAlign w:val="center"/>
          </w:tcPr>
          <w:p w14:paraId="3912E748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ATE/FCT方案</w:t>
            </w:r>
          </w:p>
        </w:tc>
        <w:tc>
          <w:tcPr>
            <w:tcW w:w="4309" w:type="dxa"/>
            <w:vAlign w:val="center"/>
          </w:tcPr>
          <w:p w14:paraId="008085B6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测试P4/C5/IA8201、模块间通信、四麦、扬声器、耳机、RF、充电及软件路由所需设备、治具、步骤、限值和数据记录。</w:t>
            </w:r>
          </w:p>
        </w:tc>
        <w:tc>
          <w:tcPr>
            <w:tcW w:w="2041" w:type="dxa"/>
            <w:vAlign w:val="center"/>
          </w:tcPr>
          <w:p w14:paraId="5BF2DF01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DOCX/PDF＋程序</w:t>
            </w:r>
          </w:p>
        </w:tc>
      </w:tr>
      <w:tr w14:paraId="60729D4C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299BEADC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3</w:t>
            </w:r>
          </w:p>
        </w:tc>
        <w:tc>
          <w:tcPr>
            <w:tcW w:w="2041" w:type="dxa"/>
            <w:vAlign w:val="center"/>
          </w:tcPr>
          <w:p w14:paraId="6E79D5B8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产线测试程序</w:t>
            </w:r>
          </w:p>
        </w:tc>
        <w:tc>
          <w:tcPr>
            <w:tcW w:w="4309" w:type="dxa"/>
            <w:vAlign w:val="center"/>
          </w:tcPr>
          <w:p w14:paraId="156F3D1E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P4/C5版本、P4-C5/P4-IA8201链路、麦克风、扬声器、AEC、VAD、耳机输入输出/插拔、Wi-Fi、屏幕、按键、充电和多模块OTA。</w:t>
            </w:r>
          </w:p>
        </w:tc>
        <w:tc>
          <w:tcPr>
            <w:tcW w:w="2041" w:type="dxa"/>
            <w:vAlign w:val="center"/>
          </w:tcPr>
          <w:p w14:paraId="5DD91E10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程序/脚本＋源码/说明</w:t>
            </w:r>
          </w:p>
        </w:tc>
      </w:tr>
      <w:tr w14:paraId="1D48FD31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6574E6FC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4</w:t>
            </w:r>
          </w:p>
        </w:tc>
        <w:tc>
          <w:tcPr>
            <w:tcW w:w="2041" w:type="dxa"/>
            <w:vAlign w:val="center"/>
          </w:tcPr>
          <w:p w14:paraId="0B5F417A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EVT/DVT/PVT报告</w:t>
            </w:r>
          </w:p>
        </w:tc>
        <w:tc>
          <w:tcPr>
            <w:tcW w:w="4309" w:type="dxa"/>
            <w:vAlign w:val="center"/>
          </w:tcPr>
          <w:p w14:paraId="6815958B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测试条件、样本、原始数据、结论、问题和整改；明确三芯片及耳机组合版本。</w:t>
            </w:r>
          </w:p>
        </w:tc>
        <w:tc>
          <w:tcPr>
            <w:tcW w:w="2041" w:type="dxa"/>
            <w:vAlign w:val="center"/>
          </w:tcPr>
          <w:p w14:paraId="29827FA5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PDF＋XLSX/CSV原始数据</w:t>
            </w:r>
          </w:p>
        </w:tc>
      </w:tr>
      <w:tr w14:paraId="3B18DFC7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1486D35B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5</w:t>
            </w:r>
          </w:p>
        </w:tc>
        <w:tc>
          <w:tcPr>
            <w:tcW w:w="2041" w:type="dxa"/>
            <w:vAlign w:val="center"/>
          </w:tcPr>
          <w:p w14:paraId="1CE9513E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三芯片通信与异常恢复报告</w:t>
            </w:r>
          </w:p>
        </w:tc>
        <w:tc>
          <w:tcPr>
            <w:tcW w:w="4309" w:type="dxa"/>
            <w:vAlign w:val="center"/>
          </w:tcPr>
          <w:p w14:paraId="2B26EC54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P4-C5/P4-IA8201吞吐、时延、丢包/堵塞、启动、协处理器失联/重启、看门狗和恢复结果。</w:t>
            </w:r>
          </w:p>
        </w:tc>
        <w:tc>
          <w:tcPr>
            <w:tcW w:w="2041" w:type="dxa"/>
            <w:vAlign w:val="center"/>
          </w:tcPr>
          <w:p w14:paraId="29FCCDAE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PDF＋日志/原始数据</w:t>
            </w:r>
          </w:p>
        </w:tc>
      </w:tr>
      <w:tr w14:paraId="07119F68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34DFAAC8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6</w:t>
            </w:r>
          </w:p>
        </w:tc>
        <w:tc>
          <w:tcPr>
            <w:tcW w:w="2041" w:type="dxa"/>
            <w:vAlign w:val="center"/>
          </w:tcPr>
          <w:p w14:paraId="07690E9B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多模块OTA与版本兼容报告</w:t>
            </w:r>
          </w:p>
        </w:tc>
        <w:tc>
          <w:tcPr>
            <w:tcW w:w="4309" w:type="dxa"/>
            <w:vAlign w:val="center"/>
          </w:tcPr>
          <w:p w14:paraId="236E72FD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升级顺序、兼容矩阵、断电、单模块失败、回滚和旧版本升级路径。</w:t>
            </w:r>
          </w:p>
        </w:tc>
        <w:tc>
          <w:tcPr>
            <w:tcW w:w="2041" w:type="dxa"/>
            <w:vAlign w:val="center"/>
          </w:tcPr>
          <w:p w14:paraId="2A0EA344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PDF＋日志</w:t>
            </w:r>
          </w:p>
        </w:tc>
      </w:tr>
      <w:tr w14:paraId="54E87416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00878644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7</w:t>
            </w:r>
          </w:p>
        </w:tc>
        <w:tc>
          <w:tcPr>
            <w:tcW w:w="2041" w:type="dxa"/>
            <w:vAlign w:val="center"/>
          </w:tcPr>
          <w:p w14:paraId="38456DE6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耳机功能与用户验证报告</w:t>
            </w:r>
          </w:p>
        </w:tc>
        <w:tc>
          <w:tcPr>
            <w:tcW w:w="4309" w:type="dxa"/>
            <w:vAlign w:val="center"/>
          </w:tcPr>
          <w:p w14:paraId="5F165046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指定耳机拾音/播放、路由准确性、串音、插拔/断流回退、音量安全、佩戴舒适度、环境听觉和员工使用意愿。</w:t>
            </w:r>
          </w:p>
        </w:tc>
        <w:tc>
          <w:tcPr>
            <w:tcW w:w="2041" w:type="dxa"/>
            <w:vAlign w:val="center"/>
          </w:tcPr>
          <w:p w14:paraId="04490215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PDF＋原始数据/问卷</w:t>
            </w:r>
          </w:p>
        </w:tc>
      </w:tr>
      <w:tr w14:paraId="43893F02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3CB5C9E1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8</w:t>
            </w:r>
          </w:p>
        </w:tc>
        <w:tc>
          <w:tcPr>
            <w:tcW w:w="2041" w:type="dxa"/>
            <w:vAlign w:val="center"/>
          </w:tcPr>
          <w:p w14:paraId="2D42B525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可靠性测试报告</w:t>
            </w:r>
          </w:p>
        </w:tc>
        <w:tc>
          <w:tcPr>
            <w:tcW w:w="4309" w:type="dxa"/>
            <w:vAlign w:val="center"/>
          </w:tcPr>
          <w:p w14:paraId="38888A51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跌落、温湿度、振动、按键、Type-C或3.5mm插拔、线缆拉扯、汗液/腐蚀、ESD等。</w:t>
            </w:r>
          </w:p>
        </w:tc>
        <w:tc>
          <w:tcPr>
            <w:tcW w:w="2041" w:type="dxa"/>
            <w:vAlign w:val="center"/>
          </w:tcPr>
          <w:p w14:paraId="73D99FC6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PDF＋原始数据</w:t>
            </w:r>
          </w:p>
        </w:tc>
      </w:tr>
      <w:tr w14:paraId="5A7E84E2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6FEFD75C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9</w:t>
            </w:r>
          </w:p>
        </w:tc>
        <w:tc>
          <w:tcPr>
            <w:tcW w:w="2041" w:type="dxa"/>
            <w:vAlign w:val="center"/>
          </w:tcPr>
          <w:p w14:paraId="3C23AFB5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功耗/续航/温升报告</w:t>
            </w:r>
          </w:p>
        </w:tc>
        <w:tc>
          <w:tcPr>
            <w:tcW w:w="4309" w:type="dxa"/>
            <w:vAlign w:val="center"/>
          </w:tcPr>
          <w:p w14:paraId="787662AD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分别列出P4、C5、IA8201及整机在不同网络、音量、耳机状态、电池和使用工况下的数据。</w:t>
            </w:r>
          </w:p>
        </w:tc>
        <w:tc>
          <w:tcPr>
            <w:tcW w:w="2041" w:type="dxa"/>
            <w:vAlign w:val="center"/>
          </w:tcPr>
          <w:p w14:paraId="5D5C9376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PDF＋XLSX原始数据</w:t>
            </w:r>
          </w:p>
        </w:tc>
      </w:tr>
      <w:tr w14:paraId="2186847A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48A849E7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10</w:t>
            </w:r>
          </w:p>
        </w:tc>
        <w:tc>
          <w:tcPr>
            <w:tcW w:w="2041" w:type="dxa"/>
            <w:vAlign w:val="center"/>
          </w:tcPr>
          <w:p w14:paraId="776EA9D9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长稳与网络报告</w:t>
            </w:r>
          </w:p>
        </w:tc>
        <w:tc>
          <w:tcPr>
            <w:tcW w:w="4309" w:type="dxa"/>
            <w:vAlign w:val="center"/>
          </w:tcPr>
          <w:p w14:paraId="49E40C02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WSS长连接、P4-C5链路、断线重连、弱网、内存、模块重启和异常恢复。</w:t>
            </w:r>
          </w:p>
        </w:tc>
        <w:tc>
          <w:tcPr>
            <w:tcW w:w="2041" w:type="dxa"/>
            <w:vAlign w:val="center"/>
          </w:tcPr>
          <w:p w14:paraId="2D25D9DE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PDF＋日志</w:t>
            </w:r>
          </w:p>
        </w:tc>
      </w:tr>
      <w:tr w14:paraId="1B2074AC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38AD9E45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11</w:t>
            </w:r>
          </w:p>
        </w:tc>
        <w:tc>
          <w:tcPr>
            <w:tcW w:w="2041" w:type="dxa"/>
            <w:vAlign w:val="center"/>
          </w:tcPr>
          <w:p w14:paraId="0840A922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试产与良率报告</w:t>
            </w:r>
          </w:p>
        </w:tc>
        <w:tc>
          <w:tcPr>
            <w:tcW w:w="4309" w:type="dxa"/>
            <w:vAlign w:val="center"/>
          </w:tcPr>
          <w:p w14:paraId="6A6397C8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投入/产出、FPY、不良分布、三芯片/耳机相关不良原因和改善措施。</w:t>
            </w:r>
          </w:p>
        </w:tc>
        <w:tc>
          <w:tcPr>
            <w:tcW w:w="2041" w:type="dxa"/>
            <w:vAlign w:val="center"/>
          </w:tcPr>
          <w:p w14:paraId="2897E7F5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XLSX/PDF</w:t>
            </w:r>
          </w:p>
        </w:tc>
      </w:tr>
      <w:tr w14:paraId="1C9BD349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55F72930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12</w:t>
            </w:r>
          </w:p>
        </w:tc>
        <w:tc>
          <w:tcPr>
            <w:tcW w:w="2041" w:type="dxa"/>
            <w:vAlign w:val="center"/>
          </w:tcPr>
          <w:p w14:paraId="48786262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出货检验资料</w:t>
            </w:r>
          </w:p>
        </w:tc>
        <w:tc>
          <w:tcPr>
            <w:tcW w:w="4309" w:type="dxa"/>
            <w:vAlign w:val="center"/>
          </w:tcPr>
          <w:p w14:paraId="7C9A7BB4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抽样方案、整机与配套耳机检验项目、版本确认和出货报告。</w:t>
            </w:r>
          </w:p>
        </w:tc>
        <w:tc>
          <w:tcPr>
            <w:tcW w:w="2041" w:type="dxa"/>
            <w:vAlign w:val="center"/>
          </w:tcPr>
          <w:p w14:paraId="02C74BCA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SIP＋出货报告</w:t>
            </w:r>
          </w:p>
        </w:tc>
      </w:tr>
    </w:tbl>
    <w:p w14:paraId="4918F972">
      <w:pPr>
        <w:spacing w:after="2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</w:p>
    <w:p w14:paraId="2F7A8C2D">
      <w:pPr>
        <w:pStyle w:val="4"/>
        <w:keepNext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5.7 项目管理与交接资料</w:t>
      </w:r>
    </w:p>
    <w:tbl>
      <w:tblPr>
        <w:tblStyle w:val="33"/>
        <w:tblW w:w="0" w:type="auto"/>
        <w:jc w:val="center"/>
        <w:tblBorders>
          <w:top w:val="single" w:color="C9D0D6" w:sz="4" w:space="0"/>
          <w:left w:val="single" w:color="C9D0D6" w:sz="4" w:space="0"/>
          <w:bottom w:val="single" w:color="C9D0D6" w:sz="4" w:space="0"/>
          <w:right w:val="single" w:color="C9D0D6" w:sz="4" w:space="0"/>
          <w:insideH w:val="single" w:color="C9D0D6" w:sz="4" w:space="0"/>
          <w:insideV w:val="single" w:color="C9D0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4"/>
        <w:gridCol w:w="2041"/>
        <w:gridCol w:w="4309"/>
        <w:gridCol w:w="2041"/>
      </w:tblGrid>
      <w:tr w14:paraId="0ABD37AA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624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CF1E0D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6"/>
                <w:szCs w:val="16"/>
              </w:rPr>
              <w:t>序号</w:t>
            </w:r>
          </w:p>
        </w:tc>
        <w:tc>
          <w:tcPr>
            <w:tcW w:w="2041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0802B3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6"/>
                <w:szCs w:val="16"/>
              </w:rPr>
              <w:t>交付文件</w:t>
            </w:r>
          </w:p>
        </w:tc>
        <w:tc>
          <w:tcPr>
            <w:tcW w:w="4309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8A1482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6"/>
                <w:szCs w:val="16"/>
              </w:rPr>
              <w:t>最低要求</w:t>
            </w:r>
          </w:p>
        </w:tc>
        <w:tc>
          <w:tcPr>
            <w:tcW w:w="2041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18A0A9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6"/>
                <w:szCs w:val="16"/>
              </w:rPr>
              <w:t>格式</w:t>
            </w:r>
          </w:p>
        </w:tc>
      </w:tr>
      <w:tr w14:paraId="07E67497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6DC853A2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1</w:t>
            </w:r>
          </w:p>
        </w:tc>
        <w:tc>
          <w:tcPr>
            <w:tcW w:w="2041" w:type="dxa"/>
            <w:vAlign w:val="center"/>
          </w:tcPr>
          <w:p w14:paraId="34CDD998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项目计划/WBS</w:t>
            </w:r>
          </w:p>
        </w:tc>
        <w:tc>
          <w:tcPr>
            <w:tcW w:w="4309" w:type="dxa"/>
            <w:vAlign w:val="center"/>
          </w:tcPr>
          <w:p w14:paraId="44C3CD38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里程碑、任务、责任人、依赖、交付日期和关键路径；拆分P4、C5、IA8201、耳机和联合联调工作包。</w:t>
            </w:r>
          </w:p>
        </w:tc>
        <w:tc>
          <w:tcPr>
            <w:tcW w:w="2041" w:type="dxa"/>
            <w:vAlign w:val="center"/>
          </w:tcPr>
          <w:p w14:paraId="340EEED5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XLSX/项目管理文件</w:t>
            </w:r>
          </w:p>
        </w:tc>
      </w:tr>
      <w:tr w14:paraId="21D92358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509EAFDA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2</w:t>
            </w:r>
          </w:p>
        </w:tc>
        <w:tc>
          <w:tcPr>
            <w:tcW w:w="2041" w:type="dxa"/>
            <w:vAlign w:val="center"/>
          </w:tcPr>
          <w:p w14:paraId="32DEE977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风险与问题清单</w:t>
            </w:r>
          </w:p>
        </w:tc>
        <w:tc>
          <w:tcPr>
            <w:tcW w:w="4309" w:type="dxa"/>
            <w:vAlign w:val="center"/>
          </w:tcPr>
          <w:p w14:paraId="0AE97B6E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风险、影响、负责人、措施、状态和目标关闭日期；覆盖模块通信、版本兼容、耳机供应/接口和需求变更。</w:t>
            </w:r>
          </w:p>
        </w:tc>
        <w:tc>
          <w:tcPr>
            <w:tcW w:w="2041" w:type="dxa"/>
            <w:vAlign w:val="center"/>
          </w:tcPr>
          <w:p w14:paraId="118DB328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XLSX</w:t>
            </w:r>
          </w:p>
        </w:tc>
      </w:tr>
      <w:tr w14:paraId="5CA6FA8C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45E93EA5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3</w:t>
            </w:r>
          </w:p>
        </w:tc>
        <w:tc>
          <w:tcPr>
            <w:tcW w:w="2041" w:type="dxa"/>
            <w:vAlign w:val="center"/>
          </w:tcPr>
          <w:p w14:paraId="3F4342B4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会议与评审记录</w:t>
            </w:r>
          </w:p>
        </w:tc>
        <w:tc>
          <w:tcPr>
            <w:tcW w:w="4309" w:type="dxa"/>
            <w:vAlign w:val="center"/>
          </w:tcPr>
          <w:p w14:paraId="6FDB0DE0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方案、三芯片职责/接口、原理图、PCB、结构、声学、耳机和EVT/DVT/PVT评审结论。</w:t>
            </w:r>
          </w:p>
        </w:tc>
        <w:tc>
          <w:tcPr>
            <w:tcW w:w="2041" w:type="dxa"/>
            <w:vAlign w:val="center"/>
          </w:tcPr>
          <w:p w14:paraId="7023E83F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DOCX/PDF</w:t>
            </w:r>
          </w:p>
        </w:tc>
      </w:tr>
      <w:tr w14:paraId="5CF623F7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3AE16D04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4</w:t>
            </w:r>
          </w:p>
        </w:tc>
        <w:tc>
          <w:tcPr>
            <w:tcW w:w="2041" w:type="dxa"/>
            <w:vAlign w:val="center"/>
          </w:tcPr>
          <w:p w14:paraId="3282D971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工程变更记录</w:t>
            </w:r>
          </w:p>
        </w:tc>
        <w:tc>
          <w:tcPr>
            <w:tcW w:w="4309" w:type="dxa"/>
            <w:vAlign w:val="center"/>
          </w:tcPr>
          <w:p w14:paraId="1D17E1B4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ECR/ECO、原因、影响、审批、版本、兼容关系和验证结果。</w:t>
            </w:r>
          </w:p>
        </w:tc>
        <w:tc>
          <w:tcPr>
            <w:tcW w:w="2041" w:type="dxa"/>
            <w:vAlign w:val="center"/>
          </w:tcPr>
          <w:p w14:paraId="600EAC93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XLSX/PDF</w:t>
            </w:r>
          </w:p>
        </w:tc>
      </w:tr>
      <w:tr w14:paraId="24B4623C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6B8AB2C7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5</w:t>
            </w:r>
          </w:p>
        </w:tc>
        <w:tc>
          <w:tcPr>
            <w:tcW w:w="2041" w:type="dxa"/>
            <w:vAlign w:val="center"/>
          </w:tcPr>
          <w:p w14:paraId="31EA213A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整机发布清单与版本兼容矩阵</w:t>
            </w:r>
          </w:p>
        </w:tc>
        <w:tc>
          <w:tcPr>
            <w:tcW w:w="4309" w:type="dxa"/>
            <w:vAlign w:val="center"/>
          </w:tcPr>
          <w:p w14:paraId="24886963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每次发布对应硬件、P4/C5固件、IA8201参数、协议、结构、BOM及耳机接口/型号。</w:t>
            </w:r>
          </w:p>
        </w:tc>
        <w:tc>
          <w:tcPr>
            <w:tcW w:w="2041" w:type="dxa"/>
            <w:vAlign w:val="center"/>
          </w:tcPr>
          <w:p w14:paraId="76098A65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XLSX/Release Manifest</w:t>
            </w:r>
          </w:p>
        </w:tc>
      </w:tr>
      <w:tr w14:paraId="26155014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6526E70F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6</w:t>
            </w:r>
          </w:p>
        </w:tc>
        <w:tc>
          <w:tcPr>
            <w:tcW w:w="2041" w:type="dxa"/>
            <w:vAlign w:val="center"/>
          </w:tcPr>
          <w:p w14:paraId="721ADF22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已知问题清单</w:t>
            </w:r>
          </w:p>
        </w:tc>
        <w:tc>
          <w:tcPr>
            <w:tcW w:w="4309" w:type="dxa"/>
            <w:vAlign w:val="center"/>
          </w:tcPr>
          <w:p w14:paraId="5F8C82DC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最终版本仍存在的问题、影响、规避方式和后续计划。</w:t>
            </w:r>
          </w:p>
        </w:tc>
        <w:tc>
          <w:tcPr>
            <w:tcW w:w="2041" w:type="dxa"/>
            <w:vAlign w:val="center"/>
          </w:tcPr>
          <w:p w14:paraId="17960706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XLSX</w:t>
            </w:r>
          </w:p>
        </w:tc>
      </w:tr>
      <w:tr w14:paraId="2E3F8902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56645394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7</w:t>
            </w:r>
          </w:p>
        </w:tc>
        <w:tc>
          <w:tcPr>
            <w:tcW w:w="2041" w:type="dxa"/>
            <w:vAlign w:val="center"/>
          </w:tcPr>
          <w:p w14:paraId="7A7AB1AE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技术培训与移交</w:t>
            </w:r>
          </w:p>
        </w:tc>
        <w:tc>
          <w:tcPr>
            <w:tcW w:w="4309" w:type="dxa"/>
            <w:vAlign w:val="center"/>
          </w:tcPr>
          <w:p w14:paraId="1DB81244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P4/C5编译烧录、IA8201调参、模块通信、耳机路由、日志、OTA、产测和维护培训。</w:t>
            </w:r>
          </w:p>
        </w:tc>
        <w:tc>
          <w:tcPr>
            <w:tcW w:w="2041" w:type="dxa"/>
            <w:vAlign w:val="center"/>
          </w:tcPr>
          <w:p w14:paraId="39043CCE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培训材料＋会议记录</w:t>
            </w:r>
          </w:p>
        </w:tc>
      </w:tr>
    </w:tbl>
    <w:p w14:paraId="76303A63">
      <w:pPr>
        <w:spacing w:after="2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33"/>
        <w:tblW w:w="0" w:type="auto"/>
        <w:jc w:val="center"/>
        <w:tblBorders>
          <w:top w:val="single" w:color="C9D0D6" w:sz="4" w:space="0"/>
          <w:left w:val="single" w:color="C9D0D6" w:sz="4" w:space="0"/>
          <w:bottom w:val="single" w:color="C9D0D6" w:sz="4" w:space="0"/>
          <w:right w:val="single" w:color="C9D0D6" w:sz="4" w:space="0"/>
          <w:insideH w:val="single" w:color="C9D0D6" w:sz="4" w:space="0"/>
          <w:insideV w:val="single" w:color="C9D0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56"/>
      </w:tblGrid>
      <w:tr w14:paraId="2ED9B73C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0256" w:type="dxa"/>
            <w:shd w:val="clear" w:color="auto" w:fill="FFF5E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8638E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源码及知识产权提示：本清单要求ODM在技术报价中明确ESP32-P4应用固件、ESP32-C5无线固件、P4-C5/P4-IA8201通信驱动与协议、IA8201调参工程、耳机路由代码、生产测试工具及其他工程文件的可交付范围，并逐项说明第三方SDK/算法/工具的授权限制。最终知识产权归属、使用权、修改权、委托第三方维护权、托管方式和尾款条件以双方后续签署的合同及附件为准。</w:t>
            </w:r>
          </w:p>
        </w:tc>
      </w:tr>
    </w:tbl>
    <w:p w14:paraId="6F9A8D54">
      <w:pPr>
        <w:spacing w:after="2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</w:p>
    <w:p w14:paraId="09B98F68">
      <w:pPr>
        <w:pStyle w:val="3"/>
        <w:keepNext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6. 甲乙双方责任边界</w:t>
      </w:r>
    </w:p>
    <w:tbl>
      <w:tblPr>
        <w:tblStyle w:val="33"/>
        <w:tblW w:w="0" w:type="auto"/>
        <w:jc w:val="center"/>
        <w:tblBorders>
          <w:top w:val="single" w:color="C9D0D6" w:sz="4" w:space="0"/>
          <w:left w:val="single" w:color="C9D0D6" w:sz="4" w:space="0"/>
          <w:bottom w:val="single" w:color="C9D0D6" w:sz="4" w:space="0"/>
          <w:right w:val="single" w:color="C9D0D6" w:sz="4" w:space="0"/>
          <w:insideH w:val="single" w:color="C9D0D6" w:sz="4" w:space="0"/>
          <w:insideV w:val="single" w:color="C9D0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2835"/>
        <w:gridCol w:w="3798"/>
        <w:gridCol w:w="1247"/>
      </w:tblGrid>
      <w:tr w14:paraId="78A90D4A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61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11F8DE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6"/>
                <w:szCs w:val="16"/>
              </w:rPr>
              <w:t>模块</w:t>
            </w:r>
          </w:p>
        </w:tc>
        <w:tc>
          <w:tcPr>
            <w:tcW w:w="2835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C5BF2D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6"/>
                <w:szCs w:val="16"/>
              </w:rPr>
              <w:t>甲方责任</w:t>
            </w:r>
          </w:p>
        </w:tc>
        <w:tc>
          <w:tcPr>
            <w:tcW w:w="3798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2BC206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6"/>
                <w:szCs w:val="16"/>
              </w:rPr>
              <w:t>ODM责任</w:t>
            </w:r>
          </w:p>
        </w:tc>
        <w:tc>
          <w:tcPr>
            <w:tcW w:w="1247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DA8947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6"/>
                <w:szCs w:val="16"/>
              </w:rPr>
              <w:t>主责/方式</w:t>
            </w:r>
          </w:p>
        </w:tc>
      </w:tr>
      <w:tr w14:paraId="1394B604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vAlign w:val="center"/>
          </w:tcPr>
          <w:p w14:paraId="461F74C2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/>
                <w:sz w:val="16"/>
                <w:szCs w:val="16"/>
              </w:rPr>
              <w:t>产品范围与交互</w:t>
            </w:r>
          </w:p>
        </w:tc>
        <w:tc>
          <w:tcPr>
            <w:tcW w:w="2835" w:type="dxa"/>
            <w:vAlign w:val="center"/>
          </w:tcPr>
          <w:p w14:paraId="4802CBF8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定义产品定位、业务流程、P0/P1、用户体验、耳机路由和云端业务规则。</w:t>
            </w:r>
          </w:p>
        </w:tc>
        <w:tc>
          <w:tcPr>
            <w:tcW w:w="3798" w:type="dxa"/>
            <w:vAlign w:val="center"/>
          </w:tcPr>
          <w:p w14:paraId="6CE7B4DB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评估可行性并完成端侧实现，不得擅自改变核心流程。</w:t>
            </w:r>
          </w:p>
        </w:tc>
        <w:tc>
          <w:tcPr>
            <w:tcW w:w="1247" w:type="dxa"/>
            <w:vAlign w:val="center"/>
          </w:tcPr>
          <w:p w14:paraId="54A5FC09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联合确认</w:t>
            </w:r>
          </w:p>
        </w:tc>
      </w:tr>
      <w:tr w14:paraId="50A705E7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vAlign w:val="center"/>
          </w:tcPr>
          <w:p w14:paraId="6FF430E7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/>
                <w:sz w:val="16"/>
                <w:szCs w:val="16"/>
              </w:rPr>
              <w:t>工业设计方向</w:t>
            </w:r>
          </w:p>
        </w:tc>
        <w:tc>
          <w:tcPr>
            <w:tcW w:w="2835" w:type="dxa"/>
            <w:vAlign w:val="center"/>
          </w:tcPr>
          <w:p w14:paraId="4AA34024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提供品牌、外观、佩戴及耳机体验方向。</w:t>
            </w:r>
          </w:p>
        </w:tc>
        <w:tc>
          <w:tcPr>
            <w:tcW w:w="3798" w:type="dxa"/>
            <w:vAlign w:val="center"/>
          </w:tcPr>
          <w:p w14:paraId="2A5514A8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结构工程、材料、模具、接口、装配、DFM和量产实现。</w:t>
            </w:r>
          </w:p>
        </w:tc>
        <w:tc>
          <w:tcPr>
            <w:tcW w:w="1247" w:type="dxa"/>
            <w:vAlign w:val="center"/>
          </w:tcPr>
          <w:p w14:paraId="615D028D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联合评审</w:t>
            </w:r>
          </w:p>
        </w:tc>
      </w:tr>
      <w:tr w14:paraId="7384DA11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vAlign w:val="center"/>
          </w:tcPr>
          <w:p w14:paraId="40829C77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/>
                <w:sz w:val="16"/>
                <w:szCs w:val="16"/>
              </w:rPr>
              <w:t>硬件/PCBA</w:t>
            </w:r>
          </w:p>
        </w:tc>
        <w:tc>
          <w:tcPr>
            <w:tcW w:w="2835" w:type="dxa"/>
            <w:vAlign w:val="center"/>
          </w:tcPr>
          <w:p w14:paraId="6E7C2FF1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提供产品要求、三芯片架构基线和关键边界。</w:t>
            </w:r>
          </w:p>
        </w:tc>
        <w:tc>
          <w:tcPr>
            <w:tcW w:w="3798" w:type="dxa"/>
            <w:vAlign w:val="center"/>
          </w:tcPr>
          <w:p w14:paraId="27898E86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P4/C5/IA8201及耳机接口方案、选型、原理图、PCB、调试、整改和量产。</w:t>
            </w:r>
          </w:p>
        </w:tc>
        <w:tc>
          <w:tcPr>
            <w:tcW w:w="1247" w:type="dxa"/>
            <w:vAlign w:val="center"/>
          </w:tcPr>
          <w:p w14:paraId="02232A6F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ODM</w:t>
            </w:r>
          </w:p>
        </w:tc>
      </w:tr>
      <w:tr w14:paraId="7E50BD1B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vAlign w:val="center"/>
          </w:tcPr>
          <w:p w14:paraId="662205F7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/>
                <w:sz w:val="16"/>
                <w:szCs w:val="16"/>
              </w:rPr>
              <w:t>三芯片架构与通信</w:t>
            </w:r>
          </w:p>
        </w:tc>
        <w:tc>
          <w:tcPr>
            <w:tcW w:w="2835" w:type="dxa"/>
            <w:vAlign w:val="center"/>
          </w:tcPr>
          <w:p w14:paraId="47828DE4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确认P4、C5、IA8201产品职责和交付边界。</w:t>
            </w:r>
          </w:p>
        </w:tc>
        <w:tc>
          <w:tcPr>
            <w:tcW w:w="3798" w:type="dxa"/>
            <w:vAlign w:val="center"/>
          </w:tcPr>
          <w:p w14:paraId="57333964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实现P4-C5、P4-IA8201接口、驱动、启动、流控、版本兼容、异常复位和联合测试。</w:t>
            </w:r>
          </w:p>
        </w:tc>
        <w:tc>
          <w:tcPr>
            <w:tcW w:w="1247" w:type="dxa"/>
            <w:vAlign w:val="center"/>
          </w:tcPr>
          <w:p w14:paraId="1751E3D3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ODM为主</w:t>
            </w:r>
          </w:p>
        </w:tc>
      </w:tr>
      <w:tr w14:paraId="060634A7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vAlign w:val="center"/>
          </w:tcPr>
          <w:p w14:paraId="2C1DAD96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/>
                <w:sz w:val="16"/>
                <w:szCs w:val="16"/>
              </w:rPr>
              <w:t>声学/DSP</w:t>
            </w:r>
          </w:p>
        </w:tc>
        <w:tc>
          <w:tcPr>
            <w:tcW w:w="2835" w:type="dxa"/>
            <w:vAlign w:val="center"/>
          </w:tcPr>
          <w:p w14:paraId="5B6C26C3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提供场景、语料和目标体验，配合云端ASR评估。</w:t>
            </w:r>
          </w:p>
        </w:tc>
        <w:tc>
          <w:tcPr>
            <w:tcW w:w="3798" w:type="dxa"/>
            <w:vAlign w:val="center"/>
          </w:tcPr>
          <w:p w14:paraId="7329E2A7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四麦、IA8201、VAD、AEC、波束、声腔、调音和校准。</w:t>
            </w:r>
          </w:p>
        </w:tc>
        <w:tc>
          <w:tcPr>
            <w:tcW w:w="1247" w:type="dxa"/>
            <w:vAlign w:val="center"/>
          </w:tcPr>
          <w:p w14:paraId="209F6CC4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ODM为主</w:t>
            </w:r>
          </w:p>
        </w:tc>
      </w:tr>
      <w:tr w14:paraId="6197B85F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vAlign w:val="center"/>
          </w:tcPr>
          <w:p w14:paraId="233387B6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/>
                <w:sz w:val="16"/>
                <w:szCs w:val="16"/>
              </w:rPr>
              <w:t>有线耳机与音频路由</w:t>
            </w:r>
          </w:p>
        </w:tc>
        <w:tc>
          <w:tcPr>
            <w:tcW w:w="2835" w:type="dxa"/>
            <w:vAlign w:val="center"/>
          </w:tcPr>
          <w:p w14:paraId="0CF5DC74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定义指定耳机场景、输入职责、输出路由、异常降级和验收原则。</w:t>
            </w:r>
          </w:p>
        </w:tc>
        <w:tc>
          <w:tcPr>
            <w:tcW w:w="3798" w:type="dxa"/>
            <w:vAlign w:val="center"/>
          </w:tcPr>
          <w:p w14:paraId="78ABA6FC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评估Type-C/3.5mm路线，完成耳机选型、接口电路、插拔/自检、Mic与播放、路由、回退、声学和可靠性。</w:t>
            </w:r>
          </w:p>
        </w:tc>
        <w:tc>
          <w:tcPr>
            <w:tcW w:w="1247" w:type="dxa"/>
            <w:vAlign w:val="center"/>
          </w:tcPr>
          <w:p w14:paraId="1F3F4A81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联合确认，ODM实现</w:t>
            </w:r>
          </w:p>
        </w:tc>
      </w:tr>
      <w:tr w14:paraId="005EE433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vAlign w:val="center"/>
          </w:tcPr>
          <w:p w14:paraId="4A761B68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/>
                <w:sz w:val="16"/>
                <w:szCs w:val="16"/>
              </w:rPr>
              <w:t>双频Wi-Fi/射频</w:t>
            </w:r>
          </w:p>
        </w:tc>
        <w:tc>
          <w:tcPr>
            <w:tcW w:w="2835" w:type="dxa"/>
            <w:vAlign w:val="center"/>
          </w:tcPr>
          <w:p w14:paraId="4F564EB8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提供使用场景和云端地址。</w:t>
            </w:r>
          </w:p>
        </w:tc>
        <w:tc>
          <w:tcPr>
            <w:tcW w:w="3798" w:type="dxa"/>
            <w:vAlign w:val="center"/>
          </w:tcPr>
          <w:p w14:paraId="29CE81CB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由C5实现Wi-Fi、天线、网络事件、重连、射频测试和认证配合，并保证与P4链路稳定。</w:t>
            </w:r>
          </w:p>
        </w:tc>
        <w:tc>
          <w:tcPr>
            <w:tcW w:w="1247" w:type="dxa"/>
            <w:vAlign w:val="center"/>
          </w:tcPr>
          <w:p w14:paraId="458D14F6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ODM</w:t>
            </w:r>
          </w:p>
        </w:tc>
      </w:tr>
      <w:tr w14:paraId="78DA6E77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vAlign w:val="center"/>
          </w:tcPr>
          <w:p w14:paraId="00E4E4C9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/>
                <w:sz w:val="16"/>
                <w:szCs w:val="16"/>
              </w:rPr>
              <w:t>端侧固件</w:t>
            </w:r>
          </w:p>
        </w:tc>
        <w:tc>
          <w:tcPr>
            <w:tcW w:w="2835" w:type="dxa"/>
            <w:vAlign w:val="center"/>
          </w:tcPr>
          <w:p w14:paraId="445FEE8F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提供PRD、接口和业务状态要求。</w:t>
            </w:r>
          </w:p>
        </w:tc>
        <w:tc>
          <w:tcPr>
            <w:tcW w:w="3798" w:type="dxa"/>
            <w:vAlign w:val="center"/>
          </w:tcPr>
          <w:p w14:paraId="30AB2F0D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P4/C5全部定制固件、驱动、状态机、UI、音频/耳机路由、多模块OTA、日志和诊断。</w:t>
            </w:r>
          </w:p>
        </w:tc>
        <w:tc>
          <w:tcPr>
            <w:tcW w:w="1247" w:type="dxa"/>
            <w:vAlign w:val="center"/>
          </w:tcPr>
          <w:p w14:paraId="2E4B82CB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ODM</w:t>
            </w:r>
          </w:p>
        </w:tc>
      </w:tr>
      <w:tr w14:paraId="5530E0CC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vAlign w:val="center"/>
          </w:tcPr>
          <w:p w14:paraId="30A6E3CA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/>
                <w:sz w:val="16"/>
                <w:szCs w:val="16"/>
              </w:rPr>
              <w:t>ASR/LID/MT/TTS</w:t>
            </w:r>
          </w:p>
        </w:tc>
        <w:tc>
          <w:tcPr>
            <w:tcW w:w="2835" w:type="dxa"/>
            <w:vAlign w:val="center"/>
          </w:tcPr>
          <w:p w14:paraId="68310F34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建设和运营云端服务，负责云端输出逻辑。</w:t>
            </w:r>
          </w:p>
        </w:tc>
        <w:tc>
          <w:tcPr>
            <w:tcW w:w="3798" w:type="dxa"/>
            <w:vAlign w:val="center"/>
          </w:tcPr>
          <w:p w14:paraId="0ACC355D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提供合格音频、来源/状态字段、传输数据、解析结果并按output_route播放。</w:t>
            </w:r>
          </w:p>
        </w:tc>
        <w:tc>
          <w:tcPr>
            <w:tcW w:w="1247" w:type="dxa"/>
            <w:vAlign w:val="center"/>
          </w:tcPr>
          <w:p w14:paraId="32F3F48F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甲方云端/ODM端侧</w:t>
            </w:r>
          </w:p>
        </w:tc>
      </w:tr>
      <w:tr w14:paraId="3CCD24F1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vAlign w:val="center"/>
          </w:tcPr>
          <w:p w14:paraId="492D06E8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/>
                <w:sz w:val="16"/>
                <w:szCs w:val="16"/>
              </w:rPr>
              <w:t>游客知识库</w:t>
            </w:r>
          </w:p>
        </w:tc>
        <w:tc>
          <w:tcPr>
            <w:tcW w:w="2835" w:type="dxa"/>
            <w:vAlign w:val="center"/>
          </w:tcPr>
          <w:p w14:paraId="483DE504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检索、风险判断、候选和答案/TTS。</w:t>
            </w:r>
          </w:p>
        </w:tc>
        <w:tc>
          <w:tcPr>
            <w:tcW w:w="3798" w:type="dxa"/>
            <w:vAlign w:val="center"/>
          </w:tcPr>
          <w:p w14:paraId="4CC8C8A7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候选提示、OK确认、事件上报和始终向游客的扬声器播放。</w:t>
            </w:r>
          </w:p>
        </w:tc>
        <w:tc>
          <w:tcPr>
            <w:tcW w:w="1247" w:type="dxa"/>
            <w:vAlign w:val="center"/>
          </w:tcPr>
          <w:p w14:paraId="3637EA7C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甲方云端/ODM端侧</w:t>
            </w:r>
          </w:p>
        </w:tc>
      </w:tr>
      <w:tr w14:paraId="2D016297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vAlign w:val="center"/>
          </w:tcPr>
          <w:p w14:paraId="4A589DA5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/>
                <w:sz w:val="16"/>
                <w:szCs w:val="16"/>
              </w:rPr>
              <w:t>员工知识库</w:t>
            </w:r>
          </w:p>
        </w:tc>
        <w:tc>
          <w:tcPr>
            <w:tcW w:w="2835" w:type="dxa"/>
            <w:vAlign w:val="center"/>
          </w:tcPr>
          <w:p w14:paraId="5DF6C37F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ASR、跨语种检索、RAG、答案和TTS。</w:t>
            </w:r>
          </w:p>
        </w:tc>
        <w:tc>
          <w:tcPr>
            <w:tcW w:w="3798" w:type="dxa"/>
            <w:vAlign w:val="center"/>
          </w:tcPr>
          <w:p w14:paraId="38CE766E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问答键、耳机或机身采音、上传、状态提示及耳机优先播放。</w:t>
            </w:r>
          </w:p>
        </w:tc>
        <w:tc>
          <w:tcPr>
            <w:tcW w:w="1247" w:type="dxa"/>
            <w:vAlign w:val="center"/>
          </w:tcPr>
          <w:p w14:paraId="42948A45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甲方云端/ODM端侧</w:t>
            </w:r>
          </w:p>
        </w:tc>
      </w:tr>
      <w:tr w14:paraId="70076858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vAlign w:val="center"/>
          </w:tcPr>
          <w:p w14:paraId="1F7348E6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/>
                <w:sz w:val="16"/>
                <w:szCs w:val="16"/>
              </w:rPr>
              <w:t>端云接口</w:t>
            </w:r>
          </w:p>
        </w:tc>
        <w:tc>
          <w:tcPr>
            <w:tcW w:w="2835" w:type="dxa"/>
            <w:vAlign w:val="center"/>
          </w:tcPr>
          <w:p w14:paraId="5C76728E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定义业务字段、服务端协议和Mock/测试环境。</w:t>
            </w:r>
          </w:p>
        </w:tc>
        <w:tc>
          <w:tcPr>
            <w:tcW w:w="3798" w:type="dxa"/>
            <w:vAlign w:val="center"/>
          </w:tcPr>
          <w:p w14:paraId="213F08C1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实现端侧协议栈、心跳、重连、缓存、headset_state/input_source/output_route解析和抓包。</w:t>
            </w:r>
          </w:p>
        </w:tc>
        <w:tc>
          <w:tcPr>
            <w:tcW w:w="1247" w:type="dxa"/>
            <w:vAlign w:val="center"/>
          </w:tcPr>
          <w:p w14:paraId="21EC3ED2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联合</w:t>
            </w:r>
          </w:p>
        </w:tc>
      </w:tr>
      <w:tr w14:paraId="35831D74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vAlign w:val="center"/>
          </w:tcPr>
          <w:p w14:paraId="383DDC1E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/>
                <w:sz w:val="16"/>
                <w:szCs w:val="16"/>
              </w:rPr>
              <w:t>测试</w:t>
            </w:r>
          </w:p>
        </w:tc>
        <w:tc>
          <w:tcPr>
            <w:tcW w:w="2835" w:type="dxa"/>
            <w:vAlign w:val="center"/>
          </w:tcPr>
          <w:p w14:paraId="621D156A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提供云端环境、业务语料和联合验收。</w:t>
            </w:r>
          </w:p>
        </w:tc>
        <w:tc>
          <w:tcPr>
            <w:tcW w:w="3798" w:type="dxa"/>
            <w:vAlign w:val="center"/>
          </w:tcPr>
          <w:p w14:paraId="204B4123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端侧功能、三芯片通信、声学、耳机、RF、功耗、可靠性、产测和报告。</w:t>
            </w:r>
          </w:p>
        </w:tc>
        <w:tc>
          <w:tcPr>
            <w:tcW w:w="1247" w:type="dxa"/>
            <w:vAlign w:val="center"/>
          </w:tcPr>
          <w:p w14:paraId="34263696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联合，ODM端侧主责</w:t>
            </w:r>
          </w:p>
        </w:tc>
      </w:tr>
      <w:tr w14:paraId="1EB7F7A9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vAlign w:val="center"/>
          </w:tcPr>
          <w:p w14:paraId="6D873D28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/>
                <w:sz w:val="16"/>
                <w:szCs w:val="16"/>
              </w:rPr>
              <w:t>认证</w:t>
            </w:r>
          </w:p>
        </w:tc>
        <w:tc>
          <w:tcPr>
            <w:tcW w:w="2835" w:type="dxa"/>
            <w:vAlign w:val="center"/>
          </w:tcPr>
          <w:p w14:paraId="0E50D9E6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确认目标市场和商业安排。</w:t>
            </w:r>
          </w:p>
        </w:tc>
        <w:tc>
          <w:tcPr>
            <w:tcW w:w="3798" w:type="dxa"/>
            <w:vAlign w:val="center"/>
          </w:tcPr>
          <w:p w14:paraId="0297FB9F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提供三芯片、无线、整机及耳机配件资料、样机、预测试、送测和整改配合。</w:t>
            </w:r>
          </w:p>
        </w:tc>
        <w:tc>
          <w:tcPr>
            <w:tcW w:w="1247" w:type="dxa"/>
            <w:vAlign w:val="center"/>
          </w:tcPr>
          <w:p w14:paraId="69939D6D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商务阶段确认</w:t>
            </w:r>
          </w:p>
        </w:tc>
      </w:tr>
      <w:tr w14:paraId="4746294E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vAlign w:val="center"/>
          </w:tcPr>
          <w:p w14:paraId="27848635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/>
                <w:sz w:val="16"/>
                <w:szCs w:val="16"/>
              </w:rPr>
              <w:t>量产</w:t>
            </w:r>
          </w:p>
        </w:tc>
        <w:tc>
          <w:tcPr>
            <w:tcW w:w="2835" w:type="dxa"/>
            <w:vAlign w:val="center"/>
          </w:tcPr>
          <w:p w14:paraId="06D9C8C9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确认需求量、交付计划和验收。</w:t>
            </w:r>
          </w:p>
        </w:tc>
        <w:tc>
          <w:tcPr>
            <w:tcW w:w="3798" w:type="dxa"/>
            <w:vAlign w:val="center"/>
          </w:tcPr>
          <w:p w14:paraId="3920FF59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供应链、指定耳机配套、生产、工装、版本一致性、良率、质量和出货。</w:t>
            </w:r>
          </w:p>
        </w:tc>
        <w:tc>
          <w:tcPr>
            <w:tcW w:w="1247" w:type="dxa"/>
            <w:vAlign w:val="center"/>
          </w:tcPr>
          <w:p w14:paraId="15F7A77F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ODM</w:t>
            </w:r>
          </w:p>
        </w:tc>
      </w:tr>
    </w:tbl>
    <w:p w14:paraId="62DF1DBC">
      <w:pPr>
        <w:spacing w:after="20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</w:p>
    <w:p w14:paraId="6000403B">
      <w:pPr>
        <w:pStyle w:val="4"/>
        <w:keepNext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6.1 问题归因原则</w:t>
      </w:r>
    </w:p>
    <w:p w14:paraId="33A349D0">
      <w:pPr>
        <w:pStyle w:val="16"/>
        <w:spacing w:after="3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sz w:val="20"/>
        </w:rPr>
        <w:t>因硬件、结构、三芯片通信与模块间接口、声学、端侧固件、有线耳机本体/接口/路由、网络协议实现、端侧缓存/播放、端侧日志或量产工艺导致的问题，由ODM负责分析和修复。</w:t>
      </w:r>
    </w:p>
    <w:p w14:paraId="4AB92823">
      <w:pPr>
        <w:pStyle w:val="16"/>
        <w:spacing w:after="3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因甲方云端服务不可用、返回数据错误、知识库内容错误或云端业务逻辑错误导致的问题，由甲方负责分析和修复。</w:t>
      </w:r>
    </w:p>
    <w:p w14:paraId="7DFAE8AF">
      <w:pPr>
        <w:pStyle w:val="16"/>
        <w:spacing w:after="3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sz w:val="20"/>
        </w:rPr>
        <w:t>端云及耳机路由边界问题应以P4/C5/IA8201日志、模块间链路数据、云端日志、抓包、原始音频、headset_state/input_source/output_route和可复现步骤为依据共同定位，双方不得仅凭主观判断推责。</w:t>
      </w:r>
    </w:p>
    <w:p w14:paraId="19C35766">
      <w:pPr>
        <w:pStyle w:val="16"/>
        <w:spacing w:after="3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sz w:val="20"/>
        </w:rPr>
        <w:t>ODM应提供足以定位端侧问题的P4/C5调试固件、IA8201调试参数、三芯片链路日志、耳机诊断工具、协议抓包和工程师支持。</w:t>
      </w:r>
    </w:p>
    <w:p w14:paraId="68E479F3">
      <w:pPr>
        <w:pStyle w:val="3"/>
        <w:keepNext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7. 端云接口与联合调试要求</w:t>
      </w:r>
    </w:p>
    <w:p w14:paraId="115D19A3">
      <w:pPr>
        <w:pStyle w:val="4"/>
        <w:keepNext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7.1 甲方提供</w:t>
      </w:r>
    </w:p>
    <w:p w14:paraId="0B758BF4">
      <w:pPr>
        <w:pStyle w:val="16"/>
        <w:spacing w:after="3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设备鉴权方式、服务地址、证书要求、WSS/HTTP协议及消息定义。</w:t>
      </w:r>
    </w:p>
    <w:p w14:paraId="0844CDFA">
      <w:pPr>
        <w:pStyle w:val="16"/>
        <w:spacing w:after="3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sz w:val="20"/>
        </w:rPr>
        <w:t>音频格式、采样率、编码、分帧、通道标识、input_source/source_side、headset_state、output_route和尾包要求。</w:t>
      </w:r>
    </w:p>
    <w:p w14:paraId="20AA7D72">
      <w:pPr>
        <w:pStyle w:val="16"/>
        <w:spacing w:after="3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sz w:val="20"/>
        </w:rPr>
        <w:t>翻译、游客知识候选、员工问答、耳机状态/路由、配置下发、错误码和播放控制字段。</w:t>
      </w:r>
    </w:p>
    <w:p w14:paraId="1A32D3FA">
      <w:pPr>
        <w:pStyle w:val="16"/>
        <w:spacing w:after="3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Mock服务、测试环境、测试账号、接口文档和变更通知。</w:t>
      </w:r>
    </w:p>
    <w:p w14:paraId="330BE323">
      <w:pPr>
        <w:pStyle w:val="4"/>
        <w:keepNext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7.2 ODM完成</w:t>
      </w:r>
    </w:p>
    <w:p w14:paraId="41035C77">
      <w:pPr>
        <w:pStyle w:val="16"/>
        <w:spacing w:after="3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sz w:val="20"/>
        </w:rPr>
        <w:t>通过P4应用层与C5网络链路完成设备鉴权、TLS/WSS连接、心跳、音频流、控制消息、断线重连和会话恢复；具体协议栈职责按冻结架构实现。</w:t>
      </w:r>
    </w:p>
    <w:p w14:paraId="1E4567EC">
      <w:pPr>
        <w:pStyle w:val="16"/>
        <w:spacing w:after="3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sz w:val="20"/>
        </w:rPr>
        <w:t>正确携带device_id、整机/P4/C5/IA8201版本、模式、语言、query_scope、headset_state、input_source、source_side、session_id、sequence和timestamp等字段。</w:t>
      </w:r>
    </w:p>
    <w:p w14:paraId="78DB6112">
      <w:pPr>
        <w:pStyle w:val="16"/>
        <w:spacing w:after="3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sz w:val="20"/>
        </w:rPr>
        <w:t>正确处理TTS、speaker/headset/pause播放动作、游客知识候选、员工知识结果、耳机异常降级、配置更新和错误码。</w:t>
      </w:r>
    </w:p>
    <w:p w14:paraId="3EB2C849">
      <w:pPr>
        <w:pStyle w:val="16"/>
        <w:spacing w:after="3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sz w:val="20"/>
        </w:rPr>
        <w:t>提供端云协议抓包、P4/C5/IA8201及耳机路由日志、测试工具和可复现联调环境。</w:t>
      </w:r>
    </w:p>
    <w:p w14:paraId="0807FD08">
      <w:pPr>
        <w:pStyle w:val="4"/>
        <w:keepNext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7.3 接口变更与兼容</w:t>
      </w:r>
    </w:p>
    <w:tbl>
      <w:tblPr>
        <w:tblStyle w:val="33"/>
        <w:tblW w:w="0" w:type="auto"/>
        <w:jc w:val="center"/>
        <w:tblBorders>
          <w:top w:val="single" w:color="C9D0D6" w:sz="4" w:space="0"/>
          <w:left w:val="single" w:color="C9D0D6" w:sz="4" w:space="0"/>
          <w:bottom w:val="single" w:color="C9D0D6" w:sz="4" w:space="0"/>
          <w:right w:val="single" w:color="C9D0D6" w:sz="4" w:space="0"/>
          <w:insideH w:val="single" w:color="C9D0D6" w:sz="4" w:space="0"/>
          <w:insideV w:val="single" w:color="C9D0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6860"/>
      </w:tblGrid>
      <w:tr w14:paraId="2AB4BD69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67D3F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要求</w:t>
            </w:r>
          </w:p>
        </w:tc>
        <w:tc>
          <w:tcPr>
            <w:tcW w:w="6860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1B442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 w14:paraId="7D1CFABC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1E8BEE6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版本字段</w:t>
            </w:r>
          </w:p>
        </w:tc>
        <w:tc>
          <w:tcPr>
            <w:tcW w:w="6860" w:type="dxa"/>
            <w:vAlign w:val="center"/>
          </w:tcPr>
          <w:p w14:paraId="0161F71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端云消息需包含协议版本，并可上报整机发布版本、P4固件、C5固件、IA8201参数及耳机路由配置版本；ODM应支持双方确认的兼容策略。</w:t>
            </w:r>
          </w:p>
        </w:tc>
      </w:tr>
      <w:tr w14:paraId="00531063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410B0D7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变更通知</w:t>
            </w:r>
          </w:p>
        </w:tc>
        <w:tc>
          <w:tcPr>
            <w:tcW w:w="6860" w:type="dxa"/>
            <w:vAlign w:val="center"/>
          </w:tcPr>
          <w:p w14:paraId="02849E1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接口或耳机路由字段变更应书面通知并说明对P4/C5、云端、联调和回滚的影响。</w:t>
            </w:r>
          </w:p>
        </w:tc>
      </w:tr>
      <w:tr w14:paraId="489D7144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7F9191D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向后兼容</w:t>
            </w:r>
          </w:p>
        </w:tc>
        <w:tc>
          <w:tcPr>
            <w:tcW w:w="6860" w:type="dxa"/>
            <w:vAlign w:val="center"/>
          </w:tcPr>
          <w:p w14:paraId="1DB2362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小版本升级原则上不得导致已量产设备无法连接或旧设备错误路由；确需破坏性变更时须联合评审。</w:t>
            </w:r>
          </w:p>
        </w:tc>
      </w:tr>
      <w:tr w14:paraId="6A558674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132158B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模块兼容</w:t>
            </w:r>
          </w:p>
        </w:tc>
        <w:tc>
          <w:tcPr>
            <w:tcW w:w="6860" w:type="dxa"/>
            <w:vAlign w:val="center"/>
          </w:tcPr>
          <w:p w14:paraId="0AB19F5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P4/C5/IA8201版本组合必须符合发布兼容矩阵；不兼容时不得静默进入不确定状态。</w:t>
            </w:r>
          </w:p>
        </w:tc>
      </w:tr>
      <w:tr w14:paraId="7B5EB5FA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0183CB3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异常降级</w:t>
            </w:r>
          </w:p>
        </w:tc>
        <w:tc>
          <w:tcPr>
            <w:tcW w:w="6860" w:type="dxa"/>
            <w:vAlign w:val="center"/>
          </w:tcPr>
          <w:p w14:paraId="22B68E7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知识库、C5网络、IA8201或耳机异常不得破坏翻译主状态机；设备应回到安全可用状态并提示用户。</w:t>
            </w:r>
          </w:p>
        </w:tc>
      </w:tr>
    </w:tbl>
    <w:p w14:paraId="1842C814">
      <w:pPr>
        <w:spacing w:after="2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</w:p>
    <w:p w14:paraId="7A2B84CF">
      <w:pPr>
        <w:pStyle w:val="3"/>
        <w:keepNext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8. 测试、验收与问题关闭</w:t>
      </w:r>
    </w:p>
    <w:p w14:paraId="73BFDDF3">
      <w:pPr>
        <w:pStyle w:val="4"/>
        <w:keepNext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8.1 验收依据</w:t>
      </w:r>
    </w:p>
    <w:p w14:paraId="017DC636">
      <w:pPr>
        <w:pStyle w:val="16"/>
        <w:spacing w:after="3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正式确认的《AI工牌1.0产品需求文档》。</w:t>
      </w:r>
    </w:p>
    <w:p w14:paraId="0FE33A90">
      <w:pPr>
        <w:pStyle w:val="16"/>
        <w:spacing w:after="3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正式确认的《AI工牌1.0端侧工程技术规范》。</w:t>
      </w:r>
    </w:p>
    <w:p w14:paraId="27A58B65">
      <w:pPr>
        <w:pStyle w:val="16"/>
        <w:spacing w:after="3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双方确认的端云接口规范、测试用例和阶段评审结论。</w:t>
      </w:r>
    </w:p>
    <w:p w14:paraId="54B5685E">
      <w:pPr>
        <w:pStyle w:val="16"/>
        <w:spacing w:after="3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ODM逐条响应表、书面偏差说明和经甲方批准的变更记录。</w:t>
      </w:r>
    </w:p>
    <w:p w14:paraId="40E9F866">
      <w:pPr>
        <w:pStyle w:val="4"/>
        <w:keepNext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8.2 验收证据</w:t>
      </w:r>
    </w:p>
    <w:tbl>
      <w:tblPr>
        <w:tblStyle w:val="33"/>
        <w:tblW w:w="0" w:type="auto"/>
        <w:jc w:val="center"/>
        <w:tblBorders>
          <w:top w:val="single" w:color="C9D0D6" w:sz="4" w:space="0"/>
          <w:left w:val="single" w:color="C9D0D6" w:sz="4" w:space="0"/>
          <w:bottom w:val="single" w:color="C9D0D6" w:sz="4" w:space="0"/>
          <w:right w:val="single" w:color="C9D0D6" w:sz="4" w:space="0"/>
          <w:insideH w:val="single" w:color="C9D0D6" w:sz="4" w:space="0"/>
          <w:insideV w:val="single" w:color="C9D0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6860"/>
      </w:tblGrid>
      <w:tr w14:paraId="5918D14B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7387B3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6"/>
                <w:szCs w:val="16"/>
              </w:rPr>
              <w:t>证据类型</w:t>
            </w:r>
          </w:p>
        </w:tc>
        <w:tc>
          <w:tcPr>
            <w:tcW w:w="6860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B48743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6"/>
                <w:szCs w:val="16"/>
              </w:rPr>
              <w:t>最低要求</w:t>
            </w:r>
          </w:p>
        </w:tc>
      </w:tr>
      <w:tr w14:paraId="0948E2CB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061B450C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/>
                <w:sz w:val="16"/>
                <w:szCs w:val="16"/>
              </w:rPr>
              <w:t>实物验证</w:t>
            </w:r>
          </w:p>
        </w:tc>
        <w:tc>
          <w:tcPr>
            <w:tcW w:w="6860" w:type="dxa"/>
            <w:vAlign w:val="center"/>
          </w:tcPr>
          <w:p w14:paraId="3834CD50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指定数量整机样机、指定耳机及量产设备通过现场或远程测试。</w:t>
            </w:r>
          </w:p>
        </w:tc>
      </w:tr>
      <w:tr w14:paraId="12379072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6801EBB8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/>
                <w:sz w:val="16"/>
                <w:szCs w:val="16"/>
              </w:rPr>
              <w:t>测试报告</w:t>
            </w:r>
          </w:p>
        </w:tc>
        <w:tc>
          <w:tcPr>
            <w:tcW w:w="6860" w:type="dxa"/>
            <w:vAlign w:val="center"/>
          </w:tcPr>
          <w:p w14:paraId="31430E68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包含测试条件、样本数、步骤、三芯片及耳机组合版本、原始数据、判定和异常说明。</w:t>
            </w:r>
          </w:p>
        </w:tc>
      </w:tr>
      <w:tr w14:paraId="21A1F0DA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661D2784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/>
                <w:sz w:val="16"/>
                <w:szCs w:val="16"/>
              </w:rPr>
              <w:t>日志与音频</w:t>
            </w:r>
          </w:p>
        </w:tc>
        <w:tc>
          <w:tcPr>
            <w:tcW w:w="6860" w:type="dxa"/>
            <w:vAlign w:val="center"/>
          </w:tcPr>
          <w:p w14:paraId="3038A633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关键性能和异常测试应保留P4/C5/IA8201日志、模块间链路数据、耳机状态/路由、云端日志、Raw PCM/WAV或抓包。</w:t>
            </w:r>
          </w:p>
        </w:tc>
      </w:tr>
      <w:tr w14:paraId="12795350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7414800F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/>
                <w:sz w:val="16"/>
                <w:szCs w:val="16"/>
              </w:rPr>
              <w:t>版本证据</w:t>
            </w:r>
          </w:p>
        </w:tc>
        <w:tc>
          <w:tcPr>
            <w:tcW w:w="6860" w:type="dxa"/>
            <w:vAlign w:val="center"/>
          </w:tcPr>
          <w:p w14:paraId="4D6F9EB5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测试对象的硬件、整机发布、P4固件、C5固件、IA8201参数、耳机接口/型号、协议、BOM和结构版本可追溯。</w:t>
            </w:r>
          </w:p>
        </w:tc>
      </w:tr>
      <w:tr w14:paraId="1DE0313D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7DA43EFE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/>
                <w:sz w:val="16"/>
                <w:szCs w:val="16"/>
              </w:rPr>
              <w:t>缺陷闭环</w:t>
            </w:r>
          </w:p>
        </w:tc>
        <w:tc>
          <w:tcPr>
            <w:tcW w:w="6860" w:type="dxa"/>
            <w:vAlign w:val="center"/>
          </w:tcPr>
          <w:p w14:paraId="3BE3D0B9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问题有编号、等级、负责人、复现方式、涉及模块、修复版本、兼容影响和回归结果。</w:t>
            </w:r>
          </w:p>
        </w:tc>
      </w:tr>
    </w:tbl>
    <w:p w14:paraId="4AAB9DEF">
      <w:pPr>
        <w:spacing w:after="20"/>
        <w:rPr>
          <w:rFonts w:hint="eastAsia" w:ascii="微软雅黑" w:hAnsi="微软雅黑" w:eastAsia="微软雅黑" w:cs="微软雅黑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</w:p>
    <w:p w14:paraId="6E644F46">
      <w:pPr>
        <w:pStyle w:val="4"/>
        <w:keepNext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8.3 缺陷等级建议</w:t>
      </w:r>
    </w:p>
    <w:tbl>
      <w:tblPr>
        <w:tblStyle w:val="33"/>
        <w:tblW w:w="0" w:type="auto"/>
        <w:jc w:val="center"/>
        <w:tblBorders>
          <w:top w:val="single" w:color="C9D0D6" w:sz="4" w:space="0"/>
          <w:left w:val="single" w:color="C9D0D6" w:sz="4" w:space="0"/>
          <w:bottom w:val="single" w:color="C9D0D6" w:sz="4" w:space="0"/>
          <w:right w:val="single" w:color="C9D0D6" w:sz="4" w:space="0"/>
          <w:insideH w:val="single" w:color="C9D0D6" w:sz="4" w:space="0"/>
          <w:insideV w:val="single" w:color="C9D0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4876"/>
        <w:gridCol w:w="2551"/>
      </w:tblGrid>
      <w:tr w14:paraId="65E0A324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247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B0ED01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6"/>
                <w:szCs w:val="16"/>
              </w:rPr>
              <w:t>等级</w:t>
            </w:r>
          </w:p>
        </w:tc>
        <w:tc>
          <w:tcPr>
            <w:tcW w:w="4876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F5842F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6"/>
                <w:szCs w:val="16"/>
              </w:rPr>
              <w:t>示例</w:t>
            </w:r>
          </w:p>
        </w:tc>
        <w:tc>
          <w:tcPr>
            <w:tcW w:w="2551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24EAB5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6"/>
                <w:szCs w:val="16"/>
              </w:rPr>
              <w:t>阶段出口原则</w:t>
            </w:r>
          </w:p>
        </w:tc>
      </w:tr>
      <w:tr w14:paraId="3B2C1FA3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8" w:hRule="atLeast"/>
          <w:jc w:val="center"/>
        </w:trPr>
        <w:tc>
          <w:tcPr>
            <w:tcW w:w="1247" w:type="dxa"/>
            <w:vAlign w:val="center"/>
          </w:tcPr>
          <w:p w14:paraId="5C4282FD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/>
                <w:sz w:val="16"/>
                <w:szCs w:val="16"/>
              </w:rPr>
              <w:t>阻断级</w:t>
            </w:r>
          </w:p>
        </w:tc>
        <w:tc>
          <w:tcPr>
            <w:tcW w:w="4876" w:type="dxa"/>
            <w:vAlign w:val="center"/>
          </w:tcPr>
          <w:p w14:paraId="07BDB097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无法开机；P4/C5/IA8201任一关键模块导致无法联网或无法翻译；频繁死机；无法升级/回滚；存在安全或隐私风险。</w:t>
            </w:r>
          </w:p>
        </w:tc>
        <w:tc>
          <w:tcPr>
            <w:tcW w:w="2551" w:type="dxa"/>
            <w:vAlign w:val="center"/>
          </w:tcPr>
          <w:p w14:paraId="1C50BD52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不得进入下一阶段/不得交付。</w:t>
            </w:r>
          </w:p>
        </w:tc>
      </w:tr>
      <w:tr w14:paraId="76C7C11C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63" w:hRule="atLeast"/>
          <w:jc w:val="center"/>
        </w:trPr>
        <w:tc>
          <w:tcPr>
            <w:tcW w:w="1247" w:type="dxa"/>
            <w:vAlign w:val="center"/>
          </w:tcPr>
          <w:p w14:paraId="25FFE437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/>
                <w:sz w:val="16"/>
                <w:szCs w:val="16"/>
              </w:rPr>
              <w:t>严重级</w:t>
            </w:r>
          </w:p>
        </w:tc>
        <w:tc>
          <w:tcPr>
            <w:tcW w:w="4876" w:type="dxa"/>
            <w:vAlign w:val="center"/>
          </w:tcPr>
          <w:p w14:paraId="4DDEBF12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三芯片链路不稳定、状态机卡死、明显回声、错误音频路由、耳机私密内容意外外放、核心耳机功能持续失效、续航严重不达标或长稳失败。</w:t>
            </w:r>
          </w:p>
        </w:tc>
        <w:tc>
          <w:tcPr>
            <w:tcW w:w="2551" w:type="dxa"/>
            <w:vAlign w:val="center"/>
          </w:tcPr>
          <w:p w14:paraId="4DC8D99C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原则上关闭后方可通过阶段评审；耳机P1是否影响整机出口由书面范围确认。</w:t>
            </w:r>
          </w:p>
        </w:tc>
      </w:tr>
      <w:tr w14:paraId="23C50307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3" w:hRule="atLeast"/>
          <w:jc w:val="center"/>
        </w:trPr>
        <w:tc>
          <w:tcPr>
            <w:tcW w:w="1247" w:type="dxa"/>
            <w:vAlign w:val="center"/>
          </w:tcPr>
          <w:p w14:paraId="23B866C9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/>
                <w:sz w:val="16"/>
                <w:szCs w:val="16"/>
              </w:rPr>
              <w:t>一般级</w:t>
            </w:r>
          </w:p>
        </w:tc>
        <w:tc>
          <w:tcPr>
            <w:tcW w:w="4876" w:type="dxa"/>
            <w:vAlign w:val="center"/>
          </w:tcPr>
          <w:p w14:paraId="238F941B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非核心场景、低频耳机异常或提示问题，有明确回退/规避方式且不影响普通翻译主链路。</w:t>
            </w:r>
          </w:p>
        </w:tc>
        <w:tc>
          <w:tcPr>
            <w:tcW w:w="2551" w:type="dxa"/>
            <w:vAlign w:val="center"/>
          </w:tcPr>
          <w:p w14:paraId="1E1CDFAE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经甲方书面接受可带入下一阶段并限期关闭。</w:t>
            </w:r>
          </w:p>
        </w:tc>
      </w:tr>
      <w:tr w14:paraId="5D175E57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9" w:hRule="atLeast"/>
          <w:jc w:val="center"/>
        </w:trPr>
        <w:tc>
          <w:tcPr>
            <w:tcW w:w="1247" w:type="dxa"/>
            <w:vAlign w:val="center"/>
          </w:tcPr>
          <w:p w14:paraId="2897562A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/>
                <w:sz w:val="16"/>
                <w:szCs w:val="16"/>
              </w:rPr>
              <w:t>轻微级</w:t>
            </w:r>
          </w:p>
        </w:tc>
        <w:tc>
          <w:tcPr>
            <w:tcW w:w="4876" w:type="dxa"/>
            <w:vAlign w:val="center"/>
          </w:tcPr>
          <w:p w14:paraId="1DC9B31B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显示、灯效、文案、低频体验或不影响功能的配件外观问题。</w:t>
            </w:r>
          </w:p>
        </w:tc>
        <w:tc>
          <w:tcPr>
            <w:tcW w:w="2551" w:type="dxa"/>
            <w:vAlign w:val="center"/>
          </w:tcPr>
          <w:p w14:paraId="543B8B02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记录并纳入后续版本计划。</w:t>
            </w:r>
          </w:p>
        </w:tc>
      </w:tr>
    </w:tbl>
    <w:p w14:paraId="4FB9BE89">
      <w:pPr>
        <w:spacing w:after="2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33"/>
        <w:tblW w:w="0" w:type="auto"/>
        <w:jc w:val="center"/>
        <w:tblBorders>
          <w:top w:val="single" w:color="C9D0D6" w:sz="4" w:space="0"/>
          <w:left w:val="single" w:color="C9D0D6" w:sz="4" w:space="0"/>
          <w:bottom w:val="single" w:color="C9D0D6" w:sz="4" w:space="0"/>
          <w:right w:val="single" w:color="C9D0D6" w:sz="4" w:space="0"/>
          <w:insideH w:val="single" w:color="C9D0D6" w:sz="4" w:space="0"/>
          <w:insideV w:val="single" w:color="C9D0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56"/>
      </w:tblGrid>
      <w:tr w14:paraId="3F34ADEC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0256" w:type="dxa"/>
            <w:shd w:val="clear" w:color="auto" w:fill="EAF0F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E81A0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验收边界：全链路翻译延迟、ASR/LID识别率和耳机路由正确性同时受机身/耳机采音、IA8201处理、P4业务与缓存、P4-C5通信、C5网络、云端服务和端侧播放影响。验收时应拆分各阶段时间戳、音频质量、模块状态和路由事件，依据数据进行归因。</w:t>
            </w:r>
          </w:p>
        </w:tc>
      </w:tr>
    </w:tbl>
    <w:p w14:paraId="26645ADC">
      <w:pPr>
        <w:spacing w:after="2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</w:p>
    <w:p w14:paraId="05A1E103">
      <w:pPr>
        <w:pStyle w:val="4"/>
        <w:keepNext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color w:val="000000" w:themeColor="text1"/>
          <w14:textFill>
            <w14:solidFill>
              <w14:schemeClr w14:val="tx1"/>
            </w14:solidFill>
          </w14:textFill>
        </w:rPr>
        <w:t>8.4 三芯片与耳机专项验收重点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19"/>
        <w:gridCol w:w="3419"/>
        <w:gridCol w:w="3419"/>
      </w:tblGrid>
      <w:tr w14:paraId="6351B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419" w:type="dxa"/>
            <w:shd w:val="clear" w:color="auto" w:fill="1F4E78"/>
            <w:vAlign w:val="center"/>
          </w:tcPr>
          <w:p w14:paraId="0182186E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6"/>
                <w:szCs w:val="16"/>
              </w:rPr>
              <w:t>专项</w:t>
            </w:r>
          </w:p>
        </w:tc>
        <w:tc>
          <w:tcPr>
            <w:tcW w:w="3419" w:type="dxa"/>
            <w:shd w:val="clear" w:color="auto" w:fill="1F4E78"/>
            <w:vAlign w:val="center"/>
          </w:tcPr>
          <w:p w14:paraId="4B40BBAA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6"/>
                <w:szCs w:val="16"/>
              </w:rPr>
              <w:t>最低验证内容</w:t>
            </w:r>
          </w:p>
        </w:tc>
        <w:tc>
          <w:tcPr>
            <w:tcW w:w="3419" w:type="dxa"/>
            <w:shd w:val="clear" w:color="auto" w:fill="1F4E78"/>
            <w:vAlign w:val="center"/>
          </w:tcPr>
          <w:p w14:paraId="7D55832E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6"/>
                <w:szCs w:val="16"/>
              </w:rPr>
              <w:t>交付证据</w:t>
            </w:r>
          </w:p>
        </w:tc>
      </w:tr>
      <w:tr w14:paraId="5DDA4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19" w:type="dxa"/>
            <w:vAlign w:val="center"/>
          </w:tcPr>
          <w:p w14:paraId="48F90212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/>
                <w:sz w:val="16"/>
                <w:szCs w:val="16"/>
              </w:rPr>
              <w:t>P4-C5通信</w:t>
            </w:r>
          </w:p>
        </w:tc>
        <w:tc>
          <w:tcPr>
            <w:tcW w:w="3419" w:type="dxa"/>
            <w:vAlign w:val="center"/>
          </w:tcPr>
          <w:p w14:paraId="7D5DA306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启动、吞吐、时延、缓存/流控、弱网、C5失联/重启、P4识别与恢复。</w:t>
            </w:r>
          </w:p>
        </w:tc>
        <w:tc>
          <w:tcPr>
            <w:tcW w:w="3419" w:type="dxa"/>
            <w:vAlign w:val="center"/>
          </w:tcPr>
          <w:p w14:paraId="1C290630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接口日志、抓包、测试报告和复现脚本。</w:t>
            </w:r>
          </w:p>
        </w:tc>
      </w:tr>
      <w:tr w14:paraId="33BAC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19" w:type="dxa"/>
            <w:vAlign w:val="center"/>
          </w:tcPr>
          <w:p w14:paraId="2273DDD6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/>
                <w:sz w:val="16"/>
                <w:szCs w:val="16"/>
              </w:rPr>
              <w:t>P4-IA8201通信</w:t>
            </w:r>
          </w:p>
        </w:tc>
        <w:tc>
          <w:tcPr>
            <w:tcW w:w="3419" w:type="dxa"/>
            <w:vAlign w:val="center"/>
          </w:tcPr>
          <w:p w14:paraId="6CF8B41B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音频通道、采样率/时钟、VAD/AEC状态、参数加载、堵塞/断流、IA8201异常恢复。</w:t>
            </w:r>
          </w:p>
        </w:tc>
        <w:tc>
          <w:tcPr>
            <w:tcW w:w="3419" w:type="dxa"/>
            <w:vAlign w:val="center"/>
          </w:tcPr>
          <w:p w14:paraId="00635E20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Raw/处理音频、链路日志、参数版本和报告。</w:t>
            </w:r>
          </w:p>
        </w:tc>
      </w:tr>
      <w:tr w14:paraId="1E6B9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19" w:type="dxa"/>
            <w:vAlign w:val="center"/>
          </w:tcPr>
          <w:p w14:paraId="05EED371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/>
                <w:sz w:val="16"/>
                <w:szCs w:val="16"/>
              </w:rPr>
              <w:t>多模块版本与OTA</w:t>
            </w:r>
          </w:p>
        </w:tc>
        <w:tc>
          <w:tcPr>
            <w:tcW w:w="3419" w:type="dxa"/>
            <w:vAlign w:val="center"/>
          </w:tcPr>
          <w:p w14:paraId="40B7DD58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兼容矩阵、升级顺序、断电、单模块失败、回滚、旧版本升级路径。</w:t>
            </w:r>
          </w:p>
        </w:tc>
        <w:tc>
          <w:tcPr>
            <w:tcW w:w="3419" w:type="dxa"/>
            <w:vAlign w:val="center"/>
          </w:tcPr>
          <w:p w14:paraId="29E0E4D9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升级日志、版本清单和专项报告。</w:t>
            </w:r>
          </w:p>
        </w:tc>
      </w:tr>
      <w:tr w14:paraId="16D34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19" w:type="dxa"/>
            <w:vAlign w:val="center"/>
          </w:tcPr>
          <w:p w14:paraId="1B08A288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/>
                <w:sz w:val="16"/>
                <w:szCs w:val="16"/>
              </w:rPr>
              <w:t>耳机输入输出路由</w:t>
            </w:r>
          </w:p>
        </w:tc>
        <w:tc>
          <w:tcPr>
            <w:tcW w:w="3419" w:type="dxa"/>
            <w:vAlign w:val="center"/>
          </w:tcPr>
          <w:p w14:paraId="5B2A79CA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游客译文入耳、员工译文外放、员工知识答案入耳、游客知识答案外放，且异常时不误播。</w:t>
            </w:r>
          </w:p>
        </w:tc>
        <w:tc>
          <w:tcPr>
            <w:tcW w:w="3419" w:type="dxa"/>
            <w:vAlign w:val="center"/>
          </w:tcPr>
          <w:p w14:paraId="4FA0CC7A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路由日志、音频/视频记录和通过率统计。</w:t>
            </w:r>
          </w:p>
        </w:tc>
      </w:tr>
      <w:tr w14:paraId="2FB30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19" w:type="dxa"/>
            <w:vAlign w:val="center"/>
          </w:tcPr>
          <w:p w14:paraId="41BA35BF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/>
                <w:sz w:val="16"/>
                <w:szCs w:val="16"/>
              </w:rPr>
              <w:t>耳机插拔与回退</w:t>
            </w:r>
          </w:p>
        </w:tc>
        <w:tc>
          <w:tcPr>
            <w:tcW w:w="3419" w:type="dxa"/>
            <w:vAlign w:val="center"/>
          </w:tcPr>
          <w:p w14:paraId="1837A34A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插入自检、播放中拔出暂停、Mic断流、识别失败、重新插入、会话与语言状态保持。</w:t>
            </w:r>
          </w:p>
        </w:tc>
        <w:tc>
          <w:tcPr>
            <w:tcW w:w="3419" w:type="dxa"/>
            <w:vAlign w:val="center"/>
          </w:tcPr>
          <w:p w14:paraId="627BDAE8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异常注入记录、日志和回归结果。</w:t>
            </w:r>
          </w:p>
        </w:tc>
      </w:tr>
      <w:tr w14:paraId="1681C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19" w:type="dxa"/>
            <w:vAlign w:val="center"/>
          </w:tcPr>
          <w:p w14:paraId="624ECA42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/>
                <w:sz w:val="16"/>
                <w:szCs w:val="16"/>
              </w:rPr>
              <w:t>声学与接受度</w:t>
            </w:r>
          </w:p>
        </w:tc>
        <w:tc>
          <w:tcPr>
            <w:tcW w:w="3419" w:type="dxa"/>
            <w:vAlign w:val="center"/>
          </w:tcPr>
          <w:p w14:paraId="472E286A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耳机Mic近讲、串音/漏音、线材摩擦、噪声、佩戴舒适度、环境听觉、服务礼仪和员工使用意愿。</w:t>
            </w:r>
          </w:p>
        </w:tc>
        <w:tc>
          <w:tcPr>
            <w:tcW w:w="3419" w:type="dxa"/>
            <w:vAlign w:val="center"/>
          </w:tcPr>
          <w:p w14:paraId="0181B5B5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声学原始数据、测试报告和试点反馈。</w:t>
            </w:r>
          </w:p>
        </w:tc>
      </w:tr>
      <w:tr w14:paraId="733EB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19" w:type="dxa"/>
            <w:vAlign w:val="center"/>
          </w:tcPr>
          <w:p w14:paraId="21ADD990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/>
                <w:sz w:val="16"/>
                <w:szCs w:val="16"/>
              </w:rPr>
              <w:t>功耗与热</w:t>
            </w:r>
          </w:p>
        </w:tc>
        <w:tc>
          <w:tcPr>
            <w:tcW w:w="3419" w:type="dxa"/>
            <w:vAlign w:val="center"/>
          </w:tcPr>
          <w:p w14:paraId="6144430C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P4+C5+IA8201高负载、Wi-Fi双频、扬声器/耳机状态下功耗、续航和温升。</w:t>
            </w:r>
          </w:p>
        </w:tc>
        <w:tc>
          <w:tcPr>
            <w:tcW w:w="3419" w:type="dxa"/>
            <w:vAlign w:val="center"/>
          </w:tcPr>
          <w:p w14:paraId="293CE823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分模块预算、整机实测曲线和结论。</w:t>
            </w:r>
          </w:p>
        </w:tc>
      </w:tr>
    </w:tbl>
    <w:p w14:paraId="1CE7AC3C">
      <w:pPr>
        <w:pStyle w:val="3"/>
        <w:keepNext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9. 工程变更与版本管理</w:t>
      </w:r>
    </w:p>
    <w:p w14:paraId="2CA59EF9">
      <w:pPr>
        <w:pStyle w:val="4"/>
        <w:keepNext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9.1 需书面审批的变更</w:t>
      </w:r>
    </w:p>
    <w:p w14:paraId="26CBCA56">
      <w:pPr>
        <w:pStyle w:val="16"/>
        <w:spacing w:after="3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sz w:val="20"/>
        </w:rPr>
        <w:t>ESP32-P4、ESP32-C5、Knowles IA8201、麦克风、耳机接口/指定耳机、Codec/ADC/MUX、PA、扬声器、屏幕、电池和关键电源器件。</w:t>
      </w:r>
    </w:p>
    <w:p w14:paraId="475F9942">
      <w:pPr>
        <w:pStyle w:val="16"/>
        <w:spacing w:after="3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sz w:val="20"/>
        </w:rPr>
        <w:t>PCB叠层、P4-C5/P4-IA8201接口、C5天线、麦克风布局、耳机接口、扬声器声腔、外壳材料、关键尺寸和装配工艺。</w:t>
      </w:r>
    </w:p>
    <w:p w14:paraId="66A4B430">
      <w:pPr>
        <w:pStyle w:val="16"/>
        <w:spacing w:after="3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sz w:val="20"/>
        </w:rPr>
        <w:t>P4/C5职责边界、模块间协议、端侧状态机、音频格式与输入职责、耳机输出路由、VAD/AEC/波束参数、多模块OTA和安全机制。</w:t>
      </w:r>
    </w:p>
    <w:p w14:paraId="5AE3A9B9">
      <w:pPr>
        <w:pStyle w:val="16"/>
        <w:spacing w:after="3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P0功能、性能目标、交付物、项目排期和量产测试项目。</w:t>
      </w:r>
    </w:p>
    <w:p w14:paraId="305C1AE9">
      <w:pPr>
        <w:pStyle w:val="4"/>
        <w:keepNext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9.2 版本规则</w:t>
      </w:r>
    </w:p>
    <w:tbl>
      <w:tblPr>
        <w:tblStyle w:val="33"/>
        <w:tblW w:w="0" w:type="auto"/>
        <w:jc w:val="center"/>
        <w:tblBorders>
          <w:top w:val="single" w:color="C9D0D6" w:sz="4" w:space="0"/>
          <w:left w:val="single" w:color="C9D0D6" w:sz="4" w:space="0"/>
          <w:bottom w:val="single" w:color="C9D0D6" w:sz="4" w:space="0"/>
          <w:right w:val="single" w:color="C9D0D6" w:sz="4" w:space="0"/>
          <w:insideH w:val="single" w:color="C9D0D6" w:sz="4" w:space="0"/>
          <w:insideV w:val="single" w:color="C9D0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118"/>
        <w:gridCol w:w="4139"/>
      </w:tblGrid>
      <w:tr w14:paraId="680C766A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17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87784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对象</w:t>
            </w:r>
          </w:p>
        </w:tc>
        <w:tc>
          <w:tcPr>
            <w:tcW w:w="3118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34358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建议规则</w:t>
            </w:r>
          </w:p>
        </w:tc>
        <w:tc>
          <w:tcPr>
            <w:tcW w:w="4139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1FD73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ODM必须维护</w:t>
            </w:r>
          </w:p>
        </w:tc>
      </w:tr>
      <w:tr w14:paraId="0E36F715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0F5E4B8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硬件/PCBA</w:t>
            </w:r>
          </w:p>
        </w:tc>
        <w:tc>
          <w:tcPr>
            <w:tcW w:w="3118" w:type="dxa"/>
            <w:vAlign w:val="center"/>
          </w:tcPr>
          <w:p w14:paraId="2169464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V主版本.次版本，例如V1.0、V1.1。</w:t>
            </w:r>
          </w:p>
        </w:tc>
        <w:tc>
          <w:tcPr>
            <w:tcW w:w="4139" w:type="dxa"/>
            <w:vAlign w:val="center"/>
          </w:tcPr>
          <w:p w14:paraId="5B679AB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版本说明、图纸、BOM、三芯片/耳机接口配置和变更记录。</w:t>
            </w:r>
          </w:p>
        </w:tc>
      </w:tr>
      <w:tr w14:paraId="19A03824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646D6A4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整机发布版本</w:t>
            </w:r>
          </w:p>
        </w:tc>
        <w:tc>
          <w:tcPr>
            <w:tcW w:w="3118" w:type="dxa"/>
            <w:vAlign w:val="center"/>
          </w:tcPr>
          <w:p w14:paraId="0F6D566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Major.Minor.Patch，例如R1.0.3。</w:t>
            </w:r>
          </w:p>
        </w:tc>
        <w:tc>
          <w:tcPr>
            <w:tcW w:w="4139" w:type="dxa"/>
            <w:vAlign w:val="center"/>
          </w:tcPr>
          <w:p w14:paraId="662C880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Release Manifest，映射硬件、P4、C5、IA8201、协议、配置、结构和耳机版本。</w:t>
            </w:r>
          </w:p>
        </w:tc>
      </w:tr>
      <w:tr w14:paraId="5406B6DC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60ADF4E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ESP32-P4固件</w:t>
            </w:r>
          </w:p>
        </w:tc>
        <w:tc>
          <w:tcPr>
            <w:tcW w:w="3118" w:type="dxa"/>
            <w:vAlign w:val="center"/>
          </w:tcPr>
          <w:p w14:paraId="4834681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独立Major.Minor.Patch。</w:t>
            </w:r>
          </w:p>
        </w:tc>
        <w:tc>
          <w:tcPr>
            <w:tcW w:w="4139" w:type="dxa"/>
            <w:vAlign w:val="center"/>
          </w:tcPr>
          <w:p w14:paraId="689FD94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Git Tag、Release Notes、编译产物、分区表和兼容说明。</w:t>
            </w:r>
          </w:p>
        </w:tc>
      </w:tr>
      <w:tr w14:paraId="1CED4D46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0F4F972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ESP32-C5固件</w:t>
            </w:r>
          </w:p>
        </w:tc>
        <w:tc>
          <w:tcPr>
            <w:tcW w:w="3118" w:type="dxa"/>
            <w:vAlign w:val="center"/>
          </w:tcPr>
          <w:p w14:paraId="10AD977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独立Major.Minor.Patch。</w:t>
            </w:r>
          </w:p>
        </w:tc>
        <w:tc>
          <w:tcPr>
            <w:tcW w:w="4139" w:type="dxa"/>
            <w:vAlign w:val="center"/>
          </w:tcPr>
          <w:p w14:paraId="5D2B93D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Git Tag、Release Notes、编译产物及与P4/网络协议兼容说明。</w:t>
            </w:r>
          </w:p>
        </w:tc>
      </w:tr>
      <w:tr w14:paraId="1B481532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1C8FF89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IA8201固件/参数</w:t>
            </w:r>
          </w:p>
        </w:tc>
        <w:tc>
          <w:tcPr>
            <w:tcW w:w="3118" w:type="dxa"/>
            <w:vAlign w:val="center"/>
          </w:tcPr>
          <w:p w14:paraId="664F960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与硬件、P4固件和声学版本绑定。</w:t>
            </w:r>
          </w:p>
        </w:tc>
        <w:tc>
          <w:tcPr>
            <w:tcW w:w="4139" w:type="dxa"/>
            <w:vAlign w:val="center"/>
          </w:tcPr>
          <w:p w14:paraId="7510689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参数文件、固件、调校报告、校准数据和映射表。</w:t>
            </w:r>
          </w:p>
        </w:tc>
      </w:tr>
      <w:tr w14:paraId="34DC44D8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5DA0B38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耳机接口/配件</w:t>
            </w:r>
          </w:p>
        </w:tc>
        <w:tc>
          <w:tcPr>
            <w:tcW w:w="3118" w:type="dxa"/>
            <w:vAlign w:val="center"/>
          </w:tcPr>
          <w:p w14:paraId="340C8DF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接口路线、指定型号和路由配置独立版本。</w:t>
            </w:r>
          </w:p>
        </w:tc>
        <w:tc>
          <w:tcPr>
            <w:tcW w:w="4139" w:type="dxa"/>
            <w:vAlign w:val="center"/>
          </w:tcPr>
          <w:p w14:paraId="57159DD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供应商/料号、规格、样品封样、路由配置、兼容范围和变更验证。</w:t>
            </w:r>
          </w:p>
        </w:tc>
      </w:tr>
      <w:tr w14:paraId="75D80981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031E2A5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结构/模具</w:t>
            </w:r>
          </w:p>
        </w:tc>
        <w:tc>
          <w:tcPr>
            <w:tcW w:w="3118" w:type="dxa"/>
            <w:vAlign w:val="center"/>
          </w:tcPr>
          <w:p w14:paraId="7EF002A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独立版本并记录改模次数。</w:t>
            </w:r>
          </w:p>
        </w:tc>
        <w:tc>
          <w:tcPr>
            <w:tcW w:w="4139" w:type="dxa"/>
            <w:vAlign w:val="center"/>
          </w:tcPr>
          <w:p w14:paraId="3CA3360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3D/2D、耳机接口结构、变更原因和验证结果。</w:t>
            </w:r>
          </w:p>
        </w:tc>
      </w:tr>
      <w:tr w14:paraId="5CF1EF2A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4353250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协议</w:t>
            </w:r>
          </w:p>
        </w:tc>
        <w:tc>
          <w:tcPr>
            <w:tcW w:w="3118" w:type="dxa"/>
            <w:vAlign w:val="center"/>
          </w:tcPr>
          <w:p w14:paraId="646B744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端云协议与模块间接口规范分别维护版本。</w:t>
            </w:r>
          </w:p>
        </w:tc>
        <w:tc>
          <w:tcPr>
            <w:tcW w:w="4139" w:type="dxa"/>
            <w:vAlign w:val="center"/>
          </w:tcPr>
          <w:p w14:paraId="2590EFA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字段/API变更、兼容策略、联调记录和回滚方案。</w:t>
            </w:r>
          </w:p>
        </w:tc>
      </w:tr>
    </w:tbl>
    <w:p w14:paraId="07416975">
      <w:pPr>
        <w:spacing w:after="2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</w:p>
    <w:p w14:paraId="2584C692">
      <w:pPr>
        <w:pStyle w:val="4"/>
        <w:keepNext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9.3 变更申请最低内容</w:t>
      </w:r>
    </w:p>
    <w:p w14:paraId="3B823BA1">
      <w:pPr>
        <w:pStyle w:val="16"/>
        <w:spacing w:after="3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变更原因和当前问题；</w:t>
      </w:r>
    </w:p>
    <w:p w14:paraId="5F1731A8">
      <w:pPr>
        <w:pStyle w:val="16"/>
        <w:spacing w:after="3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替代方案及比较；</w:t>
      </w:r>
    </w:p>
    <w:p w14:paraId="6FD177EC">
      <w:pPr>
        <w:pStyle w:val="16"/>
        <w:spacing w:after="3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sz w:val="20"/>
        </w:rPr>
        <w:t>对BOM成本、交期、三芯片通信、版本兼容、功耗、声学、耳机、RF、结构、认证和量产的影响；</w:t>
      </w:r>
    </w:p>
    <w:p w14:paraId="739248A7">
      <w:pPr>
        <w:pStyle w:val="16"/>
        <w:spacing w:after="3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需要重新执行的测试；</w:t>
      </w:r>
    </w:p>
    <w:p w14:paraId="55976B47">
      <w:pPr>
        <w:pStyle w:val="16"/>
        <w:spacing w:after="3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回滚方案和库存处理建议。</w:t>
      </w:r>
    </w:p>
    <w:p w14:paraId="26C877E1">
      <w:pPr>
        <w:spacing w:after="2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</w:p>
    <w:p w14:paraId="49A6233F">
      <w:pPr>
        <w:pStyle w:val="3"/>
        <w:keepNext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. ODM报价与技术反馈要求</w:t>
      </w:r>
    </w:p>
    <w:p w14:paraId="0899BBC2">
      <w:pPr>
        <w:pStyle w:val="4"/>
        <w:keepNext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.1 逐条响应状态</w:t>
      </w:r>
    </w:p>
    <w:tbl>
      <w:tblPr>
        <w:tblStyle w:val="33"/>
        <w:tblW w:w="0" w:type="auto"/>
        <w:jc w:val="center"/>
        <w:tblBorders>
          <w:top w:val="single" w:color="C9D0D6" w:sz="4" w:space="0"/>
          <w:left w:val="single" w:color="C9D0D6" w:sz="4" w:space="0"/>
          <w:bottom w:val="single" w:color="C9D0D6" w:sz="4" w:space="0"/>
          <w:right w:val="single" w:color="C9D0D6" w:sz="4" w:space="0"/>
          <w:insideH w:val="single" w:color="C9D0D6" w:sz="4" w:space="0"/>
          <w:insideV w:val="single" w:color="C9D0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6690"/>
      </w:tblGrid>
      <w:tr w14:paraId="5BAF0E84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</w:tblPrEx>
        <w:trPr>
          <w:cantSplit/>
          <w:tblHeader/>
          <w:jc w:val="center"/>
        </w:trPr>
        <w:tc>
          <w:tcPr>
            <w:tcW w:w="1984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B9D1D8">
            <w:pPr>
              <w:jc w:val="center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响应状态</w:t>
            </w:r>
          </w:p>
        </w:tc>
        <w:tc>
          <w:tcPr>
            <w:tcW w:w="6690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D212E5">
            <w:pPr>
              <w:jc w:val="center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定义</w:t>
            </w:r>
          </w:p>
        </w:tc>
      </w:tr>
      <w:tr w14:paraId="470453E4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BC7F3E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完全支持</w:t>
            </w:r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9C2C1A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现有能力或本项目范围内可按要求实现，无重大风险。</w:t>
            </w:r>
          </w:p>
        </w:tc>
      </w:tr>
      <w:tr w14:paraId="656C9A68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95DE5C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部分支持</w:t>
            </w:r>
          </w:p>
        </w:tc>
        <w:tc>
          <w:tcPr>
            <w:tcW w:w="6690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EAE139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仅能满足部分要求，须明确差异及影响。</w:t>
            </w:r>
          </w:p>
        </w:tc>
      </w:tr>
      <w:tr w14:paraId="76305AEA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32DBE1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需要定制开发</w:t>
            </w:r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43FC4F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可实现，但需要新增开发、授权、费用或排期。</w:t>
            </w:r>
          </w:p>
        </w:tc>
      </w:tr>
      <w:tr w14:paraId="12BD0BE6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8D882B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存在风险/待验证</w:t>
            </w:r>
          </w:p>
        </w:tc>
        <w:tc>
          <w:tcPr>
            <w:tcW w:w="6690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7E2360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理论可行，但需EVT或专项测试确认。</w:t>
            </w:r>
          </w:p>
        </w:tc>
      </w:tr>
      <w:tr w14:paraId="3F8721BA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EA1663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不支持</w:t>
            </w:r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20866D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当前方案无法满足，必须提供原因和替代方案。</w:t>
            </w:r>
          </w:p>
        </w:tc>
      </w:tr>
      <w:tr w14:paraId="4C9B9FCF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6B6498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不适用</w:t>
            </w:r>
          </w:p>
        </w:tc>
        <w:tc>
          <w:tcPr>
            <w:tcW w:w="6690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749431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与所提方案无关，并说明原因。</w:t>
            </w:r>
          </w:p>
        </w:tc>
      </w:tr>
    </w:tbl>
    <w:p w14:paraId="3147667A">
      <w:pPr>
        <w:spacing w:after="2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</w:p>
    <w:p w14:paraId="29C515DF">
      <w:pPr>
        <w:pStyle w:val="4"/>
        <w:keepNext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.2 报价拆分要求</w:t>
      </w:r>
    </w:p>
    <w:p w14:paraId="33ECB9CD">
      <w:pPr>
        <w:pStyle w:val="16"/>
        <w:spacing w:after="3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sz w:val="20"/>
        </w:rPr>
        <w:t>P4+C5+IA8201三芯片硬件方案、PCBA及模块间接口开发；</w:t>
      </w:r>
    </w:p>
    <w:p w14:paraId="79EE1861">
      <w:pPr>
        <w:pStyle w:val="16"/>
        <w:spacing w:after="3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ID/结构/模具；</w:t>
      </w:r>
    </w:p>
    <w:p w14:paraId="4B082FE0">
      <w:pPr>
        <w:pStyle w:val="16"/>
        <w:spacing w:after="3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sz w:val="20"/>
        </w:rPr>
        <w:t>IA8201、四麦/扬声器声学结构、DSP算法授权与调音；</w:t>
      </w:r>
    </w:p>
    <w:p w14:paraId="7FFB5416">
      <w:pPr>
        <w:pStyle w:val="16"/>
        <w:spacing w:after="3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sz w:val="20"/>
        </w:rPr>
        <w:t>ESP32-P4应用固件、ESP32-C5无线固件及三芯片通信适配；</w:t>
      </w:r>
    </w:p>
    <w:p w14:paraId="25CA634A">
      <w:pPr>
        <w:pStyle w:val="16"/>
        <w:spacing w:after="30"/>
      </w:pPr>
      <w:r>
        <w:rPr>
          <w:rFonts w:ascii="微软雅黑" w:hAnsi="微软雅黑" w:eastAsia="微软雅黑"/>
          <w:b w:val="0"/>
          <w:sz w:val="20"/>
        </w:rPr>
        <w:t>Type-C与3.5mm耳机候选路线评估、指定耳机选型、接口电路、音频路由、声学和可靠性；</w:t>
      </w:r>
    </w:p>
    <w:p w14:paraId="4A0E5EBA">
      <w:pPr>
        <w:pStyle w:val="16"/>
        <w:spacing w:after="30"/>
      </w:pPr>
      <w:r>
        <w:rPr>
          <w:rFonts w:ascii="微软雅黑" w:hAnsi="微软雅黑" w:eastAsia="微软雅黑"/>
          <w:b w:val="0"/>
          <w:sz w:val="20"/>
        </w:rPr>
        <w:t>多模块OTA、版本兼容矩阵、联合烧录与维护工具；</w:t>
      </w:r>
    </w:p>
    <w:p w14:paraId="3870077E">
      <w:pPr>
        <w:pStyle w:val="16"/>
        <w:spacing w:after="3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sz w:val="20"/>
        </w:rPr>
        <w:t>端云接口、耳机状态/音频路由及联合联调；</w:t>
      </w:r>
    </w:p>
    <w:p w14:paraId="331B3A4A">
      <w:pPr>
        <w:pStyle w:val="16"/>
        <w:spacing w:after="3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sz w:val="20"/>
        </w:rPr>
        <w:t>三芯片通信、耳机、整机功能、可靠性和认证；</w:t>
      </w:r>
    </w:p>
    <w:p w14:paraId="4F9AC220">
      <w:pPr>
        <w:pStyle w:val="16"/>
        <w:spacing w:after="3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sz w:val="20"/>
        </w:rPr>
        <w:t>P4/C5联合烧录、IA8201参数写入、耳机/模块链路产测治具和测试程序；</w:t>
      </w:r>
    </w:p>
    <w:p w14:paraId="28586E2A">
      <w:pPr>
        <w:pStyle w:val="16"/>
        <w:spacing w:after="3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EVT/DVT/PVT样机；</w:t>
      </w:r>
    </w:p>
    <w:p w14:paraId="1C2A2B30">
      <w:pPr>
        <w:pStyle w:val="16"/>
        <w:spacing w:after="3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小批量试产和量产导入；</w:t>
      </w:r>
    </w:p>
    <w:p w14:paraId="6ABC47E8">
      <w:pPr>
        <w:pStyle w:val="16"/>
        <w:spacing w:after="3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sz w:val="20"/>
        </w:rPr>
        <w:t>第三方SDK/算法/工具授权、指定耳机配件、NRE和可选项；</w:t>
      </w:r>
    </w:p>
    <w:p w14:paraId="09E34B55">
      <w:pPr>
        <w:pStyle w:val="4"/>
        <w:keepNext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.3 ODM首次回复必须包含</w:t>
      </w:r>
    </w:p>
    <w:p w14:paraId="4EA06489">
      <w:pPr>
        <w:pStyle w:val="16"/>
        <w:spacing w:after="3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逐条响应表；</w:t>
      </w:r>
    </w:p>
    <w:p w14:paraId="1DA2E498">
      <w:pPr>
        <w:pStyle w:val="16"/>
        <w:spacing w:after="3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sz w:val="20"/>
        </w:rPr>
        <w:t>推荐技术方案、P4+C5+IA8201系统框图、三芯片职责与主要通信链路；</w:t>
      </w:r>
    </w:p>
    <w:p w14:paraId="52E91AC9">
      <w:pPr>
        <w:pStyle w:val="16"/>
        <w:spacing w:after="3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sz w:val="20"/>
        </w:rPr>
        <w:t>关键器件、指定耳机供应链、第三方SDK/工具授权及长期供货风险；</w:t>
      </w:r>
    </w:p>
    <w:p w14:paraId="1C658157">
      <w:pPr>
        <w:pStyle w:val="16"/>
        <w:spacing w:after="3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开发WBS和里程碑排期；</w:t>
      </w:r>
    </w:p>
    <w:p w14:paraId="61CDE9DB">
      <w:pPr>
        <w:pStyle w:val="16"/>
        <w:spacing w:after="3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sz w:val="20"/>
        </w:rPr>
        <w:t>按P4、C5、IA8201、模块间通信、耳机候选路线、端云联调、测试和量产拆分的报价及付款节点建议；</w:t>
      </w:r>
    </w:p>
    <w:p w14:paraId="7CA6AAB0">
      <w:pPr>
        <w:pStyle w:val="16"/>
        <w:spacing w:after="3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需要甲方澄清的问题；</w:t>
      </w:r>
    </w:p>
    <w:p w14:paraId="6BB59281">
      <w:pPr>
        <w:pStyle w:val="16"/>
        <w:spacing w:after="3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sz w:val="20"/>
        </w:rPr>
        <w:t>无法满足或建议调整的要求，包括耳机接口、同口充电、第三方兼容和三芯片软件成熟度；</w:t>
      </w:r>
    </w:p>
    <w:p w14:paraId="1F57D4C7">
      <w:pPr>
        <w:pStyle w:val="16"/>
        <w:spacing w:after="3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sz w:val="20"/>
        </w:rPr>
        <w:t>需要EVT验证的三芯片通信、声学、耳机路由、异常回退、功耗/温升和社会接受度指标及验证方案；</w:t>
      </w:r>
    </w:p>
    <w:p w14:paraId="20D71A44">
      <w:pPr>
        <w:pStyle w:val="16"/>
        <w:spacing w:after="3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sz w:val="20"/>
        </w:rPr>
        <w:t>第三方SDK、算法、调参工具、无线方案、指定耳机、认证和源码/维护权限制；</w:t>
      </w:r>
    </w:p>
    <w:p w14:paraId="2E9BB333">
      <w:pPr>
        <w:pStyle w:val="16"/>
        <w:spacing w:after="30"/>
      </w:pPr>
      <w:r>
        <w:rPr>
          <w:rFonts w:ascii="微软雅黑" w:hAnsi="微软雅黑" w:eastAsia="微软雅黑"/>
          <w:b w:val="0"/>
          <w:sz w:val="20"/>
        </w:rPr>
        <w:t>P4/C5源码、IA8201调参工程、模块间接口资料、联合烧录/OTA/产测工具的可交付范围和例外项。</w:t>
      </w:r>
    </w:p>
    <w:sectPr>
      <w:headerReference r:id="rId5" w:type="default"/>
      <w:footerReference r:id="rId6" w:type="default"/>
      <w:pgSz w:w="12240" w:h="15840"/>
      <w:pgMar w:top="964" w:right="992" w:bottom="879" w:left="992" w:header="397" w:footer="39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FD83E7">
    <w:pPr>
      <w:pStyle w:val="24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6CF8D1">
    <w:pPr>
      <w:pStyle w:val="25"/>
      <w:pBdr>
        <w:bottom w:val="none" w:color="auto" w:sz="0" w:space="1"/>
      </w:pBdr>
      <w:jc w:val="lef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DFD0ADF"/>
    <w:rsid w:val="0E056A05"/>
    <w:rsid w:val="1A0A53A3"/>
    <w:rsid w:val="1AAD7DD6"/>
    <w:rsid w:val="21B77BBF"/>
    <w:rsid w:val="3D513EB5"/>
    <w:rsid w:val="3FDB50F3"/>
    <w:rsid w:val="42666D6B"/>
    <w:rsid w:val="459A6BC5"/>
    <w:rsid w:val="4C63256E"/>
    <w:rsid w:val="56C500AD"/>
    <w:rsid w:val="62D601DD"/>
    <w:rsid w:val="70131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00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 w:after="120"/>
      <w:outlineLvl w:val="0"/>
    </w:pPr>
    <w:rPr>
      <w:rFonts w:asciiTheme="majorHAnsi" w:hAnsiTheme="majorHAnsi" w:eastAsiaTheme="majorEastAsia" w:cstheme="majorBidi"/>
      <w:b/>
      <w:bCs/>
      <w:color w:val="17324D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80" w:after="80"/>
      <w:outlineLvl w:val="1"/>
    </w:pPr>
    <w:rPr>
      <w:rFonts w:asciiTheme="majorHAnsi" w:hAnsiTheme="majorHAnsi" w:eastAsiaTheme="majorEastAsia" w:cstheme="majorBidi"/>
      <w:b/>
      <w:bCs/>
      <w:color w:val="147D82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20" w:after="60"/>
      <w:outlineLvl w:val="2"/>
    </w:pPr>
    <w:rPr>
      <w:rFonts w:asciiTheme="majorHAnsi" w:hAnsiTheme="majorHAnsi" w:eastAsiaTheme="majorEastAsia" w:cstheme="majorBidi"/>
      <w:b/>
      <w:bCs/>
      <w:color w:val="17324D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  <w:rPr>
      <w:rFonts w:ascii="Noto Sans CJK SC" w:hAnsi="Noto Sans CJK SC" w:eastAsia="Noto Sans CJK SC"/>
      <w:sz w:val="20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  <w:rPr>
      <w:rFonts w:ascii="Noto Sans CJK SC" w:hAnsi="Noto Sans CJK SC" w:eastAsia="Noto Sans CJK SC"/>
      <w:sz w:val="20"/>
    </w:r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3923</Words>
  <Characters>4642</Characters>
  <Lines>0</Lines>
  <Paragraphs>0</Paragraphs>
  <TotalTime>58</TotalTime>
  <ScaleCrop>false</ScaleCrop>
  <LinksUpToDate>false</LinksUpToDate>
  <CharactersWithSpaces>4673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[甲方公司名称]</dc:creator>
  <dc:description>基于0724版更新耳机功能、三芯片架构、交付物、责任边界、测试验收、版本与报价要求。</dc:description>
  <cp:keywords>AI工牌, ODM, 端侧开发, 交付清单, 技术评估</cp:keywords>
  <cp:lastModifiedBy>スズオト</cp:lastModifiedBy>
  <dcterms:modified xsi:type="dcterms:W3CDTF">2026-08-04T08:33:11Z</dcterms:modified>
  <dc:subject>耳机功能与ESP32-P4 + ESP32-C5 + Knowles IA8201三芯片架构更新版</dc:subject>
  <dc:title>AI工牌1.0 ODM端侧开发范围及交付清单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eyJoZGlkIjoiMWNmNThlZDZmZTI5ZWZjZWUxYzNkZjZmNGFhNWYxYjgiLCJ1c2VySWQiOiI0MTUyOTM3OTkifQ==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A9F14DD94680471F92939D3752DF5144_12</vt:lpwstr>
  </property>
</Properties>
</file>