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0E0E0E"/>
        </w:rPr>
        <w:t xml:space="preserve">周例会 · 本周工作总结与下周规划</w:t>
      </w:r>
    </w:p>
    <w:p>
      <w:pPr>
        <w:jc w:val="center"/>
      </w:pP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>日期：2026-09-24</w:t>
      </w:r>
    </w:p>
    <w:p>
      <w:pPr>
        <w:jc w:val="center"/>
      </w:pP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>范围：云端后端（姜华团队）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一、本周完成</w:t>
      </w:r>
    </w:p>
    <w:p>
      <w:pPr>
        <w:spacing w:after="160"/>
      </w:pP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上周会（09-16）明确的两项云端待办 —— </w:t>
      </w:r>
      <w:r>
        <w:rPr>
          <w:rFonts w:ascii="Songti SC" w:hAnsi="Songti SC" w:cs="Songti SC"/>
          <w:sz w:val="28"/>
          <w:sz-cs w:val="28"/>
          <w:b/>
          <w:spacing w:val="0"/>
          <w:color w:val="262626"/>
        </w:rPr>
        <w:t xml:space="preserve">OTA 搭建</w:t>
      </w: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与</w:t>
      </w:r>
      <w:r>
        <w:rPr>
          <w:rFonts w:ascii="Songti SC" w:hAnsi="Songti SC" w:cs="Songti SC"/>
          <w:sz w:val="28"/>
          <w:sz-cs w:val="28"/>
          <w:b/>
          <w:spacing w:val="0"/>
          <w:color w:val="262626"/>
        </w:rPr>
        <w:t xml:space="preserve">日本劳工派遣行业梳理</w:t>
      </w: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 —— 本周均已完成。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1. OTA 云端服务（本周计划重点，完整交付 ✅）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阶段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结果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协议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评审端侧初稿 → 冻结《OTA 协议确认端云冻结版》；定稿「独立 HTTPS check + 签名下载」，废弃 config_update 下发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开发</w:t>
      </w:r>
    </w:p>
    <w:p>
      <w:pPr/>
      <w:r>
        <w:rPr>
          <w:rFonts w:ascii="Menlo" w:hAnsi="Menlo" w:cs="Menlo"/>
          <w:sz w:val="25"/>
          <w:sz-cs w:val="25"/>
          <w:spacing w:val="0"/>
          <w:color w:val="141414"/>
        </w:rPr>
        <w:t xml:space="preserve">com.aicard.ota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 模块：发布/检查更新/签名下载三接口 + HMAC 签名 + Flyway V11 + Device 档案扩展（型号/硬件版本/双芯片版本），13 单测全绿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验证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本地端到端 12 场景模拟通过（发布→check→下载→撤销 + 鉴权/签名/负向）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上线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独立容器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aicard-ota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（内网 8083，外网 HTTPS 58083 待运维映射）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文档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《OTA 联调操作说明》md/html/pdf/docx 四格式，已发测试/端侧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2. 产品定位与商务文档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「成事 vs 防人」定位细化到各行业业务场景（含劳工派遣制造/餐饮/农业/介护/清扫分行业）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《主动与执行远景 · 落地可行性分析》报告（docx/pdf）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《客户推介 · 分行业》《投资人推介》两份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《BP 与产品现状对齐核对表》+ BP 两处调整内容（准确率 100% / 成人硬件背景）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测试 9 条建议确认 + 回复文档（考勤→「到岗登记」、老人陪伴设备→单独立项）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3. demo 与硬件规格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demo 文案按「成事」细化：酒店叫车/查空房→工单转总台、免税删开退税单→知识库问答、机场去航司增值→转机规则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硬件规格对齐：1500mAh、4 麦阵列、彩屏+方向键+确认键、ESP32 三芯片、独立问答键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二、下周规划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1. OTA 联调收尾（本周已上线，下周跑通）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运维：外网 58083 → 内网 8083 映射 + HTTPS 证书（域名 or 自签预埋）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端侧：放真实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.bin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 + 按联调文档走完整流程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核对公网 IP（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.108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/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.110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/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.100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 待确认）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2. 后端两条功能排期（已采纳、未实现）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主动推送「定时轮询 + 后台可配」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制造维修上报 + 点检闭环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3. Backlog 待办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品牌词表 / 白名单后台可配（当前仅静态配置）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语言漂移防漂移（真机联调后评估）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劳务派遣「到岗登记」落地（1.0 最小范围）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老人陪伴设备单独立项（Backlog）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4. 硬件侧配合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10/20 EVT 样机前的软件配合（LED / 按键业务逻辑测试用例评审）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三、需协调 / 风险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项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说明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OTA 公网地址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IP 与证书需运维确认，本周已留接口，改 env 重启即生效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EVT 样机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10/20 交付，声音质量 70–80%（泡棉 3–4 次迭代 + 耳麦兜底）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样机备料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ESP32/P4/C5 已下达 3000 台 forecast 预订单（备料周期 12 周）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