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UJ004-ConfigureHRSettings</w:t>
      </w:r>
    </w:p>
    <w:p>
      <w:pPr>
        <w:pStyle w:val="Heading2"/>
      </w:pPr>
      <w:r>
        <w:t>Customer Story</w:t>
      </w:r>
    </w:p>
    <w:p>
      <w:r>
        <w:t>Olivia is the HR Manager at Bluewave Services, a business with 120 employees. The company has decided to evaluate One Big Team. This review is not about finding software bugs—it is about deciding whether the product is good enough to buy.</w:t>
      </w:r>
    </w:p>
    <w:p>
      <w:pPr>
        <w:pStyle w:val="Heading2"/>
      </w:pPr>
      <w:r>
        <w:t>Objective</w:t>
      </w:r>
    </w:p>
    <w:p>
      <w:r>
        <w:t>Walk through the journey exactly as a real customer would. At every stage, stop and ask whether the experience builds confidence or creates uncertainty.</w:t>
      </w:r>
    </w:p>
    <w:p>
      <w:pPr>
        <w:pStyle w:val="Heading2"/>
      </w:pPr>
      <w:r>
        <w:t>Journey</w:t>
      </w:r>
    </w:p>
    <w:p>
      <w:pPr>
        <w:pStyle w:val="Heading3"/>
      </w:pPr>
      <w:r>
        <w:t>Stage 1</w:t>
      </w:r>
    </w:p>
    <w:p>
      <w:r>
        <w:t>Complete the workflow for this area using One Big Team's intended process.</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3"/>
      </w:pPr>
      <w:r>
        <w:t>Stage 2</w:t>
      </w:r>
    </w:p>
    <w:p>
      <w:r>
        <w:t>Question every field, click and decision from a customer's perspective.</w:t>
      </w:r>
    </w:p>
    <w:p>
      <w:pPr>
        <w:pStyle w:val="ListBullet"/>
      </w:pPr>
      <w:r>
        <w:t>Expectation: Before clicking anything, what would you expect to happen next?</w:t>
      </w:r>
    </w:p>
    <w:p>
      <w:pPr>
        <w:pStyle w:val="ListBullet"/>
      </w:pPr>
      <w:r>
        <w:t>Action: Complete the next step in the onboarding journey using only the information on screen.</w:t>
      </w:r>
    </w:p>
    <w:p>
      <w:pPr>
        <w:pStyle w:val="ListBullet"/>
      </w:pPr>
      <w:r>
        <w:t>Reaction: Did One Big Team behave exactly as you expected? If not, why not?</w:t>
      </w:r>
    </w:p>
    <w:p>
      <w:pPr>
        <w:pStyle w:val="ListBullet"/>
      </w:pPr>
      <w:r>
        <w:t>Reflection: If you were demonstrating this to your CEO tomorrow, would you be comfortable?</w:t>
      </w:r>
    </w:p>
    <w:p>
      <w:pPr>
        <w:pStyle w:val="IntenseQuote"/>
      </w:pPr>
      <w:r>
        <w:t>Create a product ticket immediately if you discover anything that could make this experience simpler.</w:t>
      </w:r>
    </w:p>
    <w:p>
      <w:pPr>
        <w:pStyle w:val="Heading2"/>
      </w:pPr>
      <w:r>
        <w:t>Final Review</w:t>
      </w:r>
    </w:p>
    <w:p>
      <w:r>
        <w:t>Answer these before moving on:</w:t>
      </w:r>
    </w:p>
    <w:tbl>
      <w:tblPr>
        <w:tblStyle w:val="TableGrid"/>
        <w:tblW w:type="auto" w:w="0"/>
        <w:tblLook w:firstColumn="1" w:firstRow="1" w:lastColumn="0" w:lastRow="0" w:noHBand="0" w:noVBand="1" w:val="04A0"/>
      </w:tblPr>
      <w:tblGrid>
        <w:gridCol w:w="4320"/>
        <w:gridCol w:w="4320"/>
      </w:tblGrid>
      <w:tr>
        <w:tc>
          <w:tcPr>
            <w:tcW w:type="dxa" w:w="4320"/>
          </w:tcPr>
          <w:p>
            <w:r>
              <w:t>Question</w:t>
            </w:r>
          </w:p>
        </w:tc>
        <w:tc>
          <w:tcPr>
            <w:tcW w:type="dxa" w:w="4320"/>
          </w:tcPr>
          <w:p>
            <w:r>
              <w:t>Response</w:t>
            </w:r>
          </w:p>
        </w:tc>
      </w:tr>
      <w:tr>
        <w:tc>
          <w:tcPr>
            <w:tcW w:type="dxa" w:w="4320"/>
          </w:tcPr>
          <w:p>
            <w:r>
              <w:t>Would I buy after this journey?</w:t>
            </w:r>
          </w:p>
        </w:tc>
        <w:tc>
          <w:tcPr>
            <w:tcW w:type="dxa" w:w="4320"/>
          </w:tcPr>
          <w:p/>
        </w:tc>
      </w:tr>
      <w:tr>
        <w:tc>
          <w:tcPr>
            <w:tcW w:type="dxa" w:w="4320"/>
          </w:tcPr>
          <w:p>
            <w:r>
              <w:t>Where did I hesitate?</w:t>
            </w:r>
          </w:p>
        </w:tc>
        <w:tc>
          <w:tcPr>
            <w:tcW w:type="dxa" w:w="4320"/>
          </w:tcPr>
          <w:p/>
        </w:tc>
      </w:tr>
      <w:tr>
        <w:tc>
          <w:tcPr>
            <w:tcW w:type="dxa" w:w="4320"/>
          </w:tcPr>
          <w:p>
            <w:r>
              <w:t>What delighted me?</w:t>
            </w:r>
          </w:p>
        </w:tc>
        <w:tc>
          <w:tcPr>
            <w:tcW w:type="dxa" w:w="4320"/>
          </w:tcPr>
          <w:p/>
        </w:tc>
      </w:tr>
      <w:tr>
        <w:tc>
          <w:tcPr>
            <w:tcW w:type="dxa" w:w="4320"/>
          </w:tcPr>
          <w:p>
            <w:r>
              <w:t>What feature would I build next?</w:t>
            </w:r>
          </w:p>
        </w:tc>
        <w:tc>
          <w:tcPr>
            <w:tcW w:type="dxa" w:w="4320"/>
          </w:tcPr>
          <w:p/>
        </w:tc>
      </w:tr>
      <w:tr>
        <w:tc>
          <w:tcPr>
            <w:tcW w:type="dxa" w:w="4320"/>
          </w:tcPr>
          <w:p>
            <w:r>
              <w:t>Release decision (Ready / Minor changes / Major changes)</w:t>
            </w:r>
          </w:p>
        </w:tc>
        <w:tc>
          <w:tcPr>
            <w:tcW w:type="dxa" w:w="4320"/>
          </w:tcP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