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FE0D9" w14:textId="73013620" w:rsidR="00D60D06" w:rsidRDefault="00D60D06" w:rsidP="00203F15">
      <w:pPr>
        <w:spacing w:line="500" w:lineRule="exact"/>
      </w:pPr>
      <w:r>
        <w:rPr>
          <w:rFonts w:hint="eastAsia"/>
        </w:rPr>
        <w:t>收</w:t>
      </w:r>
      <w:r w:rsidR="001D5DF0">
        <w:rPr>
          <w:rFonts w:hint="eastAsia"/>
        </w:rPr>
        <w:t>款方式</w:t>
      </w:r>
    </w:p>
    <w:p w14:paraId="375BE81E" w14:textId="2C8B6DBD" w:rsidR="00E54274" w:rsidRDefault="00D60D06" w:rsidP="00203F15">
      <w:pPr>
        <w:spacing w:line="500" w:lineRule="exact"/>
      </w:pPr>
      <w:r>
        <w:rPr>
          <w:rFonts w:hint="eastAsia"/>
        </w:rPr>
        <w:t>1.</w:t>
      </w:r>
      <w:r w:rsidR="001D5DF0">
        <w:rPr>
          <w:rFonts w:hint="eastAsia"/>
        </w:rPr>
        <w:t>國泰</w:t>
      </w:r>
      <w:proofErr w:type="gramStart"/>
      <w:r w:rsidR="001D5DF0">
        <w:rPr>
          <w:rFonts w:hint="eastAsia"/>
        </w:rPr>
        <w:t>世</w:t>
      </w:r>
      <w:proofErr w:type="gramEnd"/>
      <w:r w:rsidR="001D5DF0">
        <w:rPr>
          <w:rFonts w:hint="eastAsia"/>
        </w:rPr>
        <w:t>華信用卡</w:t>
      </w:r>
    </w:p>
    <w:p w14:paraId="3149F021" w14:textId="640F5EC5" w:rsidR="001D5DF0" w:rsidRDefault="00D60D06" w:rsidP="00203F15">
      <w:pPr>
        <w:spacing w:line="500" w:lineRule="exact"/>
      </w:pPr>
      <w:r>
        <w:rPr>
          <w:rFonts w:hint="eastAsia"/>
        </w:rPr>
        <w:t>2.</w:t>
      </w:r>
      <w:r>
        <w:rPr>
          <w:rFonts w:hint="eastAsia"/>
        </w:rPr>
        <w:t>超商</w:t>
      </w:r>
      <w:r w:rsidR="001D5DF0">
        <w:rPr>
          <w:rFonts w:hint="eastAsia"/>
        </w:rPr>
        <w:t>7-11</w:t>
      </w:r>
      <w:r w:rsidR="001D5DF0">
        <w:rPr>
          <w:rFonts w:hint="eastAsia"/>
        </w:rPr>
        <w:t>取貨付款</w:t>
      </w:r>
    </w:p>
    <w:p w14:paraId="3CB39956" w14:textId="25DB3242" w:rsidR="00D60D06" w:rsidRDefault="00D60D06" w:rsidP="00203F15">
      <w:pPr>
        <w:spacing w:line="500" w:lineRule="exact"/>
      </w:pPr>
      <w:r>
        <w:rPr>
          <w:rFonts w:hint="eastAsia"/>
        </w:rPr>
        <w:t>3.</w:t>
      </w:r>
      <w:r>
        <w:t>Paypal</w:t>
      </w:r>
    </w:p>
    <w:p w14:paraId="6523D3A8" w14:textId="13ED33D4" w:rsidR="00D60D06" w:rsidRDefault="00D60D06" w:rsidP="00203F15">
      <w:pPr>
        <w:spacing w:line="500" w:lineRule="exact"/>
      </w:pPr>
      <w:r>
        <w:rPr>
          <w:rFonts w:hint="eastAsia"/>
        </w:rPr>
        <w:t>4</w:t>
      </w:r>
      <w:r>
        <w:t>.L</w:t>
      </w:r>
      <w:r>
        <w:rPr>
          <w:rFonts w:hint="eastAsia"/>
        </w:rPr>
        <w:t>i</w:t>
      </w:r>
      <w:r>
        <w:t>ne pay</w:t>
      </w:r>
    </w:p>
    <w:p w14:paraId="1DD077E8" w14:textId="0DEA0BC8" w:rsidR="00D60D06" w:rsidRDefault="00D60D06" w:rsidP="00203F15">
      <w:pPr>
        <w:spacing w:line="500" w:lineRule="exact"/>
      </w:pPr>
      <w:r>
        <w:rPr>
          <w:rFonts w:hint="eastAsia"/>
        </w:rPr>
        <w:t xml:space="preserve">       </w:t>
      </w:r>
    </w:p>
    <w:p w14:paraId="4CC3E122" w14:textId="7ED66FC6" w:rsidR="00D60D06" w:rsidRDefault="00D60D06" w:rsidP="00203F15">
      <w:pPr>
        <w:spacing w:line="500" w:lineRule="exact"/>
      </w:pPr>
      <w:r>
        <w:rPr>
          <w:rFonts w:hint="eastAsia"/>
        </w:rPr>
        <w:t>母檔案</w:t>
      </w:r>
      <w:r>
        <w:rPr>
          <w:rFonts w:hint="eastAsia"/>
        </w:rPr>
        <w:t>-</w:t>
      </w:r>
      <w:proofErr w:type="gramStart"/>
      <w:r>
        <w:rPr>
          <w:rFonts w:hint="eastAsia"/>
        </w:rPr>
        <w:t>銷貨明細</w:t>
      </w:r>
      <w:proofErr w:type="gramEnd"/>
      <w:r>
        <w:rPr>
          <w:rFonts w:hint="eastAsia"/>
        </w:rPr>
        <w:t>檔</w:t>
      </w:r>
    </w:p>
    <w:p w14:paraId="13E21790" w14:textId="46566F13" w:rsidR="00D60D06" w:rsidRDefault="00D60D06" w:rsidP="00203F15">
      <w:pPr>
        <w:spacing w:line="500" w:lineRule="exact"/>
      </w:pPr>
      <w:r>
        <w:rPr>
          <w:rFonts w:hint="eastAsia"/>
        </w:rPr>
        <w:t>篩選</w:t>
      </w:r>
    </w:p>
    <w:p w14:paraId="6B3E6C0E" w14:textId="7DFDDFFB" w:rsidR="004C6EB3" w:rsidRDefault="004C6EB3" w:rsidP="00203F15">
      <w:pPr>
        <w:spacing w:line="500" w:lineRule="exact"/>
      </w:pPr>
      <w:r>
        <w:rPr>
          <w:rFonts w:hint="eastAsia"/>
        </w:rPr>
        <w:t>交易平台</w:t>
      </w:r>
      <w:r>
        <w:rPr>
          <w:rFonts w:hint="eastAsia"/>
        </w:rPr>
        <w:t>-</w:t>
      </w:r>
      <w:r>
        <w:t>USHOP 0</w:t>
      </w:r>
      <w:r>
        <w:rPr>
          <w:rFonts w:hint="eastAsia"/>
        </w:rPr>
        <w:t>號店、</w:t>
      </w:r>
      <w:r>
        <w:rPr>
          <w:rFonts w:hint="eastAsia"/>
        </w:rPr>
        <w:t>U</w:t>
      </w:r>
      <w:r>
        <w:t>SHOP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號店</w:t>
      </w:r>
      <w:r w:rsidR="00BA6A54">
        <w:rPr>
          <w:rFonts w:hint="eastAsia"/>
        </w:rPr>
        <w:t xml:space="preserve"> </w:t>
      </w:r>
    </w:p>
    <w:p w14:paraId="59F3FD78" w14:textId="77777777" w:rsidR="00D60D06" w:rsidRDefault="00D60D06" w:rsidP="00203F15">
      <w:pPr>
        <w:spacing w:line="500" w:lineRule="exact"/>
      </w:pPr>
    </w:p>
    <w:p w14:paraId="0572198A" w14:textId="1FE1CB9F" w:rsidR="004C6EB3" w:rsidRPr="00E26761" w:rsidRDefault="00E26761" w:rsidP="00203F15">
      <w:pPr>
        <w:spacing w:line="5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4C6EB3" w:rsidRPr="00E26761">
        <w:rPr>
          <w:rFonts w:hint="eastAsia"/>
          <w:sz w:val="28"/>
          <w:szCs w:val="28"/>
        </w:rPr>
        <w:t>國泰</w:t>
      </w:r>
      <w:proofErr w:type="gramStart"/>
      <w:r w:rsidR="004C6EB3" w:rsidRPr="00E26761">
        <w:rPr>
          <w:rFonts w:hint="eastAsia"/>
          <w:sz w:val="28"/>
          <w:szCs w:val="28"/>
        </w:rPr>
        <w:t>世</w:t>
      </w:r>
      <w:proofErr w:type="gramEnd"/>
      <w:r w:rsidR="004C6EB3" w:rsidRPr="00E26761">
        <w:rPr>
          <w:rFonts w:hint="eastAsia"/>
          <w:sz w:val="28"/>
          <w:szCs w:val="28"/>
        </w:rPr>
        <w:t>華</w:t>
      </w:r>
    </w:p>
    <w:p w14:paraId="3A2FCF25" w14:textId="77777777" w:rsidR="00E26761" w:rsidRDefault="00D60D06" w:rsidP="00203F15">
      <w:pPr>
        <w:spacing w:line="500" w:lineRule="exact"/>
      </w:pPr>
      <w:r>
        <w:rPr>
          <w:rFonts w:hint="eastAsia"/>
        </w:rPr>
        <w:t>篩選</w:t>
      </w:r>
    </w:p>
    <w:p w14:paraId="4B0A27F3" w14:textId="572A84A6" w:rsidR="00D60D06" w:rsidRDefault="00D60D06" w:rsidP="00203F15">
      <w:pPr>
        <w:spacing w:line="500" w:lineRule="exact"/>
      </w:pPr>
      <w:r w:rsidRPr="00D60D06">
        <w:rPr>
          <w:rFonts w:hint="eastAsia"/>
          <w:b/>
          <w:bCs/>
        </w:rPr>
        <w:t>付款方式</w:t>
      </w:r>
      <w:r>
        <w:rPr>
          <w:rFonts w:hint="eastAsia"/>
        </w:rPr>
        <w:t>欄</w:t>
      </w:r>
      <w:r>
        <w:rPr>
          <w:rFonts w:hint="eastAsia"/>
        </w:rPr>
        <w:t>-</w:t>
      </w:r>
      <w:r>
        <w:rPr>
          <w:rFonts w:hint="eastAsia"/>
        </w:rPr>
        <w:t>國泰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華</w:t>
      </w:r>
      <w:r>
        <w:rPr>
          <w:rFonts w:hint="eastAsia"/>
        </w:rPr>
        <w:t>VISA</w:t>
      </w:r>
    </w:p>
    <w:p w14:paraId="152FB5B7" w14:textId="36A92A99" w:rsidR="00E26761" w:rsidRDefault="00E26761" w:rsidP="00203F15">
      <w:pPr>
        <w:spacing w:line="500" w:lineRule="exact"/>
      </w:pPr>
      <w:r>
        <w:rPr>
          <w:rFonts w:hint="eastAsia"/>
        </w:rPr>
        <w:t>勾</w:t>
      </w:r>
      <w:proofErr w:type="gramStart"/>
      <w:r>
        <w:rPr>
          <w:rFonts w:hint="eastAsia"/>
        </w:rPr>
        <w:t>稽</w:t>
      </w:r>
      <w:proofErr w:type="gramEnd"/>
    </w:p>
    <w:p w14:paraId="04B75C2D" w14:textId="4D5606AB" w:rsidR="00C67A93" w:rsidRDefault="00E26761" w:rsidP="00203F15">
      <w:pPr>
        <w:spacing w:line="500" w:lineRule="exact"/>
      </w:pPr>
      <w:r>
        <w:rPr>
          <w:rFonts w:hint="eastAsia"/>
        </w:rPr>
        <w:t>銷貨明細檔</w:t>
      </w:r>
      <w:r w:rsidR="00D60D06" w:rsidRPr="00D60D06">
        <w:rPr>
          <w:rFonts w:hint="eastAsia"/>
          <w:b/>
          <w:bCs/>
        </w:rPr>
        <w:t>付款資訊</w:t>
      </w:r>
      <w:r w:rsidR="00D60D06">
        <w:rPr>
          <w:rFonts w:hint="eastAsia"/>
        </w:rPr>
        <w:t>欄裡有金流編號勾稽國泰世華對帳單裡的</w:t>
      </w:r>
      <w:r w:rsidR="00D60D06" w:rsidRPr="00D60D06">
        <w:rPr>
          <w:rFonts w:hint="eastAsia"/>
          <w:b/>
          <w:bCs/>
        </w:rPr>
        <w:t>訂單編號</w:t>
      </w:r>
      <w:r w:rsidR="00D60D06">
        <w:rPr>
          <w:rFonts w:hint="eastAsia"/>
        </w:rPr>
        <w:t>欄</w:t>
      </w:r>
    </w:p>
    <w:p w14:paraId="2A0FCE3F" w14:textId="2ED32868" w:rsidR="00D60D06" w:rsidRPr="00D60D06" w:rsidRDefault="00D60D06" w:rsidP="00203F15">
      <w:pPr>
        <w:spacing w:line="500" w:lineRule="exact"/>
        <w:rPr>
          <w:b/>
          <w:bCs/>
        </w:rPr>
      </w:pPr>
      <w:r>
        <w:rPr>
          <w:rFonts w:hint="eastAsia"/>
        </w:rPr>
        <w:t>銷</w:t>
      </w:r>
      <w:proofErr w:type="gramStart"/>
      <w:r>
        <w:rPr>
          <w:rFonts w:hint="eastAsia"/>
        </w:rPr>
        <w:t>貨明細檔</w:t>
      </w:r>
      <w:proofErr w:type="gramEnd"/>
      <w:r>
        <w:rPr>
          <w:rFonts w:hint="eastAsia"/>
        </w:rPr>
        <w:t>裡</w:t>
      </w:r>
      <w:r w:rsidRPr="00D60D06">
        <w:rPr>
          <w:rFonts w:hint="eastAsia"/>
          <w:b/>
          <w:bCs/>
        </w:rPr>
        <w:t>交易金額</w:t>
      </w:r>
      <w:r>
        <w:rPr>
          <w:rFonts w:hint="eastAsia"/>
        </w:rPr>
        <w:t>=</w:t>
      </w:r>
      <w:r>
        <w:rPr>
          <w:rFonts w:hint="eastAsia"/>
        </w:rPr>
        <w:t>信用卡對</w:t>
      </w:r>
      <w:proofErr w:type="gramStart"/>
      <w:r>
        <w:rPr>
          <w:rFonts w:hint="eastAsia"/>
        </w:rPr>
        <w:t>帳單</w:t>
      </w:r>
      <w:proofErr w:type="gramEnd"/>
      <w:r w:rsidR="00784FC3">
        <w:rPr>
          <w:rFonts w:hint="eastAsia"/>
          <w:b/>
          <w:bCs/>
        </w:rPr>
        <w:t>請款</w:t>
      </w:r>
      <w:r w:rsidRPr="00D60D06">
        <w:rPr>
          <w:rFonts w:hint="eastAsia"/>
          <w:b/>
          <w:bCs/>
        </w:rPr>
        <w:t>金額</w:t>
      </w:r>
    </w:p>
    <w:p w14:paraId="38B7613A" w14:textId="6E19D039" w:rsidR="00E136FD" w:rsidRDefault="00E136FD" w:rsidP="00203F15">
      <w:pPr>
        <w:spacing w:line="500" w:lineRule="exact"/>
      </w:pPr>
    </w:p>
    <w:p w14:paraId="6F5618F5" w14:textId="550871C1" w:rsidR="00E136FD" w:rsidRDefault="00E136FD" w:rsidP="00203F15">
      <w:pPr>
        <w:spacing w:line="500" w:lineRule="exact"/>
      </w:pPr>
    </w:p>
    <w:p w14:paraId="1161EBF8" w14:textId="15AE8B43" w:rsidR="00D60D06" w:rsidRPr="00E26761" w:rsidRDefault="00E26761" w:rsidP="00203F15">
      <w:pPr>
        <w:spacing w:line="5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D60D06" w:rsidRPr="00E26761">
        <w:rPr>
          <w:rFonts w:hint="eastAsia"/>
          <w:sz w:val="28"/>
          <w:szCs w:val="28"/>
        </w:rPr>
        <w:t>超商</w:t>
      </w:r>
      <w:r w:rsidR="00D60D06" w:rsidRPr="00E26761">
        <w:rPr>
          <w:rFonts w:hint="eastAsia"/>
          <w:sz w:val="28"/>
          <w:szCs w:val="28"/>
        </w:rPr>
        <w:t>7-11</w:t>
      </w:r>
      <w:r w:rsidR="00D60D06" w:rsidRPr="00E26761">
        <w:rPr>
          <w:rFonts w:hint="eastAsia"/>
          <w:sz w:val="28"/>
          <w:szCs w:val="28"/>
        </w:rPr>
        <w:t>取貨付款</w:t>
      </w:r>
    </w:p>
    <w:p w14:paraId="5B3DC381" w14:textId="6B82173C" w:rsidR="00E26761" w:rsidRDefault="00D60D06" w:rsidP="00203F15">
      <w:pPr>
        <w:spacing w:line="500" w:lineRule="exact"/>
      </w:pPr>
      <w:r>
        <w:rPr>
          <w:rFonts w:hint="eastAsia"/>
        </w:rPr>
        <w:t>篩選</w:t>
      </w:r>
    </w:p>
    <w:p w14:paraId="78C23DCC" w14:textId="71A6184F" w:rsidR="00E26761" w:rsidRDefault="00E26761" w:rsidP="00203F15">
      <w:pPr>
        <w:spacing w:line="500" w:lineRule="exact"/>
      </w:pPr>
      <w:r w:rsidRPr="00E26761">
        <w:rPr>
          <w:rFonts w:hint="eastAsia"/>
          <w:b/>
          <w:bCs/>
        </w:rPr>
        <w:t>出貨類型</w:t>
      </w:r>
      <w:r>
        <w:rPr>
          <w:rFonts w:hint="eastAsia"/>
        </w:rPr>
        <w:t>欄</w:t>
      </w:r>
      <w:r>
        <w:rPr>
          <w:rFonts w:hint="eastAsia"/>
        </w:rPr>
        <w:t>7-11</w:t>
      </w:r>
      <w:r>
        <w:rPr>
          <w:rFonts w:hint="eastAsia"/>
        </w:rPr>
        <w:t>代收</w:t>
      </w:r>
    </w:p>
    <w:p w14:paraId="647C26AC" w14:textId="6601C198" w:rsidR="00E26761" w:rsidRDefault="00E26761" w:rsidP="00203F15">
      <w:pPr>
        <w:spacing w:line="500" w:lineRule="exact"/>
      </w:pPr>
      <w:r>
        <w:rPr>
          <w:rFonts w:hint="eastAsia"/>
        </w:rPr>
        <w:t>勾</w:t>
      </w:r>
      <w:proofErr w:type="gramStart"/>
      <w:r>
        <w:rPr>
          <w:rFonts w:hint="eastAsia"/>
        </w:rPr>
        <w:t>稽</w:t>
      </w:r>
      <w:proofErr w:type="gramEnd"/>
    </w:p>
    <w:p w14:paraId="3183FDB2" w14:textId="3E2D8ED0" w:rsidR="00E26761" w:rsidRPr="00E26761" w:rsidRDefault="00E26761" w:rsidP="00203F15">
      <w:pPr>
        <w:spacing w:line="500" w:lineRule="exact"/>
        <w:rPr>
          <w:b/>
          <w:bCs/>
        </w:rPr>
      </w:pPr>
      <w:r>
        <w:rPr>
          <w:rFonts w:hint="eastAsia"/>
        </w:rPr>
        <w:t>銷</w:t>
      </w:r>
      <w:proofErr w:type="gramStart"/>
      <w:r>
        <w:rPr>
          <w:rFonts w:hint="eastAsia"/>
        </w:rPr>
        <w:t>貨明細檔</w:t>
      </w:r>
      <w:proofErr w:type="gramEnd"/>
      <w:r>
        <w:rPr>
          <w:rFonts w:hint="eastAsia"/>
        </w:rPr>
        <w:t>裡</w:t>
      </w:r>
      <w:r>
        <w:rPr>
          <w:rFonts w:hint="eastAsia"/>
          <w:b/>
          <w:bCs/>
        </w:rPr>
        <w:t>出貨單號</w:t>
      </w:r>
      <w:r>
        <w:rPr>
          <w:rFonts w:hint="eastAsia"/>
        </w:rPr>
        <w:t>勾</w:t>
      </w:r>
      <w:proofErr w:type="gramStart"/>
      <w:r>
        <w:rPr>
          <w:rFonts w:hint="eastAsia"/>
        </w:rPr>
        <w:t>稽</w:t>
      </w:r>
      <w:proofErr w:type="gramEnd"/>
      <w:r>
        <w:rPr>
          <w:rFonts w:hint="eastAsia"/>
        </w:rPr>
        <w:t>7-11</w:t>
      </w:r>
      <w:r>
        <w:rPr>
          <w:rFonts w:hint="eastAsia"/>
        </w:rPr>
        <w:t>代收對</w:t>
      </w:r>
      <w:proofErr w:type="gramStart"/>
      <w:r>
        <w:rPr>
          <w:rFonts w:hint="eastAsia"/>
        </w:rPr>
        <w:t>帳單</w:t>
      </w:r>
      <w:proofErr w:type="gramEnd"/>
      <w:r w:rsidRPr="00E26761">
        <w:rPr>
          <w:rFonts w:hint="eastAsia"/>
          <w:b/>
          <w:bCs/>
        </w:rPr>
        <w:t>配送編號</w:t>
      </w:r>
    </w:p>
    <w:p w14:paraId="7E51266F" w14:textId="4BBEC8A0" w:rsidR="00203F15" w:rsidRPr="00E26761" w:rsidRDefault="00E26761" w:rsidP="00203F15">
      <w:pPr>
        <w:spacing w:line="500" w:lineRule="exact"/>
        <w:rPr>
          <w:b/>
          <w:bCs/>
        </w:rPr>
      </w:pPr>
      <w:r>
        <w:rPr>
          <w:rFonts w:hint="eastAsia"/>
        </w:rPr>
        <w:t>銷</w:t>
      </w:r>
      <w:proofErr w:type="gramStart"/>
      <w:r>
        <w:rPr>
          <w:rFonts w:hint="eastAsia"/>
        </w:rPr>
        <w:t>貨明細檔</w:t>
      </w:r>
      <w:proofErr w:type="gramEnd"/>
      <w:r>
        <w:rPr>
          <w:rFonts w:hint="eastAsia"/>
        </w:rPr>
        <w:t>裡</w:t>
      </w:r>
      <w:r w:rsidRPr="00D60D06">
        <w:rPr>
          <w:rFonts w:hint="eastAsia"/>
          <w:b/>
          <w:bCs/>
        </w:rPr>
        <w:t>交易金額</w:t>
      </w:r>
      <w:r>
        <w:rPr>
          <w:rFonts w:hint="eastAsia"/>
        </w:rPr>
        <w:t>=7-11</w:t>
      </w:r>
      <w:r>
        <w:rPr>
          <w:rFonts w:hint="eastAsia"/>
        </w:rPr>
        <w:t>代收對</w:t>
      </w:r>
      <w:proofErr w:type="gramStart"/>
      <w:r>
        <w:rPr>
          <w:rFonts w:hint="eastAsia"/>
        </w:rPr>
        <w:t>帳單</w:t>
      </w:r>
      <w:proofErr w:type="gramEnd"/>
      <w:r w:rsidRPr="00E26761">
        <w:rPr>
          <w:rFonts w:hint="eastAsia"/>
          <w:b/>
          <w:bCs/>
        </w:rPr>
        <w:t>配送</w:t>
      </w:r>
      <w:r>
        <w:rPr>
          <w:rFonts w:hint="eastAsia"/>
          <w:b/>
          <w:bCs/>
        </w:rPr>
        <w:t>金額</w:t>
      </w:r>
    </w:p>
    <w:p w14:paraId="4000D19B" w14:textId="2E4549DD" w:rsidR="00E136FD" w:rsidRPr="00E26761" w:rsidRDefault="002537A9" w:rsidP="00203F15">
      <w:pPr>
        <w:spacing w:line="500" w:lineRule="exact"/>
      </w:pPr>
      <w:r>
        <w:rPr>
          <w:rFonts w:hint="eastAsia"/>
        </w:rPr>
        <w:t>備註</w:t>
      </w:r>
      <w:r>
        <w:rPr>
          <w:rFonts w:hint="eastAsia"/>
        </w:rPr>
        <w:t>:</w:t>
      </w:r>
      <w:r>
        <w:rPr>
          <w:rFonts w:hint="eastAsia"/>
        </w:rPr>
        <w:t>有</w:t>
      </w:r>
      <w:r>
        <w:rPr>
          <w:rFonts w:hint="eastAsia"/>
        </w:rPr>
        <w:t>U</w:t>
      </w:r>
      <w:r>
        <w:t>SHOP</w:t>
      </w:r>
      <w:r w:rsidR="00571E11">
        <w:t xml:space="preserve"> 0</w:t>
      </w:r>
      <w:r w:rsidR="00571E11">
        <w:rPr>
          <w:rFonts w:hint="eastAsia"/>
        </w:rPr>
        <w:t>號店及</w:t>
      </w:r>
      <w:r w:rsidR="00571E11">
        <w:rPr>
          <w:rFonts w:hint="eastAsia"/>
        </w:rPr>
        <w:t>U</w:t>
      </w:r>
      <w:r w:rsidR="00571E11">
        <w:t xml:space="preserve">SHOP </w:t>
      </w:r>
      <w:r w:rsidR="00571E11">
        <w:rPr>
          <w:rFonts w:hint="eastAsia"/>
        </w:rPr>
        <w:t>1</w:t>
      </w:r>
      <w:r w:rsidR="00571E11">
        <w:rPr>
          <w:rFonts w:hint="eastAsia"/>
        </w:rPr>
        <w:t>號店</w:t>
      </w:r>
      <w:r w:rsidR="00571E11">
        <w:rPr>
          <w:rFonts w:hint="eastAsia"/>
        </w:rPr>
        <w:t>2</w:t>
      </w:r>
      <w:r w:rsidR="00571E11">
        <w:rPr>
          <w:rFonts w:hint="eastAsia"/>
        </w:rPr>
        <w:t>個檔要對</w:t>
      </w:r>
    </w:p>
    <w:p w14:paraId="67DFCF7B" w14:textId="1D074A94" w:rsidR="00D60D06" w:rsidRDefault="00D60D06" w:rsidP="00203F15">
      <w:pPr>
        <w:spacing w:line="500" w:lineRule="exact"/>
      </w:pPr>
    </w:p>
    <w:p w14:paraId="03A8FBD1" w14:textId="77777777" w:rsidR="00203F15" w:rsidRDefault="00203F15" w:rsidP="00203F15">
      <w:pPr>
        <w:spacing w:line="500" w:lineRule="exact"/>
      </w:pPr>
    </w:p>
    <w:p w14:paraId="4AB17D31" w14:textId="06D3AE41" w:rsidR="004F5A4E" w:rsidRDefault="00434213" w:rsidP="00203F15">
      <w:pPr>
        <w:spacing w:line="500" w:lineRule="exact"/>
        <w:rPr>
          <w:sz w:val="28"/>
          <w:szCs w:val="28"/>
        </w:rPr>
      </w:pPr>
      <w:r w:rsidRPr="00434213">
        <w:rPr>
          <w:rFonts w:hint="eastAsia"/>
          <w:sz w:val="28"/>
          <w:szCs w:val="28"/>
        </w:rPr>
        <w:lastRenderedPageBreak/>
        <w:t>3.</w:t>
      </w:r>
      <w:r w:rsidR="00E136FD" w:rsidRPr="00434213">
        <w:rPr>
          <w:rFonts w:hint="eastAsia"/>
          <w:sz w:val="28"/>
          <w:szCs w:val="28"/>
        </w:rPr>
        <w:t>P</w:t>
      </w:r>
      <w:r w:rsidR="004F5A4E">
        <w:rPr>
          <w:sz w:val="28"/>
          <w:szCs w:val="28"/>
        </w:rPr>
        <w:t>ayPal</w:t>
      </w:r>
    </w:p>
    <w:p w14:paraId="19D69B48" w14:textId="77777777" w:rsidR="00122EE2" w:rsidRDefault="00122EE2" w:rsidP="00203F15">
      <w:pPr>
        <w:spacing w:line="500" w:lineRule="exact"/>
      </w:pPr>
      <w:r>
        <w:rPr>
          <w:rFonts w:hint="eastAsia"/>
        </w:rPr>
        <w:t>篩選</w:t>
      </w:r>
    </w:p>
    <w:p w14:paraId="6875C79E" w14:textId="574D22DD" w:rsidR="004F5A4E" w:rsidRDefault="00122EE2" w:rsidP="00203F15">
      <w:pPr>
        <w:spacing w:line="500" w:lineRule="exact"/>
        <w:rPr>
          <w:sz w:val="28"/>
          <w:szCs w:val="28"/>
        </w:rPr>
      </w:pPr>
      <w:r w:rsidRPr="00D60D06">
        <w:rPr>
          <w:rFonts w:hint="eastAsia"/>
          <w:b/>
          <w:bCs/>
        </w:rPr>
        <w:t>付款方式</w:t>
      </w:r>
      <w:r>
        <w:rPr>
          <w:rFonts w:hint="eastAsia"/>
        </w:rPr>
        <w:t>欄</w:t>
      </w:r>
      <w:r>
        <w:rPr>
          <w:rFonts w:hint="eastAsia"/>
        </w:rPr>
        <w:t>-</w:t>
      </w:r>
      <w:r w:rsidR="004F5A4E" w:rsidRPr="004F5A4E">
        <w:rPr>
          <w:rFonts w:hint="eastAsia"/>
          <w:sz w:val="28"/>
          <w:szCs w:val="28"/>
        </w:rPr>
        <w:t xml:space="preserve"> </w:t>
      </w:r>
      <w:r w:rsidR="004F5A4E" w:rsidRPr="00434213">
        <w:rPr>
          <w:rFonts w:hint="eastAsia"/>
          <w:sz w:val="28"/>
          <w:szCs w:val="28"/>
        </w:rPr>
        <w:t>P</w:t>
      </w:r>
      <w:r w:rsidR="004F5A4E">
        <w:rPr>
          <w:sz w:val="28"/>
          <w:szCs w:val="28"/>
        </w:rPr>
        <w:t>ayPal</w:t>
      </w:r>
    </w:p>
    <w:p w14:paraId="3A7405E4" w14:textId="00B68AD4" w:rsidR="00434213" w:rsidRPr="00633C7F" w:rsidRDefault="00B34858" w:rsidP="00203F15">
      <w:pPr>
        <w:spacing w:line="500" w:lineRule="exact"/>
        <w:rPr>
          <w:szCs w:val="24"/>
        </w:rPr>
      </w:pPr>
      <w:r w:rsidRPr="00633C7F">
        <w:rPr>
          <w:rFonts w:hint="eastAsia"/>
          <w:szCs w:val="24"/>
        </w:rPr>
        <w:t>勾</w:t>
      </w:r>
      <w:proofErr w:type="gramStart"/>
      <w:r w:rsidRPr="00633C7F">
        <w:rPr>
          <w:rFonts w:hint="eastAsia"/>
          <w:szCs w:val="24"/>
        </w:rPr>
        <w:t>稽</w:t>
      </w:r>
      <w:proofErr w:type="gramEnd"/>
    </w:p>
    <w:p w14:paraId="26D3925E" w14:textId="4A1AB64D" w:rsidR="005A13D8" w:rsidRPr="00394F10" w:rsidRDefault="0076563B" w:rsidP="00203F15">
      <w:pPr>
        <w:spacing w:line="500" w:lineRule="exact"/>
        <w:rPr>
          <w:szCs w:val="24"/>
        </w:rPr>
      </w:pPr>
      <w:r w:rsidRPr="00394F10">
        <w:rPr>
          <w:rFonts w:hint="eastAsia"/>
          <w:szCs w:val="24"/>
        </w:rPr>
        <w:t>銷</w:t>
      </w:r>
      <w:proofErr w:type="gramStart"/>
      <w:r w:rsidRPr="00394F10">
        <w:rPr>
          <w:rFonts w:hint="eastAsia"/>
          <w:szCs w:val="24"/>
        </w:rPr>
        <w:t>貨明細檔</w:t>
      </w:r>
      <w:proofErr w:type="gramEnd"/>
      <w:r w:rsidR="005A13D8" w:rsidRPr="00394F10">
        <w:rPr>
          <w:rFonts w:hint="eastAsia"/>
          <w:b/>
          <w:bCs/>
          <w:szCs w:val="24"/>
        </w:rPr>
        <w:t>交易序號</w:t>
      </w:r>
      <w:r w:rsidR="005A13D8" w:rsidRPr="00394F10">
        <w:rPr>
          <w:rFonts w:hint="eastAsia"/>
          <w:szCs w:val="24"/>
        </w:rPr>
        <w:t>欄位裡</w:t>
      </w:r>
      <w:r w:rsidR="00F763DE" w:rsidRPr="00394F10">
        <w:rPr>
          <w:rFonts w:hint="eastAsia"/>
          <w:szCs w:val="24"/>
        </w:rPr>
        <w:t>有交易序號勾</w:t>
      </w:r>
      <w:proofErr w:type="gramStart"/>
      <w:r w:rsidR="00F763DE" w:rsidRPr="00394F10">
        <w:rPr>
          <w:rFonts w:hint="eastAsia"/>
          <w:szCs w:val="24"/>
        </w:rPr>
        <w:t>稽</w:t>
      </w:r>
      <w:proofErr w:type="gramEnd"/>
      <w:r w:rsidR="00F763DE" w:rsidRPr="00394F10">
        <w:rPr>
          <w:rFonts w:hint="eastAsia"/>
          <w:szCs w:val="24"/>
        </w:rPr>
        <w:t>P</w:t>
      </w:r>
      <w:r w:rsidR="00F763DE" w:rsidRPr="00394F10">
        <w:rPr>
          <w:szCs w:val="24"/>
        </w:rPr>
        <w:t>ayPal</w:t>
      </w:r>
      <w:r w:rsidR="00F763DE" w:rsidRPr="00394F10">
        <w:rPr>
          <w:rFonts w:hint="eastAsia"/>
          <w:szCs w:val="24"/>
        </w:rPr>
        <w:t>對</w:t>
      </w:r>
      <w:proofErr w:type="gramStart"/>
      <w:r w:rsidR="00F763DE" w:rsidRPr="00394F10">
        <w:rPr>
          <w:rFonts w:hint="eastAsia"/>
          <w:szCs w:val="24"/>
        </w:rPr>
        <w:t>帳單</w:t>
      </w:r>
      <w:proofErr w:type="gramEnd"/>
      <w:r w:rsidR="00394F10" w:rsidRPr="006D2C74">
        <w:rPr>
          <w:rFonts w:hint="eastAsia"/>
          <w:b/>
          <w:bCs/>
          <w:szCs w:val="24"/>
        </w:rPr>
        <w:t>主旨</w:t>
      </w:r>
      <w:r w:rsidR="00394F10" w:rsidRPr="00394F10">
        <w:rPr>
          <w:rFonts w:hint="eastAsia"/>
          <w:szCs w:val="24"/>
        </w:rPr>
        <w:t>欄裡的編號</w:t>
      </w:r>
    </w:p>
    <w:p w14:paraId="48C9A9AC" w14:textId="0DDC9BFA" w:rsidR="00E136FD" w:rsidRPr="00C20924" w:rsidRDefault="00C20924" w:rsidP="00203F15">
      <w:pPr>
        <w:spacing w:line="500" w:lineRule="exact"/>
      </w:pPr>
      <w:r>
        <w:rPr>
          <w:rFonts w:hint="eastAsia"/>
        </w:rPr>
        <w:t>銷</w:t>
      </w:r>
      <w:proofErr w:type="gramStart"/>
      <w:r>
        <w:rPr>
          <w:rFonts w:hint="eastAsia"/>
        </w:rPr>
        <w:t>貨明細檔</w:t>
      </w:r>
      <w:proofErr w:type="gramEnd"/>
      <w:r>
        <w:rPr>
          <w:rFonts w:hint="eastAsia"/>
        </w:rPr>
        <w:t>裡</w:t>
      </w:r>
      <w:r w:rsidRPr="00D60D06">
        <w:rPr>
          <w:rFonts w:hint="eastAsia"/>
          <w:b/>
          <w:bCs/>
        </w:rPr>
        <w:t>交易金額</w:t>
      </w:r>
      <w:r>
        <w:rPr>
          <w:rFonts w:hint="eastAsia"/>
        </w:rPr>
        <w:t>=</w:t>
      </w:r>
      <w:r w:rsidRPr="00394F10">
        <w:rPr>
          <w:rFonts w:hint="eastAsia"/>
          <w:szCs w:val="24"/>
        </w:rPr>
        <w:t>P</w:t>
      </w:r>
      <w:r w:rsidRPr="00394F10">
        <w:rPr>
          <w:szCs w:val="24"/>
        </w:rPr>
        <w:t>ayPal</w:t>
      </w:r>
      <w:r w:rsidRPr="00394F10">
        <w:rPr>
          <w:rFonts w:hint="eastAsia"/>
          <w:szCs w:val="24"/>
        </w:rPr>
        <w:t>對</w:t>
      </w:r>
      <w:proofErr w:type="gramStart"/>
      <w:r w:rsidRPr="00394F10">
        <w:rPr>
          <w:rFonts w:hint="eastAsia"/>
          <w:szCs w:val="24"/>
        </w:rPr>
        <w:t>帳單</w:t>
      </w:r>
      <w:proofErr w:type="gramEnd"/>
      <w:r w:rsidRPr="00A36CCD">
        <w:rPr>
          <w:rFonts w:hint="eastAsia"/>
          <w:b/>
          <w:bCs/>
          <w:szCs w:val="24"/>
        </w:rPr>
        <w:t>類型欄裡</w:t>
      </w:r>
      <w:r w:rsidR="003612A2" w:rsidRPr="00A36CCD">
        <w:rPr>
          <w:rFonts w:hint="eastAsia"/>
          <w:b/>
          <w:bCs/>
          <w:szCs w:val="24"/>
        </w:rPr>
        <w:t>快速結帳付款</w:t>
      </w:r>
      <w:r w:rsidR="003612A2">
        <w:rPr>
          <w:rFonts w:hint="eastAsia"/>
          <w:szCs w:val="24"/>
        </w:rPr>
        <w:t>的金額</w:t>
      </w:r>
    </w:p>
    <w:sectPr w:rsidR="00E136FD" w:rsidRPr="00C20924" w:rsidSect="00203F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F7B78" w14:textId="77777777" w:rsidR="00784FC3" w:rsidRDefault="00784FC3" w:rsidP="00784FC3">
      <w:r>
        <w:separator/>
      </w:r>
    </w:p>
  </w:endnote>
  <w:endnote w:type="continuationSeparator" w:id="0">
    <w:p w14:paraId="052BC900" w14:textId="77777777" w:rsidR="00784FC3" w:rsidRDefault="00784FC3" w:rsidP="00784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E6E0B" w14:textId="77777777" w:rsidR="00784FC3" w:rsidRDefault="00784FC3" w:rsidP="00784FC3">
      <w:r>
        <w:separator/>
      </w:r>
    </w:p>
  </w:footnote>
  <w:footnote w:type="continuationSeparator" w:id="0">
    <w:p w14:paraId="609898F6" w14:textId="77777777" w:rsidR="00784FC3" w:rsidRDefault="00784FC3" w:rsidP="00784F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B3"/>
    <w:rsid w:val="00036880"/>
    <w:rsid w:val="00122EE2"/>
    <w:rsid w:val="001A4330"/>
    <w:rsid w:val="001D5DF0"/>
    <w:rsid w:val="00203F15"/>
    <w:rsid w:val="00242EAC"/>
    <w:rsid w:val="002537A9"/>
    <w:rsid w:val="003612A2"/>
    <w:rsid w:val="00394F10"/>
    <w:rsid w:val="0039562C"/>
    <w:rsid w:val="00434213"/>
    <w:rsid w:val="004C6EB3"/>
    <w:rsid w:val="004F5A4E"/>
    <w:rsid w:val="00571E11"/>
    <w:rsid w:val="005A13D8"/>
    <w:rsid w:val="00633C7F"/>
    <w:rsid w:val="006D2C74"/>
    <w:rsid w:val="0076563B"/>
    <w:rsid w:val="00784FC3"/>
    <w:rsid w:val="00A36CCD"/>
    <w:rsid w:val="00B34858"/>
    <w:rsid w:val="00BA6A54"/>
    <w:rsid w:val="00C20924"/>
    <w:rsid w:val="00C67A93"/>
    <w:rsid w:val="00D60D06"/>
    <w:rsid w:val="00D80953"/>
    <w:rsid w:val="00DD5058"/>
    <w:rsid w:val="00E06C9A"/>
    <w:rsid w:val="00E136FD"/>
    <w:rsid w:val="00E26761"/>
    <w:rsid w:val="00E54274"/>
    <w:rsid w:val="00F763DE"/>
    <w:rsid w:val="00F8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B6D760C"/>
  <w15:chartTrackingRefBased/>
  <w15:docId w15:val="{C8A5CF38-95A1-47C4-8C6D-01B0C6BD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92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4F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4FC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4F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4FC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 888</dc:creator>
  <cp:keywords/>
  <dc:description/>
  <cp:lastModifiedBy>aroo 888</cp:lastModifiedBy>
  <cp:revision>27</cp:revision>
  <dcterms:created xsi:type="dcterms:W3CDTF">2021-07-16T08:32:00Z</dcterms:created>
  <dcterms:modified xsi:type="dcterms:W3CDTF">2021-07-16T10:30:00Z</dcterms:modified>
</cp:coreProperties>
</file>