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微软雅黑" w:cs="微软雅黑" w:eastAsia="微软雅黑" w:hAnsi="微软雅黑"/>
          <w:b/>
          <w:bCs/>
          <w:color w:val="1A5CA8"/>
          <w:sz w:val="48"/>
          <w:szCs w:val="48"/>
        </w:rPr>
        <w:t xml:space="preserve">罗  浩  宇</w:t>
      </w:r>
    </w:p>
    <w:p>
      <w:pPr>
        <w:spacing w:after="30" w:before="0"/>
        <w:jc w:val="center"/>
      </w:pPr>
      <w:r>
        <w:rPr>
          <w:rFonts w:ascii="微软雅黑" w:cs="微软雅黑" w:eastAsia="微软雅黑" w:hAnsi="微软雅黑"/>
          <w:color w:val="555555"/>
          <w:sz w:val="21"/>
          <w:szCs w:val="21"/>
        </w:rPr>
        <w:t xml:space="preserve">后端开发 / AI 应用开发  |  日常实习</w:t>
      </w:r>
    </w:p>
    <w:p>
      <w:pPr>
        <w:spacing w:after="60" w:before="0"/>
        <w:jc w:val="center"/>
      </w:pPr>
      <w:r>
        <w:rPr>
          <w:rFonts w:ascii="微软雅黑" w:cs="微软雅黑" w:eastAsia="微软雅黑" w:hAnsi="微软雅黑"/>
          <w:color w:val="555555"/>
          <w:sz w:val="19"/>
          <w:szCs w:val="19"/>
        </w:rPr>
        <w:t xml:space="preserve">18570049418</w:t>
      </w:r>
      <w:r>
        <w:rPr>
          <w:rFonts w:ascii="微软雅黑" w:cs="微软雅黑" w:eastAsia="微软雅黑" w:hAnsi="微软雅黑"/>
          <w:color w:val="888888"/>
          <w:sz w:val="19"/>
          <w:szCs w:val="19"/>
        </w:rPr>
        <w:t xml:space="preserve">   |   </w:t>
      </w:r>
      <w:r>
        <w:rPr>
          <w:rFonts w:ascii="微软雅黑" w:cs="微软雅黑" w:eastAsia="微软雅黑" w:hAnsi="微软雅黑"/>
          <w:color w:val="555555"/>
          <w:sz w:val="19"/>
          <w:szCs w:val="19"/>
        </w:rPr>
        <w:t xml:space="preserve">3080048151@qq.com</w:t>
      </w:r>
      <w:r>
        <w:rPr>
          <w:rFonts w:ascii="微软雅黑" w:cs="微软雅黑" w:eastAsia="微软雅黑" w:hAnsi="微软雅黑"/>
          <w:color w:val="888888"/>
          <w:sz w:val="19"/>
          <w:szCs w:val="19"/>
        </w:rPr>
        <w:t xml:space="preserve">   |   </w:t>
      </w:r>
      <w:r>
        <w:rPr>
          <w:rFonts w:ascii="微软雅黑" w:cs="微软雅黑" w:eastAsia="微软雅黑" w:hAnsi="微软雅黑"/>
          <w:color w:val="1A5CA8"/>
          <w:sz w:val="19"/>
          <w:szCs w:val="19"/>
        </w:rPr>
        <w:t xml:space="preserve">github.com/Justin1uo</w:t>
      </w:r>
      <w:r>
        <w:rPr>
          <w:rFonts w:ascii="微软雅黑" w:cs="微软雅黑" w:eastAsia="微软雅黑" w:hAnsi="微软雅黑"/>
          <w:color w:val="888888"/>
          <w:sz w:val="19"/>
          <w:szCs w:val="19"/>
        </w:rPr>
        <w:t xml:space="preserve">   |   </w:t>
      </w:r>
      <w:r>
        <w:rPr>
          <w:rFonts w:ascii="微软雅黑" w:cs="微软雅黑" w:eastAsia="微软雅黑" w:hAnsi="微软雅黑"/>
          <w:color w:val="555555"/>
          <w:sz w:val="19"/>
          <w:szCs w:val="19"/>
        </w:rPr>
        <w:t xml:space="preserve">意向城市：深圳 · 广州 · 长沙</w:t>
      </w:r>
    </w:p>
    <w:p>
      <w:pPr>
        <w:pBdr>
          <w:bottom w:val="single" w:color="1A5CA8" w:sz="10" w:space="1"/>
        </w:pBdr>
        <w:spacing w:after="60" w:before="0"/>
      </w:pPr>
    </w:p>
    <w:p>
      <w:pPr>
        <w:pBdr>
          <w:bottom w:val="single" w:color="1A5CA8" w:sz="10" w:space="2"/>
        </w:pBdr>
        <w:spacing w:after="60" w:before="160"/>
      </w:pPr>
      <w:r>
        <w:rPr>
          <w:rFonts w:ascii="微软雅黑" w:cs="微软雅黑" w:eastAsia="微软雅黑" w:hAnsi="微软雅黑"/>
          <w:b/>
          <w:bCs/>
          <w:color w:val="1A5CA8"/>
          <w:sz w:val="24"/>
          <w:szCs w:val="24"/>
        </w:rPr>
        <w:t xml:space="preserve">教育背景</w:t>
      </w:r>
    </w:p>
    <w:p>
      <w:pPr>
        <w:tabs>
          <w:tab w:val="right" w:pos="9026"/>
        </w:tabs>
        <w:spacing w:after="20" w:before="20"/>
      </w:pP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湖南师范大学（211工程）</w:t>
      </w:r>
      <w:r>
        <w:rPr>
          <w:rFonts w:ascii="微软雅黑" w:cs="微软雅黑" w:eastAsia="微软雅黑" w:hAnsi="微软雅黑"/>
          <w:color w:val="888888"/>
          <w:sz w:val="18"/>
          <w:szCs w:val="18"/>
        </w:rPr>
        <w:t xml:space="preserve">	2024.09 — 2028.06</w:t>
      </w:r>
    </w:p>
    <w:p>
      <w:pPr>
        <w:spacing w:after="20" w:before="20"/>
      </w:pPr>
      <w:r>
        <w:rPr>
          <w:rFonts w:ascii="微软雅黑" w:cs="微软雅黑" w:eastAsia="微软雅黑" w:hAnsi="微软雅黑"/>
          <w:color w:val="555555"/>
          <w:sz w:val="20"/>
          <w:szCs w:val="20"/>
        </w:rPr>
        <w:t xml:space="preserve">电子信息工程  |  本科在读  ·  预计 2028 年毕业  |  专业排名：前 20%</w:t>
      </w:r>
    </w:p>
    <w:p>
      <w:pPr>
        <w:spacing w:after="20" w:before="10"/>
      </w:pPr>
      <w:r>
        <w:rPr>
          <w:rFonts w:ascii="微软雅黑" w:cs="微软雅黑" w:eastAsia="微软雅黑" w:hAnsi="微软雅黑"/>
          <w:color w:val="555555"/>
          <w:sz w:val="20"/>
          <w:szCs w:val="20"/>
        </w:rPr>
        <w:t xml:space="preserve">英语：CET-4 566 分  |  核心课程：JAVA语言程序设计、C语言程序设计、数据结构、计算机网络</w:t>
      </w:r>
    </w:p>
    <w:p>
      <w:pPr>
        <w:pBdr>
          <w:bottom w:val="single" w:color="1A5CA8" w:sz="10" w:space="2"/>
        </w:pBdr>
        <w:spacing w:after="60" w:before="160"/>
      </w:pPr>
      <w:r>
        <w:rPr>
          <w:rFonts w:ascii="微软雅黑" w:cs="微软雅黑" w:eastAsia="微软雅黑" w:hAnsi="微软雅黑"/>
          <w:b/>
          <w:bCs/>
          <w:color w:val="1A5CA8"/>
          <w:sz w:val="24"/>
          <w:szCs w:val="24"/>
        </w:rPr>
        <w:t xml:space="preserve">技术技能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微软雅黑" w:cs="微软雅黑" w:eastAsia="微软雅黑" w:hAnsi="微软雅黑"/>
                <w:b/>
                <w:bCs/>
                <w:color w:val="1A5CA8"/>
                <w:sz w:val="20"/>
                <w:szCs w:val="20"/>
              </w:rPr>
              <w:t xml:space="preserve">后端开发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微软雅黑" w:cs="微软雅黑" w:eastAsia="微软雅黑" w:hAnsi="微软雅黑"/>
                <w:color w:val="333333"/>
                <w:sz w:val="20"/>
                <w:szCs w:val="20"/>
              </w:rPr>
              <w:t xml:space="preserve">熟悉 Java SE 基础及面向对象编程；掌握 Spring Boot 框架开发，了解 IOC/AOP 核心机制；熟悉 RESTful API 设计规范；了解 JavaWeb 基础（Lombok / Docker / Maven）</w:t>
            </w:r>
          </w:p>
        </w:tc>
      </w:tr>
    </w:tbl>
    <w:p>
      <w:pPr>
        <w:spacing w:after="2" w:before="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微软雅黑" w:cs="微软雅黑" w:eastAsia="微软雅黑" w:hAnsi="微软雅黑"/>
                <w:b/>
                <w:bCs/>
                <w:color w:val="1A5CA8"/>
                <w:sz w:val="20"/>
                <w:szCs w:val="20"/>
              </w:rPr>
              <w:t xml:space="preserve">数据库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微软雅黑" w:cs="微软雅黑" w:eastAsia="微软雅黑" w:hAnsi="微软雅黑"/>
                <w:color w:val="333333"/>
                <w:sz w:val="20"/>
                <w:szCs w:val="20"/>
              </w:rPr>
              <w:t xml:space="preserve">掌握 MySQL，具备增删改查、索引优化、事务管理能力；了解 Redis 缓存原理及缓存穿透/雪崩等常见场景处理</w:t>
            </w:r>
          </w:p>
        </w:tc>
      </w:tr>
    </w:tbl>
    <w:p>
      <w:pPr>
        <w:spacing w:after="2" w:before="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微软雅黑" w:cs="微软雅黑" w:eastAsia="微软雅黑" w:hAnsi="微软雅黑"/>
                <w:b/>
                <w:bCs/>
                <w:color w:val="1A5CA8"/>
                <w:sz w:val="20"/>
                <w:szCs w:val="20"/>
              </w:rPr>
              <w:t xml:space="preserve">中间件 &amp; 工具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微软雅黑" w:cs="微软雅黑" w:eastAsia="微软雅黑" w:hAnsi="微软雅黑"/>
                <w:color w:val="333333"/>
                <w:sz w:val="20"/>
                <w:szCs w:val="20"/>
              </w:rPr>
              <w:t xml:space="preserve">熟悉 Linux 基本命令及服务部署；掌握 Git 版本控制（branch / PR / rebase）；了解 Nginx 反向代理；了解阿里云 OSS 对象存储；了解 JWT 鉴权机制</w:t>
            </w:r>
          </w:p>
        </w:tc>
      </w:tr>
    </w:tbl>
    <w:p>
      <w:pPr>
        <w:spacing w:after="2" w:before="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微软雅黑" w:cs="微软雅黑" w:eastAsia="微软雅黑" w:hAnsi="微软雅黑"/>
                <w:b/>
                <w:bCs/>
                <w:color w:val="1A5CA8"/>
                <w:sz w:val="20"/>
                <w:szCs w:val="20"/>
              </w:rPr>
              <w:t xml:space="preserve">AI 工程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微软雅黑" w:cs="微软雅黑" w:eastAsia="微软雅黑" w:hAnsi="微软雅黑"/>
                <w:color w:val="333333"/>
                <w:sz w:val="20"/>
                <w:szCs w:val="20"/>
              </w:rPr>
              <w:t xml:space="preserve">了解 LLM 工作原理（Token / 上下文窗口 / Temperature）；具备 Prompt Engineering 基础；了解 MCP 协议及 Agent 工具调用机制；正在学习 Spring AI 框架；熟练使用 Trae / Cursor 等 AI Coding 工具辅助开发</w:t>
            </w:r>
          </w:p>
        </w:tc>
      </w:tr>
    </w:tbl>
    <w:p>
      <w:pPr>
        <w:pBdr>
          <w:bottom w:val="single" w:color="1A5CA8" w:sz="10" w:space="2"/>
        </w:pBdr>
        <w:spacing w:after="60" w:before="160"/>
      </w:pPr>
      <w:r>
        <w:rPr>
          <w:rFonts w:ascii="微软雅黑" w:cs="微软雅黑" w:eastAsia="微软雅黑" w:hAnsi="微软雅黑"/>
          <w:b/>
          <w:bCs/>
          <w:color w:val="1A5CA8"/>
          <w:sz w:val="24"/>
          <w:szCs w:val="24"/>
        </w:rPr>
        <w:t xml:space="preserve">项目经历</w:t>
      </w:r>
    </w:p>
    <w:p>
      <w:pPr>
        <w:tabs>
          <w:tab w:val="right" w:pos="9026"/>
        </w:tabs>
        <w:spacing w:after="10" w:before="60"/>
      </w:pPr>
      <w:r>
        <w:rPr>
          <w:rFonts w:ascii="微软雅黑" w:cs="微软雅黑" w:eastAsia="微软雅黑" w:hAnsi="微软雅黑"/>
          <w:b/>
          <w:bCs/>
          <w:color w:val="333333"/>
          <w:sz w:val="22"/>
          <w:szCs w:val="22"/>
        </w:rPr>
        <w:t xml:space="preserve">苍穹外卖 — 外卖平台后端系统</w:t>
      </w:r>
      <w:r>
        <w:rPr>
          <w:rFonts w:ascii="微软雅黑" w:cs="微软雅黑" w:eastAsia="微软雅黑" w:hAnsi="微软雅黑"/>
          <w:color w:val="888888"/>
          <w:sz w:val="18"/>
          <w:szCs w:val="18"/>
        </w:rPr>
        <w:t xml:space="preserve">	2025.12 — 2026.05</w:t>
      </w:r>
    </w:p>
    <w:p>
      <w:pPr>
        <w:spacing w:after="10" w:before="10"/>
      </w:pPr>
      <w:r>
        <w:rPr>
          <w:rFonts w:ascii="微软雅黑" w:cs="微软雅黑" w:eastAsia="微软雅黑" w:hAnsi="微软雅黑"/>
          <w:b/>
          <w:bCs/>
          <w:color w:val="1A5CA8"/>
          <w:sz w:val="19"/>
          <w:szCs w:val="19"/>
        </w:rPr>
        <w:t xml:space="preserve">Tech Stack：</w:t>
      </w:r>
      <w:r>
        <w:rPr>
          <w:rFonts w:ascii="微软雅黑" w:cs="微软雅黑" w:eastAsia="微软雅黑" w:hAnsi="微软雅黑"/>
          <w:color w:val="555555"/>
          <w:sz w:val="19"/>
          <w:szCs w:val="19"/>
        </w:rPr>
        <w:t xml:space="preserve">Spring Boot · MySQL · Redis · JWT · Nginx · 阿里云 OSS · WebSocket · Git</w:t>
      </w:r>
    </w:p>
    <w:p>
      <w:pPr>
        <w:spacing w:after="10" w:before="10"/>
      </w:pPr>
      <w:r>
        <w:rPr>
          <w:rFonts w:ascii="微软雅黑" w:cs="微软雅黑" w:eastAsia="微软雅黑" w:hAnsi="微软雅黑"/>
          <w:color w:val="555555"/>
          <w:sz w:val="20"/>
          <w:szCs w:val="20"/>
        </w:rPr>
        <w:t xml:space="preserve">基于 Spring Boot 的前后端分离外卖平台，包含用户端、商家端、管理端三端，涵盖菜品管理、购物车、订单全流程、用户认证、报表统计等核心功能。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实现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管理端 + 商家端完整业务模块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，包括员工管理、菜品/套餐 CRUD、分类管理、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订单状态机流转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（待接单→备餐→派送→完成/取消），保证业务逻辑闭环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基于 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Redis 缓存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菜品分类数据，利用 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@Cacheable / @CacheEvict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 注解管理缓存生命周期，减少高频查询数据库压力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使用 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JWT + 自定义拦截器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实现双端（管理员 / 用户）Token 鉴权，做到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接口级权限隔离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集成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阿里云 OSS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 实现菜品图片上传，封装统一上传工具类，支持文件类型校验与 URL 回显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采用 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WebSocket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 推送新订单提醒与催单通知，实现商家端实时消息感知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利用 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Apache POI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 导出近 30 日营业额、订单量、客单价等运营数据 Excel 报表，支持管理端一键下载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借助 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Trae AI Coding 工具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辅助编写样板代码与 SQL 语句，</w:t>
      </w:r>
      <w:r>
        <w:rPr>
          <w:rFonts w:ascii="微软雅黑" w:cs="微软雅黑" w:eastAsia="微软雅黑" w:hAnsi="微软雅黑"/>
          <w:b/>
          <w:bCs/>
          <w:color w:val="1A5CA8"/>
          <w:sz w:val="20"/>
          <w:szCs w:val="20"/>
        </w:rPr>
        <w:t xml:space="preserve">调试周期平均缩短约 40%</w:t>
      </w:r>
      <w:r>
        <w:rPr>
          <w:rFonts w:ascii="微软雅黑" w:cs="微软雅黑" w:eastAsia="微软雅黑" w:hAnsi="微软雅黑"/>
          <w:color w:val="333333"/>
          <w:sz w:val="20"/>
          <w:szCs w:val="20"/>
        </w:rPr>
        <w:t xml:space="preserve">，保证代码质量的同时大幅提升开发效率</w:t>
      </w:r>
    </w:p>
    <w:p>
      <w:pPr>
        <w:pBdr>
          <w:bottom w:val="single" w:color="1A5CA8" w:sz="10" w:space="2"/>
        </w:pBdr>
        <w:spacing w:after="60" w:before="160"/>
      </w:pPr>
      <w:r>
        <w:rPr>
          <w:rFonts w:ascii="微软雅黑" w:cs="微软雅黑" w:eastAsia="微软雅黑" w:hAnsi="微软雅黑"/>
          <w:b/>
          <w:bCs/>
          <w:color w:val="1A5CA8"/>
          <w:sz w:val="24"/>
          <w:szCs w:val="24"/>
        </w:rPr>
        <w:t xml:space="preserve">获奖经历</w:t>
      </w:r>
    </w:p>
    <w:p>
      <w:pPr>
        <w:tabs>
          <w:tab w:val="right" w:pos="9026"/>
        </w:tabs>
        <w:spacing w:after="20" w:before="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全国大学生数学竞赛（非数学专业组）初赛  二等奖</w:t>
      </w:r>
      <w:r>
        <w:rPr>
          <w:rFonts w:ascii="微软雅黑" w:cs="微软雅黑" w:eastAsia="微软雅黑" w:hAnsi="微软雅黑"/>
          <w:color w:val="888888"/>
          <w:sz w:val="18"/>
          <w:szCs w:val="18"/>
        </w:rPr>
        <w:t xml:space="preserve">	2023</w:t>
      </w:r>
    </w:p>
    <w:p>
      <w:pPr>
        <w:tabs>
          <w:tab w:val="right" w:pos="9026"/>
        </w:tabs>
        <w:spacing w:after="20" w:before="20"/>
      </w:pPr>
      <w:r>
        <w:rPr>
          <w:rFonts w:ascii="微软雅黑" w:cs="微软雅黑" w:eastAsia="微软雅黑" w:hAnsi="微软雅黑"/>
          <w:b w:val="false"/>
          <w:bCs w:val="false"/>
          <w:color w:val="333333"/>
          <w:sz w:val="20"/>
          <w:szCs w:val="20"/>
        </w:rPr>
        <w:t xml:space="preserve">湖南师范大学综合奖学金（三等）</w:t>
      </w:r>
      <w:r>
        <w:rPr>
          <w:rFonts w:ascii="微软雅黑" w:cs="微软雅黑" w:eastAsia="微软雅黑" w:hAnsi="微软雅黑"/>
          <w:color w:val="888888"/>
          <w:sz w:val="18"/>
          <w:szCs w:val="18"/>
        </w:rPr>
        <w:t xml:space="preserve">	2025</w:t>
      </w:r>
    </w:p>
    <w:p>
      <w:pPr>
        <w:pBdr>
          <w:bottom w:val="single" w:color="1A5CA8" w:sz="10" w:space="2"/>
        </w:pBdr>
        <w:spacing w:after="60" w:before="160"/>
      </w:pPr>
      <w:r>
        <w:rPr>
          <w:rFonts w:ascii="微软雅黑" w:cs="微软雅黑" w:eastAsia="微软雅黑" w:hAnsi="微软雅黑"/>
          <w:b/>
          <w:bCs/>
          <w:color w:val="1A5CA8"/>
          <w:sz w:val="24"/>
          <w:szCs w:val="24"/>
        </w:rPr>
        <w:t xml:space="preserve">自我评价</w:t>
      </w:r>
    </w:p>
    <w:p>
      <w:pPr>
        <w:spacing w:after="20" w:before="20"/>
      </w:pPr>
      <w:r>
        <w:rPr>
          <w:rFonts w:ascii="微软雅黑" w:cs="微软雅黑" w:eastAsia="微软雅黑" w:hAnsi="微软雅黑"/>
          <w:color w:val="555555"/>
          <w:sz w:val="20"/>
          <w:szCs w:val="20"/>
        </w:rPr>
        <w:t xml:space="preserve">对后端开发与 AI 应用方向有浓厚兴趣，具备扎实的 Java 后端技术栈与完整的项目实战经验。关注 AI 行业动态，理解大模型工作原理，熟悉 Prompt Engineering 与 MCP 等前沿工程范式，并持续学习 Spring AI 以跟进 AI + 后端融合方向。擅长借助 AI Coding 工具（Trae / Cursor）高效开发，具备快速学习与自驱能力。可全职实习（7 月起），意向城市：深圳 · 广州 · 长沙。</w:t>
      </w:r>
    </w:p>
    <w:sectPr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20"/>
      </w:pPr>
      <w:rPr>
        <w:rFonts w:ascii="微软雅黑" w:cs="微软雅黑" w:eastAsia="微软雅黑" w:hAnsi="微软雅黑"/>
        <w:color w:val="1A5CA8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2026-05-06T13:19:29.047Z</dcterms:created>
  <dcterms:modified xsi:type="dcterms:W3CDTF">2026-05-06T13:19:29.049Z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