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陳冠宇</w:t>
        <w:br/>
        <w:t xml:space="preserve">        身分證字號: Z218880267</w:t>
        <w:br/>
        <w:t xml:space="preserve">        帳戶號碼: 850454188738</w:t>
        <w:br/>
        <w:t xml:space="preserve">        信用卡號: 342868579340902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2025-07-22 | 加油站 | 4,635.85</w:t>
        <w:br/>
        <w:t>2025-07-24 | 餐廳 | 6,548.81</w:t>
        <w:br/>
        <w:t>2025-07-13 | 電信繳費 | 8,333.35</w:t>
        <w:br/>
        <w:t>2025-07-16 | 百貨公司 | 4,560.10</w:t>
        <w:br/>
        <w:t>2025-07-15 | 電信繳費 | 5,942.16</w:t>
        <w:br/>
        <w:t>2025-07-10 | 線上購物 | 9,834.11</w:t>
        <w:br/>
        <w:t>2025-07-24 | 百貨公司 | 3,767.29</w:t>
        <w:br/>
        <w:t>2025-07-14 | 餐廳 | 4,908.26</w:t>
        <w:br/>
        <w:t>2025-07-04 | 加油站 | 5,845.37</w:t>
        <w:br/>
        <w:t>2025-07-21 | 線上購物 | 3,085.81</w:t>
        <w:br/>
        <w:br/>
        <w:t xml:space="preserve">        總支出: NT$ 57,461.11</w:t>
        <w:br/>
        <w:t xml:space="preserve">        帳戶餘額: NT$ 329,406.82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張怡君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K172809358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0940718011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桃園市民族街34號17樓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